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4FB9" w14:textId="27F2E26F" w:rsidR="002D3559" w:rsidRPr="002C30D7" w:rsidRDefault="002D3559" w:rsidP="00CF51EF">
      <w:pPr>
        <w:pBdr>
          <w:top w:val="single" w:sz="4" w:space="1" w:color="auto"/>
          <w:left w:val="single" w:sz="4" w:space="4" w:color="auto"/>
          <w:bottom w:val="single" w:sz="4" w:space="0" w:color="auto"/>
          <w:right w:val="single" w:sz="4" w:space="4" w:color="auto"/>
        </w:pBdr>
        <w:shd w:val="clear" w:color="auto" w:fill="F2F2F2"/>
        <w:adjustRightInd w:val="0"/>
        <w:spacing w:line="276" w:lineRule="auto"/>
        <w:jc w:val="center"/>
        <w:rPr>
          <w:b/>
          <w:bCs/>
          <w:color w:val="000000"/>
          <w:sz w:val="44"/>
          <w:lang w:val="pt-BR"/>
        </w:rPr>
      </w:pPr>
      <w:r w:rsidRPr="002C30D7">
        <w:rPr>
          <w:b/>
          <w:bCs/>
          <w:color w:val="000000"/>
          <w:sz w:val="44"/>
          <w:lang w:val="pt-BR"/>
        </w:rPr>
        <w:t xml:space="preserve">EDITAL DE LICITAÇÃO Nº </w:t>
      </w:r>
      <w:r w:rsidR="002C30D7" w:rsidRPr="002C30D7">
        <w:rPr>
          <w:b/>
          <w:bCs/>
          <w:color w:val="000000"/>
          <w:sz w:val="44"/>
          <w:lang w:val="pt-BR"/>
        </w:rPr>
        <w:t>0</w:t>
      </w:r>
      <w:r w:rsidR="002C30D7">
        <w:rPr>
          <w:b/>
          <w:bCs/>
          <w:color w:val="000000"/>
          <w:sz w:val="44"/>
          <w:lang w:val="pt-BR"/>
        </w:rPr>
        <w:t>0</w:t>
      </w:r>
      <w:r w:rsidR="008A2AAE">
        <w:rPr>
          <w:b/>
          <w:bCs/>
          <w:color w:val="000000"/>
          <w:sz w:val="44"/>
          <w:lang w:val="pt-BR"/>
        </w:rPr>
        <w:t>2</w:t>
      </w:r>
      <w:r w:rsidR="002C30D7">
        <w:rPr>
          <w:b/>
          <w:bCs/>
          <w:color w:val="000000"/>
          <w:sz w:val="44"/>
          <w:lang w:val="pt-BR"/>
        </w:rPr>
        <w:t>/2023</w:t>
      </w:r>
    </w:p>
    <w:p w14:paraId="6FC9253A" w14:textId="33BDB32A" w:rsidR="002D3559" w:rsidRPr="002C30D7" w:rsidRDefault="002D3559" w:rsidP="00CF51EF">
      <w:pPr>
        <w:pBdr>
          <w:top w:val="single" w:sz="4" w:space="1" w:color="auto"/>
          <w:left w:val="single" w:sz="4" w:space="4" w:color="auto"/>
          <w:bottom w:val="single" w:sz="4" w:space="0" w:color="auto"/>
          <w:right w:val="single" w:sz="4" w:space="4" w:color="auto"/>
        </w:pBdr>
        <w:shd w:val="clear" w:color="auto" w:fill="F2F2F2"/>
        <w:adjustRightInd w:val="0"/>
        <w:spacing w:line="276" w:lineRule="auto"/>
        <w:jc w:val="center"/>
        <w:rPr>
          <w:b/>
          <w:bCs/>
          <w:color w:val="000000"/>
          <w:sz w:val="44"/>
          <w:lang w:val="pt-BR"/>
        </w:rPr>
      </w:pPr>
      <w:r w:rsidRPr="002C30D7">
        <w:rPr>
          <w:b/>
          <w:bCs/>
          <w:color w:val="000000"/>
          <w:sz w:val="44"/>
          <w:lang w:val="pt-BR"/>
        </w:rPr>
        <w:t xml:space="preserve">TOMADA DE PREÇO N° </w:t>
      </w:r>
      <w:r w:rsidR="002C30D7" w:rsidRPr="002C30D7">
        <w:rPr>
          <w:b/>
          <w:bCs/>
          <w:color w:val="000000"/>
          <w:sz w:val="44"/>
          <w:lang w:val="pt-BR"/>
        </w:rPr>
        <w:t>01</w:t>
      </w:r>
      <w:r w:rsidR="00CF1642" w:rsidRPr="002C30D7">
        <w:rPr>
          <w:b/>
          <w:bCs/>
          <w:color w:val="000000"/>
          <w:sz w:val="44"/>
          <w:lang w:val="pt-BR"/>
        </w:rPr>
        <w:t>/</w:t>
      </w:r>
      <w:r w:rsidR="00D45384" w:rsidRPr="002C30D7">
        <w:rPr>
          <w:b/>
          <w:bCs/>
          <w:color w:val="000000"/>
          <w:sz w:val="44"/>
          <w:lang w:val="pt-BR"/>
        </w:rPr>
        <w:t>2023</w:t>
      </w:r>
    </w:p>
    <w:p w14:paraId="12A604AE" w14:textId="78DD00AE" w:rsidR="002D3559" w:rsidRPr="007D3705" w:rsidRDefault="002D3559" w:rsidP="00CF51EF">
      <w:pPr>
        <w:pBdr>
          <w:top w:val="single" w:sz="4" w:space="1" w:color="auto"/>
          <w:left w:val="single" w:sz="4" w:space="4" w:color="auto"/>
          <w:bottom w:val="single" w:sz="4" w:space="0" w:color="auto"/>
          <w:right w:val="single" w:sz="4" w:space="4" w:color="auto"/>
        </w:pBdr>
        <w:shd w:val="clear" w:color="auto" w:fill="F2F2F2"/>
        <w:adjustRightInd w:val="0"/>
        <w:spacing w:line="276" w:lineRule="auto"/>
        <w:jc w:val="center"/>
        <w:rPr>
          <w:b/>
          <w:bCs/>
          <w:lang w:val="pt-BR"/>
        </w:rPr>
      </w:pPr>
      <w:r w:rsidRPr="002C30D7">
        <w:rPr>
          <w:b/>
          <w:bCs/>
          <w:lang w:val="pt-BR"/>
        </w:rPr>
        <w:t xml:space="preserve">PROCESSO ADMINISTRATIVO MUNICIPAL N° </w:t>
      </w:r>
      <w:r w:rsidR="002C30D7" w:rsidRPr="002C30D7">
        <w:rPr>
          <w:b/>
          <w:bCs/>
          <w:lang w:val="pt-BR"/>
        </w:rPr>
        <w:t>0</w:t>
      </w:r>
      <w:r w:rsidR="002C30D7">
        <w:rPr>
          <w:b/>
          <w:bCs/>
          <w:lang w:val="pt-BR"/>
        </w:rPr>
        <w:t>0</w:t>
      </w:r>
      <w:r w:rsidR="00AC2542">
        <w:rPr>
          <w:b/>
          <w:bCs/>
          <w:lang w:val="pt-BR"/>
        </w:rPr>
        <w:t>2</w:t>
      </w:r>
      <w:r w:rsidR="002C30D7">
        <w:rPr>
          <w:b/>
          <w:bCs/>
          <w:lang w:val="pt-BR"/>
        </w:rPr>
        <w:t>/2023</w:t>
      </w:r>
    </w:p>
    <w:p w14:paraId="13C37CD6" w14:textId="060E3C30" w:rsidR="009017D7" w:rsidRPr="007D3705" w:rsidRDefault="009017D7" w:rsidP="003D2B5E">
      <w:pPr>
        <w:jc w:val="both"/>
        <w:rPr>
          <w:sz w:val="20"/>
          <w:lang w:val="pt-BR"/>
        </w:rPr>
      </w:pPr>
    </w:p>
    <w:p w14:paraId="7A968366" w14:textId="77777777" w:rsidR="009017D7" w:rsidRPr="007D3705" w:rsidRDefault="00D651EB" w:rsidP="00CF51EF">
      <w:pPr>
        <w:pStyle w:val="Corpodetexto"/>
        <w:spacing w:line="276" w:lineRule="auto"/>
        <w:ind w:left="0"/>
        <w:jc w:val="both"/>
        <w:rPr>
          <w:lang w:val="pt-BR"/>
        </w:rPr>
      </w:pPr>
      <w:r w:rsidRPr="007D3705">
        <w:rPr>
          <w:lang w:val="pt-BR"/>
        </w:rPr>
        <w:t>Senhor Licitante,</w:t>
      </w:r>
    </w:p>
    <w:p w14:paraId="44E0213C" w14:textId="0F1CEC2D" w:rsidR="009017D7" w:rsidRPr="007D3705" w:rsidRDefault="00D651EB" w:rsidP="00CF51EF">
      <w:pPr>
        <w:pStyle w:val="Corpodetexto"/>
        <w:ind w:left="0" w:firstLine="567"/>
        <w:jc w:val="both"/>
        <w:rPr>
          <w:lang w:val="pt-BR"/>
        </w:rPr>
      </w:pPr>
      <w:r w:rsidRPr="007D3705">
        <w:rPr>
          <w:lang w:val="pt-BR"/>
        </w:rPr>
        <w:t xml:space="preserve">Visando à comunicação futura entre esta Prefeitura Municipal e sua empresa, solicitamos a Vossa Senhoria preencher o recibo de retirada do Edital e remetê-lo à Seção de Licitações, pelo e-mail </w:t>
      </w:r>
      <w:hyperlink r:id="rId8" w:history="1">
        <w:r w:rsidR="00B26482" w:rsidRPr="007D3705">
          <w:rPr>
            <w:rStyle w:val="Hyperlink"/>
            <w:lang w:val="pt-BR"/>
          </w:rPr>
          <w:t>convenio@redencaodaserra.sp.gov.br</w:t>
        </w:r>
      </w:hyperlink>
      <w:r w:rsidR="004363CE" w:rsidRPr="007D3705">
        <w:rPr>
          <w:color w:val="0000FF"/>
          <w:lang w:val="pt-BR"/>
        </w:rPr>
        <w:t>.</w:t>
      </w:r>
    </w:p>
    <w:p w14:paraId="6567DF20" w14:textId="3C6416DC" w:rsidR="009017D7" w:rsidRPr="007D3705" w:rsidRDefault="00D651EB" w:rsidP="00CF51EF">
      <w:pPr>
        <w:pStyle w:val="Corpodetexto"/>
        <w:ind w:left="0" w:firstLine="567"/>
        <w:jc w:val="both"/>
        <w:rPr>
          <w:lang w:val="pt-BR"/>
        </w:rPr>
      </w:pPr>
      <w:r w:rsidRPr="007D3705">
        <w:rPr>
          <w:lang w:val="pt-BR"/>
        </w:rPr>
        <w:t xml:space="preserve">A não remessa do recibo exime a Prefeitura Municipal de </w:t>
      </w:r>
      <w:r w:rsidR="00B26482" w:rsidRPr="007D3705">
        <w:rPr>
          <w:lang w:val="pt-BR"/>
        </w:rPr>
        <w:t>Redenção da Serra da</w:t>
      </w:r>
      <w:r w:rsidRPr="007D3705">
        <w:rPr>
          <w:lang w:val="pt-BR"/>
        </w:rPr>
        <w:t xml:space="preserve"> comunicação, por meio de e-mail, de eventuais esclarecimentos e retificações ocorridas no instrumento convocatório, bem como de quaisquer informações adicionais, não cabendo posteriormente qualquer reclamação.</w:t>
      </w:r>
    </w:p>
    <w:p w14:paraId="5CE7B0C8" w14:textId="584EC0EB" w:rsidR="009017D7" w:rsidRPr="00055797" w:rsidRDefault="00D651EB" w:rsidP="00CF51EF">
      <w:pPr>
        <w:pStyle w:val="Corpodetexto"/>
        <w:ind w:left="0" w:firstLine="567"/>
        <w:jc w:val="both"/>
        <w:rPr>
          <w:i/>
          <w:iCs/>
          <w:lang w:val="pt-BR"/>
        </w:rPr>
      </w:pPr>
      <w:r w:rsidRPr="007D3705">
        <w:rPr>
          <w:lang w:val="pt-BR"/>
        </w:rPr>
        <w:t>Recomendamos, ainda, consultas à referida página (</w:t>
      </w:r>
      <w:hyperlink r:id="rId9" w:history="1">
        <w:r w:rsidR="00B26482" w:rsidRPr="007D3705">
          <w:rPr>
            <w:rStyle w:val="Hyperlink"/>
            <w:u w:color="0000FF"/>
            <w:lang w:val="pt-BR"/>
          </w:rPr>
          <w:t>www.redencaodaserra.sp.gov.br</w:t>
        </w:r>
      </w:hyperlink>
      <w:r w:rsidRPr="007D3705">
        <w:rPr>
          <w:lang w:val="pt-BR"/>
        </w:rPr>
        <w:t>) para eventuais comunicações e ou esclarecimentos disponibilizados acerca do processo licitatório.</w:t>
      </w:r>
    </w:p>
    <w:p w14:paraId="3F75C08C" w14:textId="77777777" w:rsidR="009017D7" w:rsidRPr="007D3705" w:rsidRDefault="009017D7" w:rsidP="003D2B5E">
      <w:pPr>
        <w:pStyle w:val="Corpodetexto"/>
        <w:ind w:left="0"/>
        <w:jc w:val="both"/>
        <w:rPr>
          <w:sz w:val="24"/>
          <w:lang w:val="pt-BR"/>
        </w:rPr>
      </w:pPr>
    </w:p>
    <w:p w14:paraId="7E7C446E" w14:textId="77777777" w:rsidR="009017D7" w:rsidRPr="007D3705" w:rsidRDefault="00D651EB" w:rsidP="00CF51EF">
      <w:pPr>
        <w:pStyle w:val="Ttulo1"/>
        <w:ind w:left="0"/>
        <w:jc w:val="center"/>
        <w:rPr>
          <w:lang w:val="pt-BR"/>
        </w:rPr>
      </w:pPr>
      <w:r w:rsidRPr="007D3705">
        <w:rPr>
          <w:lang w:val="pt-BR"/>
        </w:rPr>
        <w:t>RECIBO DE RETIRADA DE EDITAL PELA INTERNET</w:t>
      </w:r>
    </w:p>
    <w:p w14:paraId="005A1AD0" w14:textId="06F9D2DB" w:rsidR="009017D7" w:rsidRPr="007D3705" w:rsidRDefault="00D651EB" w:rsidP="00CF51EF">
      <w:pPr>
        <w:jc w:val="center"/>
        <w:rPr>
          <w:lang w:val="pt-BR"/>
        </w:rPr>
      </w:pPr>
      <w:r w:rsidRPr="007D3705">
        <w:rPr>
          <w:i/>
          <w:sz w:val="24"/>
          <w:lang w:val="pt-BR"/>
        </w:rPr>
        <w:t>(enviar pelo e-mail</w:t>
      </w:r>
      <w:r w:rsidR="002D3559" w:rsidRPr="007D3705">
        <w:rPr>
          <w:i/>
          <w:sz w:val="24"/>
          <w:lang w:val="pt-BR"/>
        </w:rPr>
        <w:t xml:space="preserve">: </w:t>
      </w:r>
      <w:r w:rsidR="00B26482" w:rsidRPr="007D3705">
        <w:rPr>
          <w:color w:val="0000FF"/>
          <w:lang w:val="pt-BR"/>
        </w:rPr>
        <w:t>convenio@redencaodaserra.sp.gov.br.</w:t>
      </w:r>
      <w:r w:rsidRPr="007D3705">
        <w:rPr>
          <w:color w:val="0000FF"/>
          <w:lang w:val="pt-BR"/>
        </w:rPr>
        <w:t>)</w:t>
      </w:r>
    </w:p>
    <w:p w14:paraId="1BC351F1" w14:textId="77777777" w:rsidR="009017D7" w:rsidRPr="007D3705" w:rsidRDefault="009017D7" w:rsidP="00CF51EF">
      <w:pPr>
        <w:pStyle w:val="Corpodetexto"/>
        <w:ind w:left="0"/>
        <w:jc w:val="center"/>
        <w:rPr>
          <w:sz w:val="24"/>
          <w:lang w:val="pt-BR"/>
        </w:rPr>
      </w:pPr>
    </w:p>
    <w:p w14:paraId="2F2B3CC1" w14:textId="270AA440" w:rsidR="009017D7" w:rsidRPr="007D3705" w:rsidRDefault="00CF1642" w:rsidP="00CF51EF">
      <w:pPr>
        <w:pStyle w:val="Ttulo1"/>
        <w:ind w:left="0"/>
        <w:jc w:val="center"/>
        <w:rPr>
          <w:lang w:val="pt-BR"/>
        </w:rPr>
      </w:pPr>
      <w:r w:rsidRPr="002C30D7">
        <w:rPr>
          <w:lang w:val="pt-BR"/>
        </w:rPr>
        <w:t xml:space="preserve">TOMADA DE PREÇO N° </w:t>
      </w:r>
      <w:r w:rsidR="002C30D7">
        <w:rPr>
          <w:lang w:val="pt-BR"/>
        </w:rPr>
        <w:t>01/2023</w:t>
      </w:r>
    </w:p>
    <w:p w14:paraId="28C694CD" w14:textId="77777777" w:rsidR="009017D7" w:rsidRPr="007D3705" w:rsidRDefault="00B447DF" w:rsidP="003D2B5E">
      <w:pPr>
        <w:pStyle w:val="Corpodetexto"/>
        <w:ind w:left="0"/>
        <w:jc w:val="both"/>
        <w:rPr>
          <w:b/>
          <w:sz w:val="20"/>
          <w:lang w:val="pt-BR"/>
        </w:rPr>
      </w:pPr>
      <w:r w:rsidRPr="007D3705">
        <w:rPr>
          <w:noProof/>
          <w:lang w:val="pt-BR" w:eastAsia="pt-BR"/>
        </w:rPr>
        <mc:AlternateContent>
          <mc:Choice Requires="wps">
            <w:drawing>
              <wp:anchor distT="0" distB="0" distL="0" distR="0" simplePos="0" relativeHeight="1048" behindDoc="0" locked="0" layoutInCell="1" allowOverlap="1" wp14:anchorId="1A86A573" wp14:editId="3A85DC0F">
                <wp:simplePos x="0" y="0"/>
                <wp:positionH relativeFrom="page">
                  <wp:posOffset>829310</wp:posOffset>
                </wp:positionH>
                <wp:positionV relativeFrom="paragraph">
                  <wp:posOffset>180975</wp:posOffset>
                </wp:positionV>
                <wp:extent cx="6264910" cy="2673985"/>
                <wp:effectExtent l="10160" t="5715" r="11430" b="6350"/>
                <wp:wrapTopAndBottom/>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739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E5B72" w14:textId="77777777" w:rsidR="00442774" w:rsidRDefault="00442774">
                            <w:pPr>
                              <w:pStyle w:val="Corpodetexto"/>
                              <w:spacing w:before="4"/>
                              <w:ind w:left="0"/>
                              <w:rPr>
                                <w:b/>
                                <w:sz w:val="27"/>
                              </w:rPr>
                            </w:pPr>
                          </w:p>
                          <w:p w14:paraId="6A36D45E" w14:textId="792A6C7E" w:rsidR="00442774" w:rsidRPr="002D3559" w:rsidRDefault="00442774">
                            <w:pPr>
                              <w:tabs>
                                <w:tab w:val="left" w:pos="9637"/>
                              </w:tabs>
                              <w:spacing w:before="1" w:line="600" w:lineRule="auto"/>
                              <w:ind w:left="107" w:right="216"/>
                              <w:jc w:val="both"/>
                              <w:rPr>
                                <w:b/>
                                <w:sz w:val="24"/>
                                <w:lang w:val="pt-BR"/>
                              </w:rPr>
                            </w:pPr>
                            <w:r w:rsidRPr="002D3559">
                              <w:rPr>
                                <w:b/>
                                <w:sz w:val="24"/>
                                <w:lang w:val="pt-BR"/>
                              </w:rPr>
                              <w:t>Razão</w:t>
                            </w:r>
                            <w:r w:rsidRPr="002D3559">
                              <w:rPr>
                                <w:b/>
                                <w:spacing w:val="-4"/>
                                <w:sz w:val="24"/>
                                <w:lang w:val="pt-BR"/>
                              </w:rPr>
                              <w:t xml:space="preserve"> </w:t>
                            </w:r>
                            <w:r w:rsidRPr="002D3559">
                              <w:rPr>
                                <w:b/>
                                <w:sz w:val="24"/>
                                <w:lang w:val="pt-BR"/>
                              </w:rPr>
                              <w:t>Social:</w:t>
                            </w:r>
                            <w:r>
                              <w:rPr>
                                <w:b/>
                                <w:sz w:val="24"/>
                                <w:lang w:val="pt-BR"/>
                              </w:rPr>
                              <w:t xml:space="preserve"> </w:t>
                            </w:r>
                            <w:r w:rsidRPr="002D3559">
                              <w:rPr>
                                <w:b/>
                                <w:sz w:val="24"/>
                                <w:u w:val="thick"/>
                                <w:lang w:val="pt-BR"/>
                              </w:rPr>
                              <w:tab/>
                            </w:r>
                            <w:r w:rsidRPr="002D3559">
                              <w:rPr>
                                <w:b/>
                                <w:sz w:val="24"/>
                                <w:lang w:val="pt-BR"/>
                              </w:rPr>
                              <w:t xml:space="preserve"> CNPJ:</w:t>
                            </w:r>
                            <w:r>
                              <w:rPr>
                                <w:b/>
                                <w:sz w:val="24"/>
                                <w:lang w:val="pt-BR"/>
                              </w:rPr>
                              <w:t xml:space="preserve"> </w:t>
                            </w:r>
                            <w:r w:rsidRPr="002D3559">
                              <w:rPr>
                                <w:b/>
                                <w:sz w:val="24"/>
                                <w:u w:val="thick"/>
                                <w:lang w:val="pt-BR"/>
                              </w:rPr>
                              <w:tab/>
                            </w:r>
                          </w:p>
                          <w:p w14:paraId="547DFD94" w14:textId="465F8994" w:rsidR="00442774" w:rsidRPr="002D3559" w:rsidRDefault="00442774">
                            <w:pPr>
                              <w:tabs>
                                <w:tab w:val="left" w:pos="5067"/>
                                <w:tab w:val="left" w:pos="5739"/>
                                <w:tab w:val="left" w:pos="7055"/>
                                <w:tab w:val="left" w:pos="9637"/>
                              </w:tabs>
                              <w:spacing w:before="13" w:line="600" w:lineRule="auto"/>
                              <w:ind w:left="107" w:right="215"/>
                              <w:jc w:val="both"/>
                              <w:rPr>
                                <w:b/>
                                <w:sz w:val="24"/>
                                <w:lang w:val="pt-BR"/>
                              </w:rPr>
                            </w:pPr>
                            <w:r w:rsidRPr="002D3559">
                              <w:rPr>
                                <w:b/>
                                <w:sz w:val="24"/>
                                <w:lang w:val="pt-BR"/>
                              </w:rPr>
                              <w:t>Endereço:</w:t>
                            </w:r>
                            <w:r w:rsidRPr="002D3559">
                              <w:rPr>
                                <w:b/>
                                <w:sz w:val="24"/>
                                <w:u w:val="thick"/>
                                <w:lang w:val="pt-BR"/>
                              </w:rPr>
                              <w:tab/>
                            </w:r>
                            <w:r w:rsidRPr="002D3559">
                              <w:rPr>
                                <w:b/>
                                <w:sz w:val="24"/>
                                <w:u w:val="thick"/>
                                <w:lang w:val="pt-BR"/>
                              </w:rPr>
                              <w:tab/>
                            </w:r>
                            <w:r w:rsidRPr="002D3559">
                              <w:rPr>
                                <w:b/>
                                <w:sz w:val="24"/>
                                <w:lang w:val="pt-BR"/>
                              </w:rPr>
                              <w:t>n°</w:t>
                            </w:r>
                            <w:r w:rsidRPr="002D3559">
                              <w:rPr>
                                <w:b/>
                                <w:sz w:val="24"/>
                                <w:u w:val="thick"/>
                                <w:lang w:val="pt-BR"/>
                              </w:rPr>
                              <w:t xml:space="preserve"> </w:t>
                            </w:r>
                            <w:r w:rsidRPr="002D3559">
                              <w:rPr>
                                <w:b/>
                                <w:sz w:val="24"/>
                                <w:u w:val="thick"/>
                                <w:lang w:val="pt-BR"/>
                              </w:rPr>
                              <w:tab/>
                            </w:r>
                            <w:r w:rsidRPr="002D3559">
                              <w:rPr>
                                <w:b/>
                                <w:sz w:val="24"/>
                                <w:lang w:val="pt-BR"/>
                              </w:rPr>
                              <w:t>Bairro:</w:t>
                            </w:r>
                            <w:r w:rsidRPr="002D3559">
                              <w:rPr>
                                <w:b/>
                                <w:sz w:val="24"/>
                                <w:u w:val="thick"/>
                                <w:lang w:val="pt-BR"/>
                              </w:rPr>
                              <w:tab/>
                            </w:r>
                            <w:r w:rsidRPr="002D3559">
                              <w:rPr>
                                <w:b/>
                                <w:sz w:val="24"/>
                                <w:lang w:val="pt-BR"/>
                              </w:rPr>
                              <w:t xml:space="preserve"> Cidade:</w:t>
                            </w:r>
                            <w:r w:rsidRPr="002D3559">
                              <w:rPr>
                                <w:b/>
                                <w:sz w:val="24"/>
                                <w:u w:val="thick"/>
                                <w:lang w:val="pt-BR"/>
                              </w:rPr>
                              <w:t xml:space="preserve"> </w:t>
                            </w:r>
                            <w:r w:rsidRPr="002D3559">
                              <w:rPr>
                                <w:b/>
                                <w:sz w:val="24"/>
                                <w:u w:val="thick"/>
                                <w:lang w:val="pt-BR"/>
                              </w:rPr>
                              <w:tab/>
                            </w:r>
                            <w:r w:rsidRPr="002D3559">
                              <w:rPr>
                                <w:b/>
                                <w:sz w:val="24"/>
                                <w:lang w:val="pt-BR"/>
                              </w:rPr>
                              <w:t>UF:</w:t>
                            </w:r>
                            <w:r w:rsidRPr="002D3559">
                              <w:rPr>
                                <w:b/>
                                <w:sz w:val="24"/>
                                <w:u w:val="thick"/>
                                <w:lang w:val="pt-BR"/>
                              </w:rPr>
                              <w:tab/>
                            </w:r>
                            <w:r w:rsidRPr="002D3559">
                              <w:rPr>
                                <w:b/>
                                <w:sz w:val="24"/>
                                <w:u w:val="thick"/>
                                <w:lang w:val="pt-BR"/>
                              </w:rPr>
                              <w:tab/>
                            </w:r>
                            <w:r w:rsidRPr="002D3559">
                              <w:rPr>
                                <w:b/>
                                <w:sz w:val="24"/>
                                <w:lang w:val="pt-BR"/>
                              </w:rPr>
                              <w:t>CEP:</w:t>
                            </w:r>
                            <w:r w:rsidRPr="002D3559">
                              <w:rPr>
                                <w:b/>
                                <w:sz w:val="24"/>
                                <w:u w:val="thick"/>
                                <w:lang w:val="pt-BR"/>
                              </w:rPr>
                              <w:t xml:space="preserve"> </w:t>
                            </w:r>
                            <w:r w:rsidRPr="002D3559">
                              <w:rPr>
                                <w:b/>
                                <w:sz w:val="24"/>
                                <w:u w:val="thick"/>
                                <w:lang w:val="pt-BR"/>
                              </w:rPr>
                              <w:tab/>
                            </w:r>
                            <w:r w:rsidRPr="002D3559">
                              <w:rPr>
                                <w:b/>
                                <w:sz w:val="24"/>
                                <w:lang w:val="pt-BR"/>
                              </w:rPr>
                              <w:t xml:space="preserve"> E-mail:</w:t>
                            </w:r>
                            <w:r>
                              <w:rPr>
                                <w:b/>
                                <w:spacing w:val="25"/>
                                <w:sz w:val="24"/>
                                <w:lang w:val="pt-BR"/>
                              </w:rPr>
                              <w:t xml:space="preserve"> </w:t>
                            </w:r>
                            <w:r w:rsidRPr="002D3559">
                              <w:rPr>
                                <w:b/>
                                <w:sz w:val="24"/>
                                <w:u w:val="thick"/>
                                <w:lang w:val="pt-BR"/>
                              </w:rPr>
                              <w:tab/>
                            </w:r>
                            <w:r w:rsidRPr="002D3559">
                              <w:rPr>
                                <w:b/>
                                <w:sz w:val="24"/>
                                <w:u w:val="thick"/>
                                <w:lang w:val="pt-BR"/>
                              </w:rPr>
                              <w:tab/>
                            </w:r>
                            <w:r w:rsidRPr="002D3559">
                              <w:rPr>
                                <w:b/>
                                <w:sz w:val="24"/>
                                <w:u w:val="thick"/>
                                <w:lang w:val="pt-BR"/>
                              </w:rPr>
                              <w:tab/>
                            </w:r>
                            <w:r w:rsidRPr="002D3559">
                              <w:rPr>
                                <w:b/>
                                <w:sz w:val="24"/>
                                <w:u w:val="thick"/>
                                <w:lang w:val="pt-BR"/>
                              </w:rPr>
                              <w:tab/>
                            </w:r>
                          </w:p>
                          <w:p w14:paraId="0075F208" w14:textId="38BC370E" w:rsidR="00442774" w:rsidRDefault="00442774">
                            <w:pPr>
                              <w:tabs>
                                <w:tab w:val="left" w:pos="4928"/>
                                <w:tab w:val="left" w:pos="9637"/>
                              </w:tabs>
                              <w:spacing w:before="11"/>
                              <w:ind w:left="107"/>
                              <w:jc w:val="both"/>
                              <w:rPr>
                                <w:b/>
                                <w:sz w:val="24"/>
                              </w:rPr>
                            </w:pPr>
                            <w:proofErr w:type="spellStart"/>
                            <w:r>
                              <w:rPr>
                                <w:b/>
                                <w:sz w:val="24"/>
                              </w:rPr>
                              <w:t>Telefone</w:t>
                            </w:r>
                            <w:proofErr w:type="spellEnd"/>
                            <w:r>
                              <w:rPr>
                                <w:b/>
                                <w:sz w:val="24"/>
                              </w:rPr>
                              <w:t>:</w:t>
                            </w:r>
                            <w:r>
                              <w:rPr>
                                <w:b/>
                                <w:sz w:val="24"/>
                                <w:u w:val="thick"/>
                              </w:rPr>
                              <w:t xml:space="preserve"> </w:t>
                            </w:r>
                            <w:r>
                              <w:rPr>
                                <w:b/>
                                <w:sz w:val="24"/>
                                <w:u w:val="thick"/>
                              </w:rPr>
                              <w:tab/>
                            </w:r>
                            <w:r>
                              <w:rPr>
                                <w:b/>
                                <w:sz w:val="24"/>
                              </w:rPr>
                              <w:t xml:space="preserve">Fax: </w:t>
                            </w:r>
                            <w:r>
                              <w:rPr>
                                <w:b/>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6A573" id="_x0000_t202" coordsize="21600,21600" o:spt="202" path="m,l,21600r21600,l21600,xe">
                <v:stroke joinstyle="miter"/>
                <v:path gradientshapeok="t" o:connecttype="rect"/>
              </v:shapetype>
              <v:shape id="Text Box 32" o:spid="_x0000_s1026" type="#_x0000_t202" style="position:absolute;left:0;text-align:left;margin-left:65.3pt;margin-top:14.25pt;width:493.3pt;height:210.5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" filled="f" strokeweight=".16936mm">
                <v:textbox inset="0,0,0,0">
                  <w:txbxContent>
                    <w:p w14:paraId="03EE5B72" w14:textId="77777777" w:rsidR="00442774" w:rsidRDefault="00442774">
                      <w:pPr>
                        <w:pStyle w:val="Corpodetexto"/>
                        <w:spacing w:before="4"/>
                        <w:ind w:left="0"/>
                        <w:rPr>
                          <w:b/>
                          <w:sz w:val="27"/>
                        </w:rPr>
                      </w:pPr>
                    </w:p>
                    <w:p w14:paraId="6A36D45E" w14:textId="792A6C7E" w:rsidR="00442774" w:rsidRPr="002D3559" w:rsidRDefault="00442774">
                      <w:pPr>
                        <w:tabs>
                          <w:tab w:val="left" w:pos="9637"/>
                        </w:tabs>
                        <w:spacing w:before="1" w:line="600" w:lineRule="auto"/>
                        <w:ind w:left="107" w:right="216"/>
                        <w:jc w:val="both"/>
                        <w:rPr>
                          <w:b/>
                          <w:sz w:val="24"/>
                          <w:lang w:val="pt-BR"/>
                        </w:rPr>
                      </w:pPr>
                      <w:r w:rsidRPr="002D3559">
                        <w:rPr>
                          <w:b/>
                          <w:sz w:val="24"/>
                          <w:lang w:val="pt-BR"/>
                        </w:rPr>
                        <w:t>Razão</w:t>
                      </w:r>
                      <w:r w:rsidRPr="002D3559">
                        <w:rPr>
                          <w:b/>
                          <w:spacing w:val="-4"/>
                          <w:sz w:val="24"/>
                          <w:lang w:val="pt-BR"/>
                        </w:rPr>
                        <w:t xml:space="preserve"> </w:t>
                      </w:r>
                      <w:r w:rsidRPr="002D3559">
                        <w:rPr>
                          <w:b/>
                          <w:sz w:val="24"/>
                          <w:lang w:val="pt-BR"/>
                        </w:rPr>
                        <w:t>Social:</w:t>
                      </w:r>
                      <w:r>
                        <w:rPr>
                          <w:b/>
                          <w:sz w:val="24"/>
                          <w:lang w:val="pt-BR"/>
                        </w:rPr>
                        <w:t xml:space="preserve"> </w:t>
                      </w:r>
                      <w:r w:rsidRPr="002D3559">
                        <w:rPr>
                          <w:b/>
                          <w:sz w:val="24"/>
                          <w:u w:val="thick"/>
                          <w:lang w:val="pt-BR"/>
                        </w:rPr>
                        <w:tab/>
                      </w:r>
                      <w:r w:rsidRPr="002D3559">
                        <w:rPr>
                          <w:b/>
                          <w:sz w:val="24"/>
                          <w:lang w:val="pt-BR"/>
                        </w:rPr>
                        <w:t xml:space="preserve"> CNPJ:</w:t>
                      </w:r>
                      <w:r>
                        <w:rPr>
                          <w:b/>
                          <w:sz w:val="24"/>
                          <w:lang w:val="pt-BR"/>
                        </w:rPr>
                        <w:t xml:space="preserve"> </w:t>
                      </w:r>
                      <w:r w:rsidRPr="002D3559">
                        <w:rPr>
                          <w:b/>
                          <w:sz w:val="24"/>
                          <w:u w:val="thick"/>
                          <w:lang w:val="pt-BR"/>
                        </w:rPr>
                        <w:tab/>
                      </w:r>
                    </w:p>
                    <w:p w14:paraId="547DFD94" w14:textId="465F8994" w:rsidR="00442774" w:rsidRPr="002D3559" w:rsidRDefault="00442774">
                      <w:pPr>
                        <w:tabs>
                          <w:tab w:val="left" w:pos="5067"/>
                          <w:tab w:val="left" w:pos="5739"/>
                          <w:tab w:val="left" w:pos="7055"/>
                          <w:tab w:val="left" w:pos="9637"/>
                        </w:tabs>
                        <w:spacing w:before="13" w:line="600" w:lineRule="auto"/>
                        <w:ind w:left="107" w:right="215"/>
                        <w:jc w:val="both"/>
                        <w:rPr>
                          <w:b/>
                          <w:sz w:val="24"/>
                          <w:lang w:val="pt-BR"/>
                        </w:rPr>
                      </w:pPr>
                      <w:r w:rsidRPr="002D3559">
                        <w:rPr>
                          <w:b/>
                          <w:sz w:val="24"/>
                          <w:lang w:val="pt-BR"/>
                        </w:rPr>
                        <w:t>Endereço:</w:t>
                      </w:r>
                      <w:r w:rsidRPr="002D3559">
                        <w:rPr>
                          <w:b/>
                          <w:sz w:val="24"/>
                          <w:u w:val="thick"/>
                          <w:lang w:val="pt-BR"/>
                        </w:rPr>
                        <w:tab/>
                      </w:r>
                      <w:r w:rsidRPr="002D3559">
                        <w:rPr>
                          <w:b/>
                          <w:sz w:val="24"/>
                          <w:u w:val="thick"/>
                          <w:lang w:val="pt-BR"/>
                        </w:rPr>
                        <w:tab/>
                      </w:r>
                      <w:r w:rsidRPr="002D3559">
                        <w:rPr>
                          <w:b/>
                          <w:sz w:val="24"/>
                          <w:lang w:val="pt-BR"/>
                        </w:rPr>
                        <w:t>n°</w:t>
                      </w:r>
                      <w:r w:rsidRPr="002D3559">
                        <w:rPr>
                          <w:b/>
                          <w:sz w:val="24"/>
                          <w:u w:val="thick"/>
                          <w:lang w:val="pt-BR"/>
                        </w:rPr>
                        <w:t xml:space="preserve"> </w:t>
                      </w:r>
                      <w:r w:rsidRPr="002D3559">
                        <w:rPr>
                          <w:b/>
                          <w:sz w:val="24"/>
                          <w:u w:val="thick"/>
                          <w:lang w:val="pt-BR"/>
                        </w:rPr>
                        <w:tab/>
                      </w:r>
                      <w:r w:rsidRPr="002D3559">
                        <w:rPr>
                          <w:b/>
                          <w:sz w:val="24"/>
                          <w:lang w:val="pt-BR"/>
                        </w:rPr>
                        <w:t>Bairro:</w:t>
                      </w:r>
                      <w:r w:rsidRPr="002D3559">
                        <w:rPr>
                          <w:b/>
                          <w:sz w:val="24"/>
                          <w:u w:val="thick"/>
                          <w:lang w:val="pt-BR"/>
                        </w:rPr>
                        <w:tab/>
                      </w:r>
                      <w:r w:rsidRPr="002D3559">
                        <w:rPr>
                          <w:b/>
                          <w:sz w:val="24"/>
                          <w:lang w:val="pt-BR"/>
                        </w:rPr>
                        <w:t xml:space="preserve"> Cidade:</w:t>
                      </w:r>
                      <w:r w:rsidRPr="002D3559">
                        <w:rPr>
                          <w:b/>
                          <w:sz w:val="24"/>
                          <w:u w:val="thick"/>
                          <w:lang w:val="pt-BR"/>
                        </w:rPr>
                        <w:t xml:space="preserve"> </w:t>
                      </w:r>
                      <w:r w:rsidRPr="002D3559">
                        <w:rPr>
                          <w:b/>
                          <w:sz w:val="24"/>
                          <w:u w:val="thick"/>
                          <w:lang w:val="pt-BR"/>
                        </w:rPr>
                        <w:tab/>
                      </w:r>
                      <w:r w:rsidRPr="002D3559">
                        <w:rPr>
                          <w:b/>
                          <w:sz w:val="24"/>
                          <w:lang w:val="pt-BR"/>
                        </w:rPr>
                        <w:t>UF:</w:t>
                      </w:r>
                      <w:r w:rsidRPr="002D3559">
                        <w:rPr>
                          <w:b/>
                          <w:sz w:val="24"/>
                          <w:u w:val="thick"/>
                          <w:lang w:val="pt-BR"/>
                        </w:rPr>
                        <w:tab/>
                      </w:r>
                      <w:r w:rsidRPr="002D3559">
                        <w:rPr>
                          <w:b/>
                          <w:sz w:val="24"/>
                          <w:u w:val="thick"/>
                          <w:lang w:val="pt-BR"/>
                        </w:rPr>
                        <w:tab/>
                      </w:r>
                      <w:r w:rsidRPr="002D3559">
                        <w:rPr>
                          <w:b/>
                          <w:sz w:val="24"/>
                          <w:lang w:val="pt-BR"/>
                        </w:rPr>
                        <w:t>CEP:</w:t>
                      </w:r>
                      <w:r w:rsidRPr="002D3559">
                        <w:rPr>
                          <w:b/>
                          <w:sz w:val="24"/>
                          <w:u w:val="thick"/>
                          <w:lang w:val="pt-BR"/>
                        </w:rPr>
                        <w:t xml:space="preserve"> </w:t>
                      </w:r>
                      <w:r w:rsidRPr="002D3559">
                        <w:rPr>
                          <w:b/>
                          <w:sz w:val="24"/>
                          <w:u w:val="thick"/>
                          <w:lang w:val="pt-BR"/>
                        </w:rPr>
                        <w:tab/>
                      </w:r>
                      <w:r w:rsidRPr="002D3559">
                        <w:rPr>
                          <w:b/>
                          <w:sz w:val="24"/>
                          <w:lang w:val="pt-BR"/>
                        </w:rPr>
                        <w:t xml:space="preserve"> E-mail:</w:t>
                      </w:r>
                      <w:r>
                        <w:rPr>
                          <w:b/>
                          <w:spacing w:val="25"/>
                          <w:sz w:val="24"/>
                          <w:lang w:val="pt-BR"/>
                        </w:rPr>
                        <w:t xml:space="preserve"> </w:t>
                      </w:r>
                      <w:r w:rsidRPr="002D3559">
                        <w:rPr>
                          <w:b/>
                          <w:sz w:val="24"/>
                          <w:u w:val="thick"/>
                          <w:lang w:val="pt-BR"/>
                        </w:rPr>
                        <w:tab/>
                      </w:r>
                      <w:r w:rsidRPr="002D3559">
                        <w:rPr>
                          <w:b/>
                          <w:sz w:val="24"/>
                          <w:u w:val="thick"/>
                          <w:lang w:val="pt-BR"/>
                        </w:rPr>
                        <w:tab/>
                      </w:r>
                      <w:r w:rsidRPr="002D3559">
                        <w:rPr>
                          <w:b/>
                          <w:sz w:val="24"/>
                          <w:u w:val="thick"/>
                          <w:lang w:val="pt-BR"/>
                        </w:rPr>
                        <w:tab/>
                      </w:r>
                      <w:r w:rsidRPr="002D3559">
                        <w:rPr>
                          <w:b/>
                          <w:sz w:val="24"/>
                          <w:u w:val="thick"/>
                          <w:lang w:val="pt-BR"/>
                        </w:rPr>
                        <w:tab/>
                      </w:r>
                    </w:p>
                    <w:p w14:paraId="0075F208" w14:textId="38BC370E" w:rsidR="00442774" w:rsidRDefault="00442774">
                      <w:pPr>
                        <w:tabs>
                          <w:tab w:val="left" w:pos="4928"/>
                          <w:tab w:val="left" w:pos="9637"/>
                        </w:tabs>
                        <w:spacing w:before="11"/>
                        <w:ind w:left="107"/>
                        <w:jc w:val="both"/>
                        <w:rPr>
                          <w:b/>
                          <w:sz w:val="24"/>
                        </w:rPr>
                      </w:pPr>
                      <w:proofErr w:type="spellStart"/>
                      <w:r>
                        <w:rPr>
                          <w:b/>
                          <w:sz w:val="24"/>
                        </w:rPr>
                        <w:t>Telefone</w:t>
                      </w:r>
                      <w:proofErr w:type="spellEnd"/>
                      <w:r>
                        <w:rPr>
                          <w:b/>
                          <w:sz w:val="24"/>
                        </w:rPr>
                        <w:t>:</w:t>
                      </w:r>
                      <w:r>
                        <w:rPr>
                          <w:b/>
                          <w:sz w:val="24"/>
                          <w:u w:val="thick"/>
                        </w:rPr>
                        <w:t xml:space="preserve"> </w:t>
                      </w:r>
                      <w:r>
                        <w:rPr>
                          <w:b/>
                          <w:sz w:val="24"/>
                          <w:u w:val="thick"/>
                        </w:rPr>
                        <w:tab/>
                      </w:r>
                      <w:r>
                        <w:rPr>
                          <w:b/>
                          <w:sz w:val="24"/>
                        </w:rPr>
                        <w:t xml:space="preserve">Fax: </w:t>
                      </w:r>
                      <w:r>
                        <w:rPr>
                          <w:b/>
                          <w:sz w:val="24"/>
                          <w:u w:val="thick"/>
                        </w:rPr>
                        <w:tab/>
                      </w:r>
                    </w:p>
                  </w:txbxContent>
                </v:textbox>
                <w10:wrap type="topAndBottom" anchorx="page"/>
              </v:shape>
            </w:pict>
          </mc:Fallback>
        </mc:AlternateContent>
      </w:r>
    </w:p>
    <w:p w14:paraId="65474A65" w14:textId="77777777" w:rsidR="009017D7" w:rsidRPr="007D3705" w:rsidRDefault="009017D7" w:rsidP="003D2B5E">
      <w:pPr>
        <w:pStyle w:val="Corpodetexto"/>
        <w:ind w:left="0"/>
        <w:jc w:val="both"/>
        <w:rPr>
          <w:b/>
          <w:sz w:val="13"/>
          <w:lang w:val="pt-BR"/>
        </w:rPr>
      </w:pPr>
    </w:p>
    <w:p w14:paraId="7AFE014B" w14:textId="54F858C4" w:rsidR="009017D7" w:rsidRPr="007D3705" w:rsidRDefault="00D651EB" w:rsidP="003D2B5E">
      <w:pPr>
        <w:pStyle w:val="Ttulo2"/>
        <w:ind w:left="0"/>
        <w:jc w:val="both"/>
        <w:rPr>
          <w:lang w:val="pt-BR"/>
        </w:rPr>
      </w:pPr>
      <w:r w:rsidRPr="007D3705">
        <w:rPr>
          <w:lang w:val="pt-BR"/>
        </w:rPr>
        <w:t xml:space="preserve">Obtivemos, por meio do acesso à página </w:t>
      </w:r>
      <w:hyperlink r:id="rId10">
        <w:r w:rsidR="00B26482" w:rsidRPr="007D3705">
          <w:rPr>
            <w:color w:val="0000FF"/>
            <w:sz w:val="22"/>
            <w:lang w:val="pt-BR"/>
          </w:rPr>
          <w:t>convenio@redencaodaserra.sp.gov.br.</w:t>
        </w:r>
        <w:r w:rsidRPr="007D3705">
          <w:rPr>
            <w:lang w:val="pt-BR"/>
          </w:rPr>
          <w:t xml:space="preserve">, </w:t>
        </w:r>
      </w:hyperlink>
      <w:r w:rsidRPr="007D3705">
        <w:rPr>
          <w:lang w:val="pt-BR"/>
        </w:rPr>
        <w:t>nesta data, cópia do instrumento convocatório da licitação acima identificada.</w:t>
      </w:r>
    </w:p>
    <w:p w14:paraId="638A9B12" w14:textId="77777777" w:rsidR="009017D7" w:rsidRPr="007D3705" w:rsidRDefault="009017D7" w:rsidP="003D2B5E">
      <w:pPr>
        <w:pStyle w:val="Corpodetexto"/>
        <w:ind w:left="0"/>
        <w:jc w:val="both"/>
        <w:rPr>
          <w:lang w:val="pt-BR"/>
        </w:rPr>
      </w:pPr>
    </w:p>
    <w:p w14:paraId="576BF228" w14:textId="1AA1B564" w:rsidR="009017D7" w:rsidRPr="007D3705" w:rsidRDefault="00D651EB" w:rsidP="003D2B5E">
      <w:pPr>
        <w:tabs>
          <w:tab w:val="left" w:pos="3261"/>
          <w:tab w:val="left" w:pos="4536"/>
          <w:tab w:val="left" w:pos="7230"/>
        </w:tabs>
        <w:jc w:val="both"/>
        <w:rPr>
          <w:sz w:val="24"/>
          <w:lang w:val="pt-BR"/>
        </w:rPr>
      </w:pPr>
      <w:r w:rsidRPr="007D3705">
        <w:rPr>
          <w:sz w:val="24"/>
          <w:lang w:val="pt-BR"/>
        </w:rPr>
        <w:t>Local:</w:t>
      </w:r>
      <w:r w:rsidRPr="007D3705">
        <w:rPr>
          <w:sz w:val="24"/>
          <w:u w:val="single"/>
          <w:lang w:val="pt-BR"/>
        </w:rPr>
        <w:t xml:space="preserve"> </w:t>
      </w:r>
      <w:r w:rsidRPr="007D3705">
        <w:rPr>
          <w:sz w:val="24"/>
          <w:u w:val="single"/>
          <w:lang w:val="pt-BR"/>
        </w:rPr>
        <w:tab/>
      </w:r>
      <w:r w:rsidRPr="007D3705">
        <w:rPr>
          <w:sz w:val="24"/>
          <w:lang w:val="pt-BR"/>
        </w:rPr>
        <w:t>,</w:t>
      </w:r>
      <w:r w:rsidRPr="007D3705">
        <w:rPr>
          <w:sz w:val="24"/>
          <w:u w:val="single"/>
          <w:lang w:val="pt-BR"/>
        </w:rPr>
        <w:t xml:space="preserve"> </w:t>
      </w:r>
      <w:r w:rsidRPr="007D3705">
        <w:rPr>
          <w:sz w:val="24"/>
          <w:u w:val="single"/>
          <w:lang w:val="pt-BR"/>
        </w:rPr>
        <w:tab/>
      </w:r>
      <w:r w:rsidRPr="007D3705">
        <w:rPr>
          <w:sz w:val="24"/>
          <w:lang w:val="pt-BR"/>
        </w:rPr>
        <w:t>de</w:t>
      </w:r>
      <w:r w:rsidRPr="007D3705">
        <w:rPr>
          <w:sz w:val="24"/>
          <w:u w:val="single"/>
          <w:lang w:val="pt-BR"/>
        </w:rPr>
        <w:t xml:space="preserve"> </w:t>
      </w:r>
      <w:r w:rsidRPr="007D3705">
        <w:rPr>
          <w:sz w:val="24"/>
          <w:u w:val="single"/>
          <w:lang w:val="pt-BR"/>
        </w:rPr>
        <w:tab/>
      </w:r>
      <w:proofErr w:type="spellStart"/>
      <w:r w:rsidRPr="007D3705">
        <w:rPr>
          <w:sz w:val="24"/>
          <w:lang w:val="pt-BR"/>
        </w:rPr>
        <w:t>de</w:t>
      </w:r>
      <w:proofErr w:type="spellEnd"/>
      <w:r w:rsidRPr="007D3705">
        <w:rPr>
          <w:spacing w:val="10"/>
          <w:sz w:val="24"/>
          <w:lang w:val="pt-BR"/>
        </w:rPr>
        <w:t xml:space="preserve"> </w:t>
      </w:r>
      <w:r w:rsidR="00D45384">
        <w:rPr>
          <w:sz w:val="24"/>
          <w:lang w:val="pt-BR"/>
        </w:rPr>
        <w:t>2023</w:t>
      </w:r>
      <w:r w:rsidRPr="007D3705">
        <w:rPr>
          <w:sz w:val="24"/>
          <w:lang w:val="pt-BR"/>
        </w:rPr>
        <w:t>.</w:t>
      </w:r>
    </w:p>
    <w:p w14:paraId="6335C298" w14:textId="27CFEDFD" w:rsidR="009017D7" w:rsidRPr="007D3705" w:rsidRDefault="009017D7" w:rsidP="003D2B5E">
      <w:pPr>
        <w:pStyle w:val="Corpodetexto"/>
        <w:ind w:left="0"/>
        <w:jc w:val="both"/>
        <w:rPr>
          <w:sz w:val="20"/>
          <w:lang w:val="pt-BR"/>
        </w:rPr>
      </w:pPr>
    </w:p>
    <w:p w14:paraId="4286F713" w14:textId="77777777" w:rsidR="00CF51EF" w:rsidRPr="007D3705" w:rsidRDefault="00CF51EF" w:rsidP="003D2B5E">
      <w:pPr>
        <w:pStyle w:val="Corpodetexto"/>
        <w:ind w:left="0"/>
        <w:jc w:val="both"/>
        <w:rPr>
          <w:sz w:val="20"/>
          <w:lang w:val="pt-BR"/>
        </w:rPr>
      </w:pPr>
    </w:p>
    <w:p w14:paraId="59D885FF" w14:textId="0C74EF11" w:rsidR="00CF51EF" w:rsidRPr="007D3705" w:rsidRDefault="00CF51EF" w:rsidP="00CF51EF">
      <w:pPr>
        <w:pStyle w:val="Corpodetexto"/>
        <w:ind w:left="0"/>
        <w:jc w:val="center"/>
        <w:rPr>
          <w:sz w:val="24"/>
          <w:lang w:val="pt-BR"/>
        </w:rPr>
      </w:pPr>
      <w:r w:rsidRPr="007D3705">
        <w:rPr>
          <w:sz w:val="24"/>
          <w:lang w:val="pt-BR"/>
        </w:rPr>
        <w:t>__________________________________________</w:t>
      </w:r>
    </w:p>
    <w:p w14:paraId="78463010" w14:textId="211265CF" w:rsidR="009017D7" w:rsidRPr="007D3705" w:rsidRDefault="00D651EB" w:rsidP="00CF51EF">
      <w:pPr>
        <w:pStyle w:val="Corpodetexto"/>
        <w:ind w:left="0"/>
        <w:jc w:val="center"/>
        <w:rPr>
          <w:sz w:val="24"/>
          <w:lang w:val="pt-BR"/>
        </w:rPr>
      </w:pPr>
      <w:r w:rsidRPr="007D3705">
        <w:rPr>
          <w:sz w:val="24"/>
          <w:lang w:val="pt-BR"/>
        </w:rPr>
        <w:t>Nome:</w:t>
      </w:r>
    </w:p>
    <w:p w14:paraId="37AEBD5D" w14:textId="49CF2E8D" w:rsidR="009017D7" w:rsidRPr="007D3705" w:rsidRDefault="00D651EB" w:rsidP="00CF51EF">
      <w:pPr>
        <w:jc w:val="center"/>
        <w:rPr>
          <w:sz w:val="24"/>
          <w:lang w:val="pt-BR"/>
        </w:rPr>
      </w:pPr>
      <w:r w:rsidRPr="007D3705">
        <w:rPr>
          <w:sz w:val="24"/>
          <w:lang w:val="pt-BR"/>
        </w:rPr>
        <w:t>RG:</w:t>
      </w:r>
    </w:p>
    <w:p w14:paraId="2C39C5AB" w14:textId="77777777" w:rsidR="00F637FB" w:rsidRPr="007D3705" w:rsidRDefault="00F637FB" w:rsidP="00CF51EF">
      <w:pPr>
        <w:jc w:val="center"/>
        <w:rPr>
          <w:sz w:val="24"/>
          <w:lang w:val="pt-BR"/>
        </w:rPr>
      </w:pPr>
    </w:p>
    <w:p w14:paraId="0CAB8D7B" w14:textId="1CD39394" w:rsidR="002D3559" w:rsidRPr="007D3705" w:rsidRDefault="00CF1642" w:rsidP="00CF51EF">
      <w:pPr>
        <w:pBdr>
          <w:top w:val="single" w:sz="4" w:space="1" w:color="auto"/>
          <w:left w:val="single" w:sz="4" w:space="4" w:color="auto"/>
          <w:bottom w:val="single" w:sz="4" w:space="0" w:color="auto"/>
          <w:right w:val="single" w:sz="4" w:space="4" w:color="auto"/>
        </w:pBdr>
        <w:shd w:val="clear" w:color="auto" w:fill="F2F2F2"/>
        <w:adjustRightInd w:val="0"/>
        <w:jc w:val="center"/>
        <w:rPr>
          <w:b/>
          <w:bCs/>
          <w:color w:val="000000"/>
          <w:sz w:val="44"/>
          <w:lang w:val="pt-BR"/>
        </w:rPr>
      </w:pPr>
      <w:r w:rsidRPr="007D3705">
        <w:rPr>
          <w:b/>
          <w:bCs/>
          <w:color w:val="000000"/>
          <w:sz w:val="44"/>
          <w:lang w:val="pt-BR"/>
        </w:rPr>
        <w:lastRenderedPageBreak/>
        <w:t xml:space="preserve">EDITAL DE LICITAÇÃO Nº </w:t>
      </w:r>
      <w:r w:rsidR="002C30D7">
        <w:rPr>
          <w:b/>
          <w:bCs/>
          <w:color w:val="000000"/>
          <w:sz w:val="44"/>
          <w:lang w:val="pt-BR"/>
        </w:rPr>
        <w:t>0</w:t>
      </w:r>
      <w:r w:rsidR="008A2AAE">
        <w:rPr>
          <w:b/>
          <w:bCs/>
          <w:color w:val="000000"/>
          <w:sz w:val="44"/>
          <w:lang w:val="pt-BR"/>
        </w:rPr>
        <w:t>2</w:t>
      </w:r>
      <w:r w:rsidR="002C30D7">
        <w:rPr>
          <w:b/>
          <w:bCs/>
          <w:color w:val="000000"/>
          <w:sz w:val="44"/>
          <w:lang w:val="pt-BR"/>
        </w:rPr>
        <w:t>/2023</w:t>
      </w:r>
    </w:p>
    <w:p w14:paraId="2C5F571D" w14:textId="4EB71911" w:rsidR="002D3559" w:rsidRPr="007D3705" w:rsidRDefault="00CF1642" w:rsidP="00CF51EF">
      <w:pPr>
        <w:pBdr>
          <w:top w:val="single" w:sz="4" w:space="1" w:color="auto"/>
          <w:left w:val="single" w:sz="4" w:space="4" w:color="auto"/>
          <w:bottom w:val="single" w:sz="4" w:space="0" w:color="auto"/>
          <w:right w:val="single" w:sz="4" w:space="4" w:color="auto"/>
        </w:pBdr>
        <w:shd w:val="clear" w:color="auto" w:fill="F2F2F2"/>
        <w:adjustRightInd w:val="0"/>
        <w:jc w:val="center"/>
        <w:rPr>
          <w:b/>
          <w:bCs/>
          <w:color w:val="000000"/>
          <w:sz w:val="44"/>
          <w:lang w:val="pt-BR"/>
        </w:rPr>
      </w:pPr>
      <w:r w:rsidRPr="007D3705">
        <w:rPr>
          <w:b/>
          <w:bCs/>
          <w:color w:val="000000"/>
          <w:sz w:val="44"/>
          <w:lang w:val="pt-BR"/>
        </w:rPr>
        <w:t xml:space="preserve">TOMADA DE PREÇO N° </w:t>
      </w:r>
      <w:r w:rsidR="002C30D7">
        <w:rPr>
          <w:b/>
          <w:bCs/>
          <w:color w:val="000000"/>
          <w:sz w:val="44"/>
          <w:lang w:val="pt-BR"/>
        </w:rPr>
        <w:t>01/2023</w:t>
      </w:r>
    </w:p>
    <w:p w14:paraId="609DCC8C" w14:textId="166C9DD4" w:rsidR="002D3559" w:rsidRPr="007D3705" w:rsidRDefault="00CF1642" w:rsidP="00CF51EF">
      <w:pPr>
        <w:pBdr>
          <w:top w:val="single" w:sz="4" w:space="1" w:color="auto"/>
          <w:left w:val="single" w:sz="4" w:space="4" w:color="auto"/>
          <w:bottom w:val="single" w:sz="4" w:space="0" w:color="auto"/>
          <w:right w:val="single" w:sz="4" w:space="4" w:color="auto"/>
        </w:pBdr>
        <w:shd w:val="clear" w:color="auto" w:fill="F2F2F2"/>
        <w:adjustRightInd w:val="0"/>
        <w:jc w:val="center"/>
        <w:rPr>
          <w:b/>
          <w:bCs/>
          <w:lang w:val="pt-BR"/>
        </w:rPr>
      </w:pPr>
      <w:r w:rsidRPr="007D3705">
        <w:rPr>
          <w:b/>
          <w:bCs/>
          <w:lang w:val="pt-BR"/>
        </w:rPr>
        <w:t xml:space="preserve">PROCESSO ADMINISTRATIVO MUNICIPAL N° </w:t>
      </w:r>
      <w:r w:rsidR="002C30D7">
        <w:rPr>
          <w:b/>
          <w:bCs/>
          <w:lang w:val="pt-BR"/>
        </w:rPr>
        <w:t>02/2023</w:t>
      </w:r>
    </w:p>
    <w:p w14:paraId="4BF0B93A" w14:textId="1AEAD1BF" w:rsidR="009017D7" w:rsidRPr="007D3705" w:rsidRDefault="009017D7" w:rsidP="003D2B5E">
      <w:pPr>
        <w:jc w:val="both"/>
        <w:rPr>
          <w:sz w:val="20"/>
          <w:lang w:val="pt-BR"/>
        </w:rPr>
      </w:pPr>
    </w:p>
    <w:p w14:paraId="1208A3B2" w14:textId="77F2DAB6" w:rsidR="00CA2919" w:rsidRPr="007D3705" w:rsidRDefault="00CA2919" w:rsidP="00CF51EF">
      <w:pPr>
        <w:pBdr>
          <w:top w:val="single" w:sz="4" w:space="1" w:color="auto"/>
          <w:left w:val="single" w:sz="4" w:space="1" w:color="auto"/>
          <w:bottom w:val="single" w:sz="4" w:space="1" w:color="auto"/>
          <w:right w:val="single" w:sz="4" w:space="1" w:color="auto"/>
        </w:pBdr>
        <w:tabs>
          <w:tab w:val="left" w:pos="1276"/>
        </w:tabs>
        <w:spacing w:line="276" w:lineRule="auto"/>
        <w:jc w:val="both"/>
        <w:rPr>
          <w:b/>
          <w:snapToGrid w:val="0"/>
          <w:sz w:val="24"/>
          <w:szCs w:val="24"/>
          <w:lang w:val="pt-BR"/>
        </w:rPr>
      </w:pPr>
      <w:r w:rsidRPr="007D3705">
        <w:rPr>
          <w:b/>
          <w:snapToGrid w:val="0"/>
          <w:sz w:val="24"/>
          <w:szCs w:val="24"/>
          <w:lang w:val="pt-BR"/>
        </w:rPr>
        <w:t>OBJETO</w:t>
      </w:r>
      <w:r w:rsidRPr="007D3705">
        <w:rPr>
          <w:snapToGrid w:val="0"/>
          <w:sz w:val="24"/>
          <w:szCs w:val="24"/>
          <w:lang w:val="pt-BR"/>
        </w:rPr>
        <w:t>:</w:t>
      </w:r>
      <w:r w:rsidR="00CF51EF" w:rsidRPr="007D3705">
        <w:rPr>
          <w:snapToGrid w:val="0"/>
          <w:sz w:val="24"/>
          <w:szCs w:val="24"/>
          <w:lang w:val="pt-BR"/>
        </w:rPr>
        <w:t xml:space="preserve"> </w:t>
      </w:r>
      <w:r w:rsidR="007D3705" w:rsidRPr="007D3705">
        <w:rPr>
          <w:rFonts w:ascii="Tahoma" w:hAnsi="Tahoma" w:cs="Tahoma"/>
          <w:b/>
        </w:rPr>
        <w:t>CONTRATAÇÃO DE EMPRESA PARA EXECUÇÃO DE</w:t>
      </w:r>
      <w:r w:rsidR="00D45384">
        <w:rPr>
          <w:rFonts w:ascii="Tahoma" w:hAnsi="Tahoma" w:cs="Tahoma"/>
          <w:b/>
        </w:rPr>
        <w:t xml:space="preserve"> CALÇAMENTO NA AVENIDA XV DE NOVEMBRO</w:t>
      </w:r>
      <w:r w:rsidR="007D3705" w:rsidRPr="007D3705">
        <w:rPr>
          <w:rFonts w:ascii="Tahoma" w:hAnsi="Tahoma" w:cs="Tahoma"/>
          <w:b/>
        </w:rPr>
        <w:t xml:space="preserve"> CONFORME AS ESPECIFICAÇÕES E QUANTIDADES CONSTANTES DO TERMO DE REFERÊNCIA.</w:t>
      </w:r>
    </w:p>
    <w:p w14:paraId="707C9BA2" w14:textId="47712ACB" w:rsidR="00CA2919" w:rsidRPr="007D3705" w:rsidRDefault="00B26482" w:rsidP="003D2B5E">
      <w:pPr>
        <w:pBdr>
          <w:top w:val="single" w:sz="4" w:space="1" w:color="auto"/>
          <w:left w:val="single" w:sz="4" w:space="1" w:color="auto"/>
          <w:bottom w:val="single" w:sz="4" w:space="1" w:color="auto"/>
          <w:right w:val="single" w:sz="4" w:space="1" w:color="auto"/>
        </w:pBdr>
        <w:tabs>
          <w:tab w:val="left" w:pos="1276"/>
        </w:tabs>
        <w:jc w:val="both"/>
        <w:rPr>
          <w:snapToGrid w:val="0"/>
          <w:color w:val="000000"/>
          <w:lang w:val="pt-BR"/>
        </w:rPr>
      </w:pPr>
      <w:r w:rsidRPr="007D3705">
        <w:rPr>
          <w:snapToGrid w:val="0"/>
          <w:color w:val="000000"/>
          <w:lang w:val="pt-BR"/>
        </w:rPr>
        <w:t xml:space="preserve"> </w:t>
      </w:r>
    </w:p>
    <w:p w14:paraId="776B89FD" w14:textId="52F5904C" w:rsidR="00CA2919" w:rsidRPr="007D3705" w:rsidRDefault="0029709A" w:rsidP="003D2B5E">
      <w:pPr>
        <w:pBdr>
          <w:top w:val="single" w:sz="4" w:space="1" w:color="auto"/>
          <w:left w:val="single" w:sz="4" w:space="1" w:color="auto"/>
          <w:bottom w:val="single" w:sz="4" w:space="1" w:color="auto"/>
          <w:right w:val="single" w:sz="4" w:space="1" w:color="auto"/>
        </w:pBdr>
        <w:adjustRightInd w:val="0"/>
        <w:jc w:val="both"/>
        <w:rPr>
          <w:snapToGrid w:val="0"/>
          <w:color w:val="000000"/>
          <w:lang w:val="pt-BR"/>
        </w:rPr>
      </w:pPr>
      <w:r w:rsidRPr="007D3705">
        <w:rPr>
          <w:lang w:val="pt-BR"/>
        </w:rPr>
        <w:t xml:space="preserve">Em conformidade com a determinação do Senhor </w:t>
      </w:r>
      <w:proofErr w:type="spellStart"/>
      <w:r w:rsidR="00B26482" w:rsidRPr="007D3705">
        <w:rPr>
          <w:lang w:val="pt-BR"/>
        </w:rPr>
        <w:t>Jucimar</w:t>
      </w:r>
      <w:proofErr w:type="spellEnd"/>
      <w:r w:rsidR="00B26482" w:rsidRPr="007D3705">
        <w:rPr>
          <w:lang w:val="pt-BR"/>
        </w:rPr>
        <w:t xml:space="preserve"> Ferreira da Silva</w:t>
      </w:r>
      <w:r w:rsidRPr="007D3705">
        <w:rPr>
          <w:lang w:val="pt-BR"/>
        </w:rPr>
        <w:t xml:space="preserve">, Prefeito Municipal de </w:t>
      </w:r>
      <w:r w:rsidR="00906C3F" w:rsidRPr="007D3705">
        <w:rPr>
          <w:lang w:val="pt-BR"/>
        </w:rPr>
        <w:t>Redenção da Serra</w:t>
      </w:r>
      <w:r w:rsidRPr="007D3705">
        <w:rPr>
          <w:lang w:val="pt-BR"/>
        </w:rPr>
        <w:t xml:space="preserve">, Estado de São Paulo, faz-se público que se encontra aberta à licitação na modalidade de </w:t>
      </w:r>
      <w:r w:rsidRPr="007D3705">
        <w:rPr>
          <w:b/>
          <w:lang w:val="pt-BR"/>
        </w:rPr>
        <w:t>TOMADA DE PREÇOS</w:t>
      </w:r>
      <w:r w:rsidRPr="007D3705">
        <w:rPr>
          <w:lang w:val="pt-BR"/>
        </w:rPr>
        <w:t>, regida pela Lei nº 8.666/93 e alterações posteriores, para contratação do objeto especificado neste</w:t>
      </w:r>
      <w:r w:rsidRPr="007D3705">
        <w:rPr>
          <w:spacing w:val="-7"/>
          <w:lang w:val="pt-BR"/>
        </w:rPr>
        <w:t xml:space="preserve"> </w:t>
      </w:r>
      <w:r w:rsidRPr="007D3705">
        <w:rPr>
          <w:lang w:val="pt-BR"/>
        </w:rPr>
        <w:t>edital</w:t>
      </w:r>
      <w:r w:rsidR="00CA2919" w:rsidRPr="007D3705">
        <w:rPr>
          <w:snapToGrid w:val="0"/>
          <w:color w:val="000000"/>
          <w:lang w:val="pt-BR"/>
        </w:rPr>
        <w:t>.</w:t>
      </w:r>
    </w:p>
    <w:p w14:paraId="73999DBA"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b/>
          <w:bCs/>
          <w:snapToGrid w:val="0"/>
          <w:color w:val="000000"/>
          <w:lang w:val="pt-BR"/>
        </w:rPr>
      </w:pPr>
    </w:p>
    <w:p w14:paraId="6744DB49" w14:textId="3FFC15D3"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color w:val="000000"/>
          <w:lang w:val="pt-BR"/>
        </w:rPr>
      </w:pPr>
      <w:r w:rsidRPr="007D3705">
        <w:rPr>
          <w:color w:val="000000"/>
          <w:lang w:val="pt-BR"/>
        </w:rPr>
        <w:t xml:space="preserve">A </w:t>
      </w:r>
      <w:r w:rsidRPr="007D3705">
        <w:rPr>
          <w:b/>
          <w:color w:val="000000"/>
          <w:lang w:val="pt-BR"/>
        </w:rPr>
        <w:t>TOMADA DE PREÇO</w:t>
      </w:r>
      <w:r w:rsidRPr="007D3705">
        <w:rPr>
          <w:color w:val="000000"/>
          <w:lang w:val="pt-BR"/>
        </w:rPr>
        <w:t xml:space="preserve"> será realizado dia </w:t>
      </w:r>
      <w:r w:rsidR="003531FB">
        <w:rPr>
          <w:color w:val="000000"/>
          <w:lang w:val="pt-BR"/>
        </w:rPr>
        <w:t>1</w:t>
      </w:r>
      <w:r w:rsidR="009E3D0B">
        <w:rPr>
          <w:color w:val="000000"/>
          <w:lang w:val="pt-BR"/>
        </w:rPr>
        <w:t>5</w:t>
      </w:r>
      <w:r w:rsidR="003531FB">
        <w:rPr>
          <w:color w:val="000000"/>
          <w:lang w:val="pt-BR"/>
        </w:rPr>
        <w:t xml:space="preserve"> de</w:t>
      </w:r>
      <w:r w:rsidR="00CD4BAD">
        <w:rPr>
          <w:color w:val="000000"/>
          <w:lang w:val="pt-BR"/>
        </w:rPr>
        <w:t xml:space="preserve"> </w:t>
      </w:r>
      <w:r w:rsidR="003531FB">
        <w:rPr>
          <w:color w:val="000000"/>
          <w:lang w:val="pt-BR"/>
        </w:rPr>
        <w:t xml:space="preserve"> </w:t>
      </w:r>
      <w:r w:rsidR="001807B0">
        <w:rPr>
          <w:color w:val="000000"/>
          <w:lang w:val="pt-BR"/>
        </w:rPr>
        <w:t>março</w:t>
      </w:r>
      <w:r w:rsidR="003531FB">
        <w:rPr>
          <w:color w:val="000000"/>
          <w:lang w:val="pt-BR"/>
        </w:rPr>
        <w:t xml:space="preserve"> de 2023</w:t>
      </w:r>
      <w:r w:rsidRPr="007D3705">
        <w:rPr>
          <w:color w:val="000000"/>
          <w:lang w:val="pt-BR"/>
        </w:rPr>
        <w:t xml:space="preserve">, com início às </w:t>
      </w:r>
      <w:r w:rsidR="00EB5460">
        <w:rPr>
          <w:color w:val="000000"/>
          <w:lang w:val="pt-BR"/>
        </w:rPr>
        <w:t>08</w:t>
      </w:r>
      <w:r w:rsidRPr="007D3705">
        <w:rPr>
          <w:color w:val="000000"/>
          <w:lang w:val="pt-BR"/>
        </w:rPr>
        <w:t>:</w:t>
      </w:r>
      <w:r w:rsidR="00EB5460">
        <w:rPr>
          <w:color w:val="000000"/>
          <w:lang w:val="pt-BR"/>
        </w:rPr>
        <w:t>30</w:t>
      </w:r>
      <w:r w:rsidRPr="007D3705">
        <w:rPr>
          <w:color w:val="000000"/>
          <w:lang w:val="pt-BR"/>
        </w:rPr>
        <w:t xml:space="preserve"> horas, no Prédio da Prefeitura Municipal, localizada na </w:t>
      </w:r>
      <w:r w:rsidR="0029709A" w:rsidRPr="007D3705">
        <w:rPr>
          <w:lang w:val="pt-BR"/>
        </w:rPr>
        <w:t xml:space="preserve">Avenida </w:t>
      </w:r>
      <w:r w:rsidR="00906C3F" w:rsidRPr="007D3705">
        <w:rPr>
          <w:lang w:val="pt-BR"/>
        </w:rPr>
        <w:t>XV de Novembro, 829, Centro</w:t>
      </w:r>
      <w:r w:rsidR="0029709A" w:rsidRPr="007D3705">
        <w:rPr>
          <w:lang w:val="pt-BR"/>
        </w:rPr>
        <w:t xml:space="preserve">, </w:t>
      </w:r>
      <w:r w:rsidR="00906C3F" w:rsidRPr="007D3705">
        <w:rPr>
          <w:lang w:val="pt-BR"/>
        </w:rPr>
        <w:t>Redenção da Serra</w:t>
      </w:r>
      <w:r w:rsidR="0029709A" w:rsidRPr="007D3705">
        <w:rPr>
          <w:lang w:val="pt-BR"/>
        </w:rPr>
        <w:t>/SP, CEP: 12</w:t>
      </w:r>
      <w:r w:rsidR="00906C3F" w:rsidRPr="007D3705">
        <w:rPr>
          <w:lang w:val="pt-BR"/>
        </w:rPr>
        <w:t>17</w:t>
      </w:r>
      <w:r w:rsidR="0029709A" w:rsidRPr="007D3705">
        <w:rPr>
          <w:lang w:val="pt-BR"/>
        </w:rPr>
        <w:t>0-000</w:t>
      </w:r>
      <w:r w:rsidRPr="007D3705">
        <w:rPr>
          <w:color w:val="000000"/>
          <w:lang w:val="pt-BR"/>
        </w:rPr>
        <w:t xml:space="preserve">, e-mail: </w:t>
      </w:r>
      <w:hyperlink r:id="rId11" w:history="1">
        <w:r w:rsidR="00B26482" w:rsidRPr="007D3705">
          <w:rPr>
            <w:rStyle w:val="Hyperlink"/>
            <w:lang w:val="pt-BR"/>
          </w:rPr>
          <w:t>convenio@redencaodaserra.sp.gov.br.</w:t>
        </w:r>
      </w:hyperlink>
      <w:r w:rsidRPr="007D3705">
        <w:rPr>
          <w:color w:val="000000"/>
          <w:lang w:val="pt-BR"/>
        </w:rPr>
        <w:t>, telefone/fax: (12) 3</w:t>
      </w:r>
      <w:r w:rsidR="0029709A" w:rsidRPr="007D3705">
        <w:rPr>
          <w:color w:val="000000"/>
          <w:lang w:val="pt-BR"/>
        </w:rPr>
        <w:t>6</w:t>
      </w:r>
      <w:r w:rsidR="00906C3F" w:rsidRPr="007D3705">
        <w:rPr>
          <w:color w:val="000000"/>
          <w:lang w:val="pt-BR"/>
        </w:rPr>
        <w:t>7</w:t>
      </w:r>
      <w:r w:rsidR="0029709A" w:rsidRPr="007D3705">
        <w:rPr>
          <w:color w:val="000000"/>
          <w:lang w:val="pt-BR"/>
        </w:rPr>
        <w:t>6</w:t>
      </w:r>
      <w:r w:rsidRPr="007D3705">
        <w:rPr>
          <w:color w:val="000000"/>
          <w:lang w:val="pt-BR"/>
        </w:rPr>
        <w:t>-</w:t>
      </w:r>
      <w:r w:rsidR="00906C3F" w:rsidRPr="007D3705">
        <w:rPr>
          <w:color w:val="000000"/>
          <w:lang w:val="pt-BR"/>
        </w:rPr>
        <w:t>1600</w:t>
      </w:r>
      <w:r w:rsidRPr="007D3705">
        <w:rPr>
          <w:color w:val="000000"/>
          <w:lang w:val="pt-BR"/>
        </w:rPr>
        <w:t xml:space="preserve">, quando deverão ser apresentados, </w:t>
      </w:r>
      <w:r w:rsidRPr="007D3705">
        <w:rPr>
          <w:b/>
          <w:color w:val="000000"/>
          <w:lang w:val="pt-BR"/>
        </w:rPr>
        <w:t>OS ENVELOPES PROPOSTA DE PREÇOS E DOCUMENTOS DE HABILITAÇÃO</w:t>
      </w:r>
      <w:r w:rsidRPr="007D3705">
        <w:rPr>
          <w:color w:val="000000"/>
          <w:lang w:val="pt-BR"/>
        </w:rPr>
        <w:t>.</w:t>
      </w:r>
    </w:p>
    <w:p w14:paraId="579D5CF4"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color w:val="000000"/>
          <w:lang w:val="pt-BR"/>
        </w:rPr>
      </w:pPr>
    </w:p>
    <w:p w14:paraId="70307CDB" w14:textId="7F134BD0" w:rsidR="00CA2919" w:rsidRPr="007D3705" w:rsidRDefault="0029709A" w:rsidP="003D2B5E">
      <w:pPr>
        <w:pBdr>
          <w:top w:val="single" w:sz="4" w:space="1" w:color="auto"/>
          <w:left w:val="single" w:sz="4" w:space="1" w:color="auto"/>
          <w:bottom w:val="single" w:sz="4" w:space="1" w:color="auto"/>
          <w:right w:val="single" w:sz="4" w:space="1" w:color="auto"/>
        </w:pBdr>
        <w:adjustRightInd w:val="0"/>
        <w:jc w:val="both"/>
        <w:rPr>
          <w:b/>
          <w:bCs/>
          <w:snapToGrid w:val="0"/>
          <w:color w:val="000000"/>
          <w:sz w:val="20"/>
          <w:lang w:val="pt-BR"/>
        </w:rPr>
      </w:pPr>
      <w:r w:rsidRPr="007D3705">
        <w:rPr>
          <w:lang w:val="pt-BR"/>
        </w:rPr>
        <w:t xml:space="preserve">A presente licitação será executada de forma indireta, </w:t>
      </w:r>
      <w:r w:rsidRPr="007D3705">
        <w:rPr>
          <w:b/>
          <w:lang w:val="pt-BR"/>
        </w:rPr>
        <w:t>EMPREITADA POR PREÇO UNITÁRIO</w:t>
      </w:r>
      <w:r w:rsidRPr="007D3705">
        <w:rPr>
          <w:lang w:val="pt-BR"/>
        </w:rPr>
        <w:t xml:space="preserve">, no tipo </w:t>
      </w:r>
      <w:r w:rsidRPr="007D3705">
        <w:rPr>
          <w:b/>
          <w:lang w:val="pt-BR"/>
        </w:rPr>
        <w:t>MENOR PREÇO GLOBAL</w:t>
      </w:r>
      <w:r w:rsidR="00CA2919" w:rsidRPr="007D3705">
        <w:rPr>
          <w:b/>
          <w:bCs/>
          <w:snapToGrid w:val="0"/>
          <w:color w:val="000000"/>
          <w:sz w:val="20"/>
          <w:lang w:val="pt-BR"/>
        </w:rPr>
        <w:t xml:space="preserve"> </w:t>
      </w:r>
    </w:p>
    <w:p w14:paraId="22505EA1" w14:textId="5B8A214B" w:rsidR="0029709A" w:rsidRPr="007D3705" w:rsidRDefault="0029709A" w:rsidP="003D2B5E">
      <w:pPr>
        <w:pBdr>
          <w:top w:val="single" w:sz="4" w:space="1" w:color="auto"/>
          <w:left w:val="single" w:sz="4" w:space="1" w:color="auto"/>
          <w:bottom w:val="single" w:sz="4" w:space="1" w:color="auto"/>
          <w:right w:val="single" w:sz="4" w:space="1" w:color="auto"/>
        </w:pBdr>
        <w:adjustRightInd w:val="0"/>
        <w:jc w:val="both"/>
        <w:rPr>
          <w:b/>
          <w:bCs/>
          <w:snapToGrid w:val="0"/>
          <w:color w:val="000000"/>
          <w:sz w:val="20"/>
          <w:lang w:val="pt-BR"/>
        </w:rPr>
      </w:pPr>
    </w:p>
    <w:p w14:paraId="0F32E422" w14:textId="1E5EB43B" w:rsidR="00CA2919" w:rsidRPr="007D3705" w:rsidRDefault="00CA2919" w:rsidP="00CF51EF">
      <w:pPr>
        <w:pBdr>
          <w:top w:val="single" w:sz="4" w:space="1" w:color="auto"/>
          <w:left w:val="single" w:sz="4" w:space="1" w:color="auto"/>
          <w:bottom w:val="single" w:sz="4" w:space="1" w:color="auto"/>
          <w:right w:val="single" w:sz="4" w:space="1" w:color="auto"/>
        </w:pBdr>
        <w:shd w:val="clear" w:color="auto" w:fill="D9D9D9"/>
        <w:adjustRightInd w:val="0"/>
        <w:jc w:val="center"/>
        <w:rPr>
          <w:b/>
          <w:bCs/>
          <w:snapToGrid w:val="0"/>
          <w:color w:val="000000"/>
          <w:sz w:val="28"/>
          <w:lang w:val="pt-BR"/>
        </w:rPr>
      </w:pPr>
      <w:r w:rsidRPr="007D3705">
        <w:rPr>
          <w:b/>
          <w:bCs/>
          <w:snapToGrid w:val="0"/>
          <w:color w:val="000000"/>
          <w:sz w:val="28"/>
          <w:lang w:val="pt-BR"/>
        </w:rPr>
        <w:t>PREÇO MÁXIMO ESTABELECIDO:</w:t>
      </w:r>
      <w:r w:rsidR="00A57367" w:rsidRPr="007D3705">
        <w:rPr>
          <w:b/>
          <w:bCs/>
          <w:snapToGrid w:val="0"/>
          <w:color w:val="000000"/>
          <w:sz w:val="28"/>
          <w:lang w:val="pt-BR"/>
        </w:rPr>
        <w:t xml:space="preserve"> </w:t>
      </w:r>
      <w:r w:rsidRPr="007D3705">
        <w:rPr>
          <w:b/>
          <w:sz w:val="32"/>
          <w:szCs w:val="32"/>
          <w:shd w:val="clear" w:color="auto" w:fill="D9D9D9" w:themeFill="background1" w:themeFillShade="D9"/>
          <w:lang w:val="pt-BR"/>
        </w:rPr>
        <w:t xml:space="preserve">R$ </w:t>
      </w:r>
      <w:r w:rsidR="005B7965" w:rsidRPr="007D3705">
        <w:rPr>
          <w:b/>
          <w:sz w:val="32"/>
          <w:szCs w:val="32"/>
          <w:shd w:val="clear" w:color="auto" w:fill="D9D9D9" w:themeFill="background1" w:themeFillShade="D9"/>
          <w:lang w:val="pt-BR"/>
        </w:rPr>
        <w:t>3</w:t>
      </w:r>
      <w:r w:rsidR="00D45384">
        <w:rPr>
          <w:b/>
          <w:sz w:val="32"/>
          <w:szCs w:val="32"/>
          <w:shd w:val="clear" w:color="auto" w:fill="D9D9D9" w:themeFill="background1" w:themeFillShade="D9"/>
          <w:lang w:val="pt-BR"/>
        </w:rPr>
        <w:t>45.633,13</w:t>
      </w:r>
    </w:p>
    <w:p w14:paraId="2E66A885"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b/>
          <w:bCs/>
          <w:snapToGrid w:val="0"/>
          <w:color w:val="000000"/>
          <w:sz w:val="20"/>
          <w:lang w:val="pt-BR"/>
        </w:rPr>
      </w:pPr>
    </w:p>
    <w:p w14:paraId="335BCAB0"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b/>
          <w:bCs/>
          <w:snapToGrid w:val="0"/>
          <w:color w:val="000000"/>
          <w:lang w:val="pt-BR"/>
        </w:rPr>
      </w:pPr>
      <w:r w:rsidRPr="007D3705">
        <w:rPr>
          <w:b/>
          <w:snapToGrid w:val="0"/>
          <w:color w:val="000000"/>
          <w:lang w:val="pt-BR"/>
        </w:rPr>
        <w:t xml:space="preserve">RECEBIMENTO DOS ENVELOPES - </w:t>
      </w:r>
      <w:r w:rsidRPr="007D3705">
        <w:rPr>
          <w:b/>
          <w:bCs/>
          <w:snapToGrid w:val="0"/>
          <w:color w:val="000000"/>
          <w:lang w:val="pt-BR"/>
        </w:rPr>
        <w:t>(PROTOCOLO)</w:t>
      </w:r>
    </w:p>
    <w:p w14:paraId="637B89A4" w14:textId="734CFFA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snapToGrid w:val="0"/>
          <w:color w:val="000000"/>
          <w:lang w:val="pt-BR"/>
        </w:rPr>
      </w:pPr>
      <w:r w:rsidRPr="007D3705">
        <w:rPr>
          <w:bCs/>
          <w:snapToGrid w:val="0"/>
          <w:color w:val="000000"/>
          <w:lang w:val="pt-BR"/>
        </w:rPr>
        <w:t xml:space="preserve">Dia: </w:t>
      </w:r>
      <w:r w:rsidR="00EB5460">
        <w:rPr>
          <w:bCs/>
          <w:snapToGrid w:val="0"/>
          <w:color w:val="000000"/>
          <w:lang w:val="pt-BR"/>
        </w:rPr>
        <w:t>1</w:t>
      </w:r>
      <w:r w:rsidR="009B5012">
        <w:rPr>
          <w:bCs/>
          <w:snapToGrid w:val="0"/>
          <w:color w:val="000000"/>
          <w:lang w:val="pt-BR"/>
        </w:rPr>
        <w:t>5</w:t>
      </w:r>
      <w:r w:rsidRPr="007D3705">
        <w:rPr>
          <w:bCs/>
          <w:snapToGrid w:val="0"/>
          <w:color w:val="000000"/>
          <w:lang w:val="pt-BR"/>
        </w:rPr>
        <w:t xml:space="preserve"> de </w:t>
      </w:r>
      <w:r w:rsidR="001807B0">
        <w:rPr>
          <w:bCs/>
          <w:snapToGrid w:val="0"/>
          <w:color w:val="000000"/>
          <w:lang w:val="pt-BR"/>
        </w:rPr>
        <w:t>março</w:t>
      </w:r>
      <w:r w:rsidR="00EC1AA4" w:rsidRPr="007D3705">
        <w:rPr>
          <w:bCs/>
          <w:snapToGrid w:val="0"/>
          <w:color w:val="000000"/>
          <w:lang w:val="pt-BR"/>
        </w:rPr>
        <w:t xml:space="preserve"> </w:t>
      </w:r>
      <w:r w:rsidRPr="007D3705">
        <w:rPr>
          <w:bCs/>
          <w:snapToGrid w:val="0"/>
          <w:color w:val="000000"/>
          <w:lang w:val="pt-BR"/>
        </w:rPr>
        <w:t xml:space="preserve">de </w:t>
      </w:r>
      <w:r w:rsidR="00D45384">
        <w:rPr>
          <w:bCs/>
          <w:snapToGrid w:val="0"/>
          <w:color w:val="000000"/>
          <w:lang w:val="pt-BR"/>
        </w:rPr>
        <w:t>2023</w:t>
      </w:r>
      <w:r w:rsidRPr="007D3705">
        <w:rPr>
          <w:bCs/>
          <w:snapToGrid w:val="0"/>
          <w:color w:val="000000"/>
          <w:lang w:val="pt-BR"/>
        </w:rPr>
        <w:t xml:space="preserve"> até às </w:t>
      </w:r>
      <w:r w:rsidR="00EB5460">
        <w:rPr>
          <w:bCs/>
          <w:snapToGrid w:val="0"/>
          <w:color w:val="000000"/>
          <w:lang w:val="pt-BR"/>
        </w:rPr>
        <w:t>08</w:t>
      </w:r>
      <w:r w:rsidRPr="007D3705">
        <w:rPr>
          <w:bCs/>
          <w:snapToGrid w:val="0"/>
          <w:color w:val="000000"/>
          <w:lang w:val="pt-BR"/>
        </w:rPr>
        <w:t>:</w:t>
      </w:r>
      <w:r w:rsidR="00EB5460">
        <w:rPr>
          <w:bCs/>
          <w:snapToGrid w:val="0"/>
          <w:color w:val="000000"/>
          <w:lang w:val="pt-BR"/>
        </w:rPr>
        <w:t>10</w:t>
      </w:r>
      <w:r w:rsidRPr="007D3705">
        <w:rPr>
          <w:snapToGrid w:val="0"/>
          <w:color w:val="000000"/>
          <w:lang w:val="pt-BR"/>
        </w:rPr>
        <w:t xml:space="preserve"> horas </w:t>
      </w:r>
    </w:p>
    <w:p w14:paraId="155C5244"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b/>
          <w:snapToGrid w:val="0"/>
          <w:lang w:val="pt-BR"/>
        </w:rPr>
      </w:pPr>
      <w:r w:rsidRPr="007D3705">
        <w:rPr>
          <w:b/>
          <w:bCs/>
          <w:snapToGrid w:val="0"/>
          <w:color w:val="000000"/>
          <w:lang w:val="pt-BR"/>
        </w:rPr>
        <w:t xml:space="preserve">Local: Protocolar os invólucros na </w:t>
      </w:r>
      <w:r w:rsidRPr="007D3705">
        <w:rPr>
          <w:b/>
          <w:snapToGrid w:val="0"/>
          <w:lang w:val="pt-BR"/>
        </w:rPr>
        <w:t>Recepção da Prefeitura Municipal até o horário definido no edital.</w:t>
      </w:r>
    </w:p>
    <w:p w14:paraId="11CCAD95"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b/>
          <w:snapToGrid w:val="0"/>
          <w:color w:val="000000"/>
          <w:lang w:val="pt-BR"/>
        </w:rPr>
      </w:pPr>
    </w:p>
    <w:p w14:paraId="742BED6A"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b/>
          <w:snapToGrid w:val="0"/>
          <w:color w:val="000000"/>
          <w:lang w:val="pt-BR"/>
        </w:rPr>
      </w:pPr>
      <w:r w:rsidRPr="007D3705">
        <w:rPr>
          <w:b/>
          <w:snapToGrid w:val="0"/>
          <w:color w:val="000000"/>
          <w:lang w:val="pt-BR"/>
        </w:rPr>
        <w:t>ABERTURA DOS ENVELOPES</w:t>
      </w:r>
    </w:p>
    <w:p w14:paraId="69758D8A" w14:textId="44BEFD83" w:rsidR="00906C3F" w:rsidRPr="007D3705" w:rsidRDefault="00906C3F" w:rsidP="00906C3F">
      <w:pPr>
        <w:pBdr>
          <w:top w:val="single" w:sz="4" w:space="1" w:color="auto"/>
          <w:left w:val="single" w:sz="4" w:space="1" w:color="auto"/>
          <w:bottom w:val="single" w:sz="4" w:space="1" w:color="auto"/>
          <w:right w:val="single" w:sz="4" w:space="1" w:color="auto"/>
        </w:pBdr>
        <w:adjustRightInd w:val="0"/>
        <w:jc w:val="both"/>
        <w:rPr>
          <w:snapToGrid w:val="0"/>
          <w:color w:val="000000"/>
          <w:lang w:val="pt-BR"/>
        </w:rPr>
      </w:pPr>
      <w:r w:rsidRPr="007D3705">
        <w:rPr>
          <w:bCs/>
          <w:snapToGrid w:val="0"/>
          <w:color w:val="000000"/>
          <w:lang w:val="pt-BR"/>
        </w:rPr>
        <w:t xml:space="preserve">Dia: </w:t>
      </w:r>
      <w:r w:rsidR="00EB5460">
        <w:rPr>
          <w:bCs/>
          <w:snapToGrid w:val="0"/>
          <w:color w:val="000000"/>
          <w:lang w:val="pt-BR"/>
        </w:rPr>
        <w:t>1</w:t>
      </w:r>
      <w:r w:rsidR="009B5012">
        <w:rPr>
          <w:bCs/>
          <w:snapToGrid w:val="0"/>
          <w:color w:val="000000"/>
          <w:lang w:val="pt-BR"/>
        </w:rPr>
        <w:t>5</w:t>
      </w:r>
      <w:r w:rsidR="00EB5460" w:rsidRPr="007D3705">
        <w:rPr>
          <w:bCs/>
          <w:snapToGrid w:val="0"/>
          <w:color w:val="000000"/>
          <w:lang w:val="pt-BR"/>
        </w:rPr>
        <w:t xml:space="preserve"> de </w:t>
      </w:r>
      <w:r w:rsidR="001807B0">
        <w:rPr>
          <w:bCs/>
          <w:snapToGrid w:val="0"/>
          <w:color w:val="000000"/>
          <w:lang w:val="pt-BR"/>
        </w:rPr>
        <w:t>março</w:t>
      </w:r>
      <w:r w:rsidR="00EB5460" w:rsidRPr="007D3705">
        <w:rPr>
          <w:bCs/>
          <w:snapToGrid w:val="0"/>
          <w:color w:val="000000"/>
          <w:lang w:val="pt-BR"/>
        </w:rPr>
        <w:t xml:space="preserve"> de </w:t>
      </w:r>
      <w:r w:rsidR="00EB5460">
        <w:rPr>
          <w:bCs/>
          <w:snapToGrid w:val="0"/>
          <w:color w:val="000000"/>
          <w:lang w:val="pt-BR"/>
        </w:rPr>
        <w:t>2023</w:t>
      </w:r>
      <w:r w:rsidR="00EB5460" w:rsidRPr="007D3705">
        <w:rPr>
          <w:bCs/>
          <w:snapToGrid w:val="0"/>
          <w:color w:val="000000"/>
          <w:lang w:val="pt-BR"/>
        </w:rPr>
        <w:t xml:space="preserve"> até às </w:t>
      </w:r>
      <w:r w:rsidR="00EB5460">
        <w:rPr>
          <w:bCs/>
          <w:snapToGrid w:val="0"/>
          <w:color w:val="000000"/>
          <w:lang w:val="pt-BR"/>
        </w:rPr>
        <w:t>08</w:t>
      </w:r>
      <w:r w:rsidR="00EB5460" w:rsidRPr="007D3705">
        <w:rPr>
          <w:bCs/>
          <w:snapToGrid w:val="0"/>
          <w:color w:val="000000"/>
          <w:lang w:val="pt-BR"/>
        </w:rPr>
        <w:t>:</w:t>
      </w:r>
      <w:r w:rsidR="00EB5460">
        <w:rPr>
          <w:bCs/>
          <w:snapToGrid w:val="0"/>
          <w:color w:val="000000"/>
          <w:lang w:val="pt-BR"/>
        </w:rPr>
        <w:t>30</w:t>
      </w:r>
      <w:r w:rsidR="00EB5460" w:rsidRPr="007D3705">
        <w:rPr>
          <w:snapToGrid w:val="0"/>
          <w:color w:val="000000"/>
          <w:lang w:val="pt-BR"/>
        </w:rPr>
        <w:t xml:space="preserve"> horas</w:t>
      </w:r>
    </w:p>
    <w:p w14:paraId="34C810F4"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b/>
          <w:snapToGrid w:val="0"/>
          <w:lang w:val="pt-BR"/>
        </w:rPr>
      </w:pPr>
      <w:r w:rsidRPr="007D3705">
        <w:rPr>
          <w:b/>
          <w:bCs/>
          <w:snapToGrid w:val="0"/>
          <w:color w:val="000000"/>
          <w:lang w:val="pt-BR"/>
        </w:rPr>
        <w:t>Local: Sala de Licitação</w:t>
      </w:r>
      <w:r w:rsidRPr="007D3705">
        <w:rPr>
          <w:b/>
          <w:lang w:val="pt-BR"/>
        </w:rPr>
        <w:t xml:space="preserve">, </w:t>
      </w:r>
      <w:r w:rsidRPr="007D3705">
        <w:rPr>
          <w:b/>
          <w:bCs/>
          <w:color w:val="000000"/>
          <w:lang w:val="pt-BR"/>
        </w:rPr>
        <w:t xml:space="preserve">localizada no prédio da </w:t>
      </w:r>
      <w:r w:rsidRPr="007D3705">
        <w:rPr>
          <w:b/>
          <w:snapToGrid w:val="0"/>
          <w:lang w:val="pt-BR"/>
        </w:rPr>
        <w:t>Prefeitura Municipal até o horário definido no edital.</w:t>
      </w:r>
    </w:p>
    <w:p w14:paraId="7A3F292B" w14:textId="77777777" w:rsidR="00CA2919" w:rsidRPr="007D3705" w:rsidRDefault="00CA2919" w:rsidP="003D2B5E">
      <w:pPr>
        <w:pBdr>
          <w:top w:val="single" w:sz="4" w:space="1" w:color="auto"/>
          <w:left w:val="single" w:sz="4" w:space="1" w:color="auto"/>
          <w:bottom w:val="single" w:sz="4" w:space="1" w:color="auto"/>
          <w:right w:val="single" w:sz="4" w:space="1" w:color="auto"/>
        </w:pBdr>
        <w:jc w:val="both"/>
        <w:rPr>
          <w:b/>
          <w:snapToGrid w:val="0"/>
          <w:color w:val="000000"/>
          <w:lang w:val="pt-BR"/>
        </w:rPr>
      </w:pPr>
    </w:p>
    <w:p w14:paraId="641B503A"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b/>
          <w:snapToGrid w:val="0"/>
          <w:color w:val="000000"/>
          <w:lang w:val="pt-BR"/>
        </w:rPr>
      </w:pPr>
      <w:r w:rsidRPr="007D3705">
        <w:rPr>
          <w:b/>
          <w:snapToGrid w:val="0"/>
          <w:color w:val="000000"/>
          <w:lang w:val="pt-BR"/>
        </w:rPr>
        <w:t>Integram este Edital os anexos:</w:t>
      </w:r>
    </w:p>
    <w:p w14:paraId="06E1B9C9" w14:textId="77777777"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snapToGrid w:val="0"/>
          <w:color w:val="000000"/>
          <w:lang w:val="pt-BR"/>
        </w:rPr>
      </w:pPr>
      <w:r w:rsidRPr="007D3705">
        <w:rPr>
          <w:snapToGrid w:val="0"/>
          <w:color w:val="000000"/>
          <w:lang w:val="pt-BR"/>
        </w:rPr>
        <w:t>I – Modelo - D</w:t>
      </w:r>
      <w:r w:rsidRPr="007D3705">
        <w:rPr>
          <w:lang w:val="pt-BR"/>
        </w:rPr>
        <w:t>eclaração de inexistência de fato impeditivo</w:t>
      </w:r>
      <w:r w:rsidRPr="007D3705">
        <w:rPr>
          <w:snapToGrid w:val="0"/>
          <w:color w:val="000000"/>
          <w:lang w:val="pt-BR"/>
        </w:rPr>
        <w:t>;</w:t>
      </w:r>
    </w:p>
    <w:p w14:paraId="1CA0F909" w14:textId="7808874D"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lang w:val="pt-BR"/>
        </w:rPr>
      </w:pPr>
      <w:r w:rsidRPr="007D3705">
        <w:rPr>
          <w:snapToGrid w:val="0"/>
          <w:color w:val="000000"/>
          <w:lang w:val="pt-BR"/>
        </w:rPr>
        <w:t>II – Modelo - D</w:t>
      </w:r>
      <w:r w:rsidRPr="007D3705">
        <w:rPr>
          <w:lang w:val="pt-BR"/>
        </w:rPr>
        <w:t>eclaração de recebimento de documentos;</w:t>
      </w:r>
    </w:p>
    <w:p w14:paraId="7A3B85A9" w14:textId="16A394D3" w:rsidR="00AB60E1" w:rsidRPr="007D3705" w:rsidRDefault="00AB60E1" w:rsidP="003D2B5E">
      <w:pPr>
        <w:pBdr>
          <w:top w:val="single" w:sz="4" w:space="1" w:color="auto"/>
          <w:left w:val="single" w:sz="4" w:space="1" w:color="auto"/>
          <w:bottom w:val="single" w:sz="4" w:space="1" w:color="auto"/>
          <w:right w:val="single" w:sz="4" w:space="1" w:color="auto"/>
        </w:pBdr>
        <w:adjustRightInd w:val="0"/>
        <w:jc w:val="both"/>
        <w:rPr>
          <w:snapToGrid w:val="0"/>
          <w:color w:val="000000"/>
          <w:lang w:val="pt-BR"/>
        </w:rPr>
      </w:pPr>
      <w:r w:rsidRPr="007D3705">
        <w:rPr>
          <w:lang w:val="pt-BR"/>
        </w:rPr>
        <w:t>III – Modelo – Declaração de Microempresa ou Empresa Pequeno Porte</w:t>
      </w:r>
    </w:p>
    <w:p w14:paraId="2024CA8E" w14:textId="20541B6D" w:rsidR="00AB60E1" w:rsidRPr="007D3705" w:rsidRDefault="00AB60E1" w:rsidP="003D2B5E">
      <w:pPr>
        <w:pBdr>
          <w:top w:val="single" w:sz="4" w:space="1" w:color="auto"/>
          <w:left w:val="single" w:sz="4" w:space="1" w:color="auto"/>
          <w:bottom w:val="single" w:sz="4" w:space="1" w:color="auto"/>
          <w:right w:val="single" w:sz="4" w:space="1" w:color="auto"/>
        </w:pBdr>
        <w:adjustRightInd w:val="0"/>
        <w:jc w:val="both"/>
        <w:rPr>
          <w:snapToGrid w:val="0"/>
          <w:color w:val="000000"/>
          <w:lang w:val="pt-BR"/>
        </w:rPr>
      </w:pPr>
      <w:r w:rsidRPr="007D3705">
        <w:rPr>
          <w:snapToGrid w:val="0"/>
          <w:color w:val="000000"/>
          <w:lang w:val="pt-BR"/>
        </w:rPr>
        <w:t xml:space="preserve">IV </w:t>
      </w:r>
      <w:r w:rsidR="00A02C84" w:rsidRPr="007D3705">
        <w:rPr>
          <w:snapToGrid w:val="0"/>
          <w:color w:val="000000"/>
          <w:lang w:val="pt-BR"/>
        </w:rPr>
        <w:t>–</w:t>
      </w:r>
      <w:r w:rsidRPr="007D3705">
        <w:rPr>
          <w:snapToGrid w:val="0"/>
          <w:color w:val="000000"/>
          <w:lang w:val="pt-BR"/>
        </w:rPr>
        <w:t xml:space="preserve"> </w:t>
      </w:r>
      <w:r w:rsidR="00A02C84" w:rsidRPr="007D3705">
        <w:rPr>
          <w:snapToGrid w:val="0"/>
          <w:color w:val="000000"/>
          <w:lang w:val="pt-BR"/>
        </w:rPr>
        <w:t>Modelo – Declaração de Situação Regular perante o Ministério do Trabalho</w:t>
      </w:r>
    </w:p>
    <w:p w14:paraId="28A0A5E9" w14:textId="50EA9C40" w:rsidR="00A02C84" w:rsidRPr="007D3705" w:rsidRDefault="00A02C84" w:rsidP="003D2B5E">
      <w:pPr>
        <w:pBdr>
          <w:top w:val="single" w:sz="4" w:space="1" w:color="auto"/>
          <w:left w:val="single" w:sz="4" w:space="1" w:color="auto"/>
          <w:bottom w:val="single" w:sz="4" w:space="1" w:color="auto"/>
          <w:right w:val="single" w:sz="4" w:space="1" w:color="auto"/>
        </w:pBdr>
        <w:adjustRightInd w:val="0"/>
        <w:jc w:val="both"/>
        <w:rPr>
          <w:snapToGrid w:val="0"/>
          <w:color w:val="000000"/>
          <w:lang w:val="pt-BR"/>
        </w:rPr>
      </w:pPr>
      <w:r w:rsidRPr="007D3705">
        <w:rPr>
          <w:snapToGrid w:val="0"/>
          <w:color w:val="000000"/>
          <w:lang w:val="pt-BR"/>
        </w:rPr>
        <w:t xml:space="preserve">V – Modelo – Declaração de </w:t>
      </w:r>
      <w:r w:rsidR="00CC306C" w:rsidRPr="007D3705">
        <w:rPr>
          <w:snapToGrid w:val="0"/>
          <w:color w:val="000000"/>
          <w:lang w:val="pt-BR"/>
        </w:rPr>
        <w:t>Comprometimento de prestar caução de contrato</w:t>
      </w:r>
    </w:p>
    <w:p w14:paraId="667E9DC4" w14:textId="3FBEB409" w:rsidR="00CA2919" w:rsidRPr="007D3705" w:rsidRDefault="00A02C84" w:rsidP="003D2B5E">
      <w:pPr>
        <w:pBdr>
          <w:top w:val="single" w:sz="4" w:space="1" w:color="auto"/>
          <w:left w:val="single" w:sz="4" w:space="1" w:color="auto"/>
          <w:bottom w:val="single" w:sz="4" w:space="1" w:color="auto"/>
          <w:right w:val="single" w:sz="4" w:space="1" w:color="auto"/>
        </w:pBdr>
        <w:adjustRightInd w:val="0"/>
        <w:jc w:val="both"/>
        <w:rPr>
          <w:snapToGrid w:val="0"/>
          <w:color w:val="000000"/>
          <w:lang w:val="pt-BR"/>
        </w:rPr>
      </w:pPr>
      <w:r w:rsidRPr="007D3705">
        <w:rPr>
          <w:snapToGrid w:val="0"/>
          <w:color w:val="000000"/>
          <w:lang w:val="pt-BR"/>
        </w:rPr>
        <w:t>VI</w:t>
      </w:r>
      <w:r w:rsidR="00CA2919" w:rsidRPr="007D3705">
        <w:rPr>
          <w:snapToGrid w:val="0"/>
          <w:color w:val="000000"/>
          <w:lang w:val="pt-BR"/>
        </w:rPr>
        <w:t xml:space="preserve"> – Termo de vistoria</w:t>
      </w:r>
    </w:p>
    <w:p w14:paraId="22775DB1" w14:textId="2C0A3FAA" w:rsidR="00CA2919" w:rsidRPr="007D3705" w:rsidRDefault="00CA2919" w:rsidP="003D2B5E">
      <w:pPr>
        <w:pBdr>
          <w:top w:val="single" w:sz="4" w:space="1" w:color="auto"/>
          <w:left w:val="single" w:sz="4" w:space="1" w:color="auto"/>
          <w:bottom w:val="single" w:sz="4" w:space="1" w:color="auto"/>
          <w:right w:val="single" w:sz="4" w:space="1" w:color="auto"/>
        </w:pBdr>
        <w:adjustRightInd w:val="0"/>
        <w:jc w:val="both"/>
        <w:rPr>
          <w:snapToGrid w:val="0"/>
          <w:color w:val="000000"/>
          <w:lang w:val="pt-BR"/>
        </w:rPr>
      </w:pPr>
      <w:r w:rsidRPr="007D3705">
        <w:rPr>
          <w:snapToGrid w:val="0"/>
          <w:color w:val="000000"/>
          <w:lang w:val="pt-BR"/>
        </w:rPr>
        <w:t>V</w:t>
      </w:r>
      <w:r w:rsidR="00A02C84" w:rsidRPr="007D3705">
        <w:rPr>
          <w:snapToGrid w:val="0"/>
          <w:color w:val="000000"/>
          <w:lang w:val="pt-BR"/>
        </w:rPr>
        <w:t>II</w:t>
      </w:r>
      <w:r w:rsidRPr="007D3705">
        <w:rPr>
          <w:snapToGrid w:val="0"/>
          <w:color w:val="000000"/>
          <w:lang w:val="pt-BR"/>
        </w:rPr>
        <w:t xml:space="preserve"> - M</w:t>
      </w:r>
      <w:r w:rsidRPr="007D3705">
        <w:rPr>
          <w:lang w:val="pt-BR"/>
        </w:rPr>
        <w:t>inuta de contrato;</w:t>
      </w:r>
    </w:p>
    <w:p w14:paraId="585221F2" w14:textId="21ABBC02" w:rsidR="00CA2919" w:rsidRPr="007D3705" w:rsidRDefault="00CA2919" w:rsidP="003D2B5E">
      <w:pPr>
        <w:pBdr>
          <w:top w:val="single" w:sz="4" w:space="1" w:color="auto"/>
          <w:left w:val="single" w:sz="4" w:space="1" w:color="auto"/>
          <w:bottom w:val="single" w:sz="4" w:space="1" w:color="auto"/>
          <w:right w:val="single" w:sz="4" w:space="1" w:color="auto"/>
        </w:pBdr>
        <w:jc w:val="both"/>
        <w:rPr>
          <w:snapToGrid w:val="0"/>
          <w:lang w:val="pt-BR"/>
        </w:rPr>
      </w:pPr>
      <w:r w:rsidRPr="007D3705">
        <w:rPr>
          <w:snapToGrid w:val="0"/>
          <w:lang w:val="pt-BR"/>
        </w:rPr>
        <w:t>V</w:t>
      </w:r>
      <w:r w:rsidR="00A02C84" w:rsidRPr="007D3705">
        <w:rPr>
          <w:snapToGrid w:val="0"/>
          <w:lang w:val="pt-BR"/>
        </w:rPr>
        <w:t>III</w:t>
      </w:r>
      <w:r w:rsidRPr="007D3705">
        <w:rPr>
          <w:snapToGrid w:val="0"/>
          <w:lang w:val="pt-BR"/>
        </w:rPr>
        <w:t xml:space="preserve"> – Memorial Descritivo; </w:t>
      </w:r>
    </w:p>
    <w:p w14:paraId="61ED282A" w14:textId="110D3D27" w:rsidR="00CA2919" w:rsidRPr="007D3705" w:rsidRDefault="00A02C84" w:rsidP="003D2B5E">
      <w:pPr>
        <w:pBdr>
          <w:top w:val="single" w:sz="4" w:space="1" w:color="auto"/>
          <w:left w:val="single" w:sz="4" w:space="1" w:color="auto"/>
          <w:bottom w:val="single" w:sz="4" w:space="1" w:color="auto"/>
          <w:right w:val="single" w:sz="4" w:space="1" w:color="auto"/>
        </w:pBdr>
        <w:jc w:val="both"/>
        <w:rPr>
          <w:snapToGrid w:val="0"/>
          <w:lang w:val="pt-BR"/>
        </w:rPr>
      </w:pPr>
      <w:r w:rsidRPr="007D3705">
        <w:rPr>
          <w:snapToGrid w:val="0"/>
          <w:lang w:val="pt-BR"/>
        </w:rPr>
        <w:t>IX</w:t>
      </w:r>
      <w:r w:rsidR="00CA2919" w:rsidRPr="007D3705">
        <w:rPr>
          <w:snapToGrid w:val="0"/>
          <w:lang w:val="pt-BR"/>
        </w:rPr>
        <w:t xml:space="preserve"> - Planilha orçamentária </w:t>
      </w:r>
    </w:p>
    <w:p w14:paraId="622AB8A2" w14:textId="0D64C9AF" w:rsidR="00CA2919" w:rsidRPr="007D3705" w:rsidRDefault="00A02C84" w:rsidP="003D2B5E">
      <w:pPr>
        <w:pBdr>
          <w:top w:val="single" w:sz="4" w:space="1" w:color="auto"/>
          <w:left w:val="single" w:sz="4" w:space="1" w:color="auto"/>
          <w:bottom w:val="single" w:sz="4" w:space="1" w:color="auto"/>
          <w:right w:val="single" w:sz="4" w:space="1" w:color="auto"/>
        </w:pBdr>
        <w:jc w:val="both"/>
        <w:rPr>
          <w:snapToGrid w:val="0"/>
          <w:lang w:val="pt-BR"/>
        </w:rPr>
      </w:pPr>
      <w:r w:rsidRPr="007D3705">
        <w:rPr>
          <w:snapToGrid w:val="0"/>
          <w:lang w:val="pt-BR"/>
        </w:rPr>
        <w:t>X</w:t>
      </w:r>
      <w:r w:rsidR="00CA2919" w:rsidRPr="007D3705">
        <w:rPr>
          <w:snapToGrid w:val="0"/>
          <w:lang w:val="pt-BR"/>
        </w:rPr>
        <w:t>- Cronograma físico financeiro;</w:t>
      </w:r>
    </w:p>
    <w:p w14:paraId="1BFA15D7" w14:textId="24F34C0E" w:rsidR="00CA2919" w:rsidRPr="007D3705" w:rsidRDefault="00A02C84" w:rsidP="003D2B5E">
      <w:pPr>
        <w:pBdr>
          <w:top w:val="single" w:sz="4" w:space="1" w:color="auto"/>
          <w:left w:val="single" w:sz="4" w:space="1" w:color="auto"/>
          <w:bottom w:val="single" w:sz="4" w:space="1" w:color="auto"/>
          <w:right w:val="single" w:sz="4" w:space="1" w:color="auto"/>
        </w:pBdr>
        <w:jc w:val="both"/>
        <w:rPr>
          <w:snapToGrid w:val="0"/>
          <w:lang w:val="pt-BR"/>
        </w:rPr>
      </w:pPr>
      <w:r w:rsidRPr="007D3705">
        <w:rPr>
          <w:snapToGrid w:val="0"/>
          <w:lang w:val="pt-BR"/>
        </w:rPr>
        <w:t>XI</w:t>
      </w:r>
      <w:r w:rsidR="00CA2919" w:rsidRPr="007D3705">
        <w:rPr>
          <w:snapToGrid w:val="0"/>
          <w:lang w:val="pt-BR"/>
        </w:rPr>
        <w:t xml:space="preserve"> – Projeto</w:t>
      </w:r>
      <w:r w:rsidR="00A153C5" w:rsidRPr="007D3705">
        <w:rPr>
          <w:snapToGrid w:val="0"/>
          <w:lang w:val="pt-BR"/>
        </w:rPr>
        <w:t>s</w:t>
      </w:r>
      <w:r w:rsidR="00CA2919" w:rsidRPr="007D3705">
        <w:rPr>
          <w:snapToGrid w:val="0"/>
          <w:lang w:val="pt-BR"/>
        </w:rPr>
        <w:t>.</w:t>
      </w:r>
    </w:p>
    <w:p w14:paraId="64249DAA" w14:textId="332AA971" w:rsidR="00CA2919" w:rsidRPr="007D3705" w:rsidRDefault="00CA2919" w:rsidP="003D2B5E">
      <w:pPr>
        <w:pBdr>
          <w:top w:val="single" w:sz="4" w:space="1" w:color="auto"/>
          <w:left w:val="single" w:sz="4" w:space="1" w:color="auto"/>
          <w:bottom w:val="single" w:sz="4" w:space="1" w:color="auto"/>
          <w:right w:val="single" w:sz="4" w:space="1" w:color="auto"/>
        </w:pBdr>
        <w:jc w:val="both"/>
        <w:rPr>
          <w:snapToGrid w:val="0"/>
          <w:lang w:val="pt-BR"/>
        </w:rPr>
      </w:pPr>
      <w:r w:rsidRPr="007D3705">
        <w:rPr>
          <w:snapToGrid w:val="0"/>
          <w:lang w:val="pt-BR"/>
        </w:rPr>
        <w:t>X</w:t>
      </w:r>
      <w:r w:rsidR="00A02C84" w:rsidRPr="007D3705">
        <w:rPr>
          <w:snapToGrid w:val="0"/>
          <w:lang w:val="pt-BR"/>
        </w:rPr>
        <w:t>II</w:t>
      </w:r>
      <w:r w:rsidRPr="007D3705">
        <w:rPr>
          <w:snapToGrid w:val="0"/>
          <w:lang w:val="pt-BR"/>
        </w:rPr>
        <w:t xml:space="preserve"> – Documentos para obtenção do CRC</w:t>
      </w:r>
    </w:p>
    <w:p w14:paraId="2442704C" w14:textId="487E75B2" w:rsidR="00F70C3F" w:rsidRPr="007D3705" w:rsidRDefault="00F70C3F" w:rsidP="00F70C3F">
      <w:pPr>
        <w:pStyle w:val="Ttulo3"/>
        <w:tabs>
          <w:tab w:val="left" w:pos="284"/>
        </w:tabs>
        <w:ind w:left="0"/>
        <w:jc w:val="both"/>
        <w:rPr>
          <w:lang w:val="pt-BR"/>
        </w:rPr>
      </w:pPr>
    </w:p>
    <w:p w14:paraId="36761358" w14:textId="77777777" w:rsidR="00A153C5" w:rsidRPr="007D3705" w:rsidRDefault="00A153C5" w:rsidP="00F70C3F">
      <w:pPr>
        <w:pStyle w:val="Ttulo3"/>
        <w:tabs>
          <w:tab w:val="left" w:pos="284"/>
        </w:tabs>
        <w:ind w:left="0"/>
        <w:jc w:val="both"/>
        <w:rPr>
          <w:lang w:val="pt-BR"/>
        </w:rPr>
      </w:pPr>
    </w:p>
    <w:p w14:paraId="383774A0" w14:textId="5CEDA792" w:rsidR="004B3A5A" w:rsidRPr="007D3705" w:rsidRDefault="00D651EB" w:rsidP="00C03D87">
      <w:pPr>
        <w:pStyle w:val="Ttulo3"/>
        <w:numPr>
          <w:ilvl w:val="0"/>
          <w:numId w:val="3"/>
        </w:numPr>
        <w:tabs>
          <w:tab w:val="left" w:pos="284"/>
        </w:tabs>
        <w:ind w:left="0" w:firstLine="0"/>
        <w:jc w:val="both"/>
      </w:pPr>
      <w:r w:rsidRPr="007D3705">
        <w:lastRenderedPageBreak/>
        <w:t>DO OBJETO</w:t>
      </w:r>
      <w:r w:rsidR="004B3A5A" w:rsidRPr="007D3705">
        <w:t>:</w:t>
      </w:r>
    </w:p>
    <w:p w14:paraId="03964514" w14:textId="6B11126F" w:rsidR="00D45384" w:rsidRPr="00D45384" w:rsidRDefault="00D45384" w:rsidP="00D45384">
      <w:pPr>
        <w:pStyle w:val="Ttulo3"/>
        <w:numPr>
          <w:ilvl w:val="1"/>
          <w:numId w:val="4"/>
        </w:numPr>
        <w:tabs>
          <w:tab w:val="left" w:pos="426"/>
        </w:tabs>
        <w:ind w:left="0" w:firstLine="0"/>
        <w:jc w:val="both"/>
        <w:rPr>
          <w:bCs w:val="0"/>
          <w:lang w:val="pt-BR"/>
        </w:rPr>
      </w:pPr>
      <w:r w:rsidRPr="00D45384">
        <w:rPr>
          <w:bCs w:val="0"/>
          <w:lang w:val="pt-BR"/>
        </w:rPr>
        <w:t xml:space="preserve">CONTRATAÇÃO DE EMPRESA PARA EXECUÇÃO DE CALÇAMENTO NA AVENIDA XV DE NOVEMBRO CONFORME AS ESPECIFICAÇÕES E QUANTIDADES CONSTANTES DO </w:t>
      </w:r>
      <w:r w:rsidR="007A10DF">
        <w:rPr>
          <w:bCs w:val="0"/>
          <w:lang w:val="pt-BR"/>
        </w:rPr>
        <w:t>MEMORIAL DESCRITIVO</w:t>
      </w:r>
      <w:r w:rsidRPr="00D45384">
        <w:rPr>
          <w:bCs w:val="0"/>
          <w:lang w:val="pt-BR"/>
        </w:rPr>
        <w:t>.</w:t>
      </w:r>
    </w:p>
    <w:p w14:paraId="2EFB94F9" w14:textId="36E4BAAD" w:rsidR="004F5E8D" w:rsidRPr="007D3705" w:rsidRDefault="004F5E8D" w:rsidP="00D45384">
      <w:pPr>
        <w:pStyle w:val="Ttulo3"/>
        <w:numPr>
          <w:ilvl w:val="1"/>
          <w:numId w:val="4"/>
        </w:numPr>
        <w:tabs>
          <w:tab w:val="left" w:pos="426"/>
        </w:tabs>
        <w:ind w:left="0" w:firstLine="0"/>
        <w:jc w:val="both"/>
        <w:rPr>
          <w:b w:val="0"/>
          <w:bCs w:val="0"/>
          <w:lang w:val="pt-BR"/>
        </w:rPr>
      </w:pPr>
      <w:r w:rsidRPr="007D3705">
        <w:rPr>
          <w:b w:val="0"/>
          <w:bCs w:val="0"/>
          <w:lang w:val="pt-BR"/>
        </w:rPr>
        <w:t>As especificações do objeto constam no Memorial Descritivo, no Cronograma, e no Projeto, anexo deste Edital.</w:t>
      </w:r>
    </w:p>
    <w:p w14:paraId="048EDC04" w14:textId="77777777" w:rsidR="004F5E8D" w:rsidRPr="007D3705" w:rsidRDefault="004F5E8D" w:rsidP="004F5E8D">
      <w:pPr>
        <w:pStyle w:val="Ttulo3"/>
        <w:numPr>
          <w:ilvl w:val="1"/>
          <w:numId w:val="4"/>
        </w:numPr>
        <w:tabs>
          <w:tab w:val="left" w:pos="426"/>
        </w:tabs>
        <w:ind w:left="0" w:firstLine="0"/>
        <w:jc w:val="both"/>
        <w:rPr>
          <w:b w:val="0"/>
          <w:bCs w:val="0"/>
          <w:lang w:val="pt-BR"/>
        </w:rPr>
      </w:pPr>
      <w:r w:rsidRPr="007D3705">
        <w:rPr>
          <w:b w:val="0"/>
          <w:bCs w:val="0"/>
          <w:lang w:val="pt-BR"/>
        </w:rPr>
        <w:t>Os materiais e equipamentos a serem fornecidos serão os previstos no projeto ou similar que atendam às especificações técnicas, condicionada sua aceitação à manifestação por escrito da Prefeitura Municipal de Redenção da Serra.</w:t>
      </w:r>
    </w:p>
    <w:p w14:paraId="7C1201AE" w14:textId="77777777" w:rsidR="009017D7" w:rsidRPr="007D3705" w:rsidRDefault="009017D7" w:rsidP="003D2B5E">
      <w:pPr>
        <w:pStyle w:val="Corpodetexto"/>
        <w:ind w:left="0"/>
        <w:jc w:val="both"/>
        <w:rPr>
          <w:sz w:val="21"/>
          <w:lang w:val="pt-BR"/>
        </w:rPr>
      </w:pPr>
    </w:p>
    <w:p w14:paraId="6B33182C" w14:textId="0DAB124C" w:rsidR="0029709A" w:rsidRPr="007D3705" w:rsidRDefault="00A7099E" w:rsidP="00C03D87">
      <w:pPr>
        <w:pStyle w:val="Ttulo3"/>
        <w:numPr>
          <w:ilvl w:val="0"/>
          <w:numId w:val="3"/>
        </w:numPr>
        <w:tabs>
          <w:tab w:val="left" w:pos="284"/>
        </w:tabs>
        <w:ind w:left="0" w:firstLine="0"/>
        <w:jc w:val="both"/>
        <w:rPr>
          <w:lang w:val="pt-BR"/>
        </w:rPr>
      </w:pPr>
      <w:r w:rsidRPr="007D3705">
        <w:rPr>
          <w:lang w:val="pt-BR"/>
        </w:rPr>
        <w:t xml:space="preserve">DA </w:t>
      </w:r>
      <w:r w:rsidR="0029709A" w:rsidRPr="007D3705">
        <w:rPr>
          <w:lang w:val="pt-BR"/>
        </w:rPr>
        <w:t>PARTICIPAÇÃO DE MICROEMPRESAS E EMPRESAS DE PEQUENO PORTE (EPP)</w:t>
      </w:r>
    </w:p>
    <w:p w14:paraId="26B40370" w14:textId="77777777" w:rsidR="004F5E8D" w:rsidRPr="007D3705" w:rsidRDefault="00355831" w:rsidP="004F5E8D">
      <w:pPr>
        <w:adjustRightInd w:val="0"/>
        <w:jc w:val="both"/>
        <w:rPr>
          <w:lang w:val="pt-BR"/>
        </w:rPr>
      </w:pPr>
      <w:r w:rsidRPr="007D3705">
        <w:rPr>
          <w:b/>
          <w:bCs/>
          <w:lang w:val="pt-BR"/>
        </w:rPr>
        <w:t>2</w:t>
      </w:r>
      <w:r w:rsidR="00391936" w:rsidRPr="007D3705">
        <w:rPr>
          <w:b/>
          <w:bCs/>
          <w:lang w:val="pt-BR"/>
        </w:rPr>
        <w:t>.1 -</w:t>
      </w:r>
      <w:r w:rsidR="00391936" w:rsidRPr="007D3705">
        <w:rPr>
          <w:lang w:val="pt-BR"/>
        </w:rPr>
        <w:t xml:space="preserve"> </w:t>
      </w:r>
      <w:r w:rsidR="004F5E8D" w:rsidRPr="007D3705">
        <w:rPr>
          <w:lang w:val="pt-BR"/>
        </w:rPr>
        <w:t xml:space="preserve">As Microempresas e as Empresas de Pequeno Porte que desejarem fazer jus ao tratamento diferenciado previsto na Lei Complementar 123, de 14 de dezembro de 2006, Capitulo 5, deverão no ato do credenciamento ou juntamente com os documentos de habilitação, apresentar documento oficial que comprove essa condição. (Art. 3º da LC 123/2006) </w:t>
      </w:r>
    </w:p>
    <w:p w14:paraId="62F49842" w14:textId="77777777" w:rsidR="004F5E8D" w:rsidRPr="007D3705" w:rsidRDefault="004F5E8D" w:rsidP="004F5E8D">
      <w:pPr>
        <w:adjustRightInd w:val="0"/>
        <w:jc w:val="both"/>
        <w:rPr>
          <w:lang w:val="pt-BR"/>
        </w:rPr>
      </w:pPr>
      <w:r w:rsidRPr="007D3705">
        <w:rPr>
          <w:b/>
          <w:bCs/>
          <w:lang w:val="pt-BR"/>
        </w:rPr>
        <w:t>2.1.1 -</w:t>
      </w:r>
      <w:r w:rsidRPr="007D3705">
        <w:rPr>
          <w:lang w:val="pt-BR"/>
        </w:rPr>
        <w:t xml:space="preserve"> Entende-se por documento oficial: Declaração de Enquadramento, devidamente registrada na Junta Comercial; Declaração emitida pela Receita Federal; dentre outros. </w:t>
      </w:r>
    </w:p>
    <w:p w14:paraId="5C81FB22" w14:textId="77777777" w:rsidR="004F5E8D" w:rsidRPr="007D3705" w:rsidRDefault="004F5E8D" w:rsidP="004F5E8D">
      <w:pPr>
        <w:adjustRightInd w:val="0"/>
        <w:jc w:val="both"/>
        <w:rPr>
          <w:lang w:val="pt-BR"/>
        </w:rPr>
      </w:pPr>
      <w:r w:rsidRPr="007D3705">
        <w:rPr>
          <w:b/>
          <w:bCs/>
          <w:lang w:val="pt-BR"/>
        </w:rPr>
        <w:t>2.1.2 -</w:t>
      </w:r>
      <w:r w:rsidRPr="007D3705">
        <w:rPr>
          <w:lang w:val="pt-BR"/>
        </w:rPr>
        <w:t xml:space="preserve"> O licitante acima identificado que não comprovar através de documento oficial, sua condição de Microempresa ou Empresa de Pequeno Porte não usufruirá do tratamento diferenciado estabelecido na Lei Complementar n° 123, de 2006. </w:t>
      </w:r>
    </w:p>
    <w:p w14:paraId="018C3B6B" w14:textId="77777777" w:rsidR="004F5E8D" w:rsidRPr="007D3705" w:rsidRDefault="004F5E8D" w:rsidP="004F5E8D">
      <w:pPr>
        <w:adjustRightInd w:val="0"/>
        <w:jc w:val="both"/>
        <w:rPr>
          <w:lang w:val="pt-BR"/>
        </w:rPr>
      </w:pPr>
      <w:r w:rsidRPr="007D3705">
        <w:rPr>
          <w:b/>
          <w:bCs/>
          <w:lang w:val="pt-BR"/>
        </w:rPr>
        <w:t>2.2 –</w:t>
      </w:r>
      <w:r w:rsidRPr="007D3705">
        <w:rPr>
          <w:lang w:val="pt-BR"/>
        </w:rPr>
        <w:t xml:space="preserve"> As microempresas e Empresas de Pequeno Porte deverão apresentar toda documentação exigida para efeito de comprovação de regularidade fiscal e trabalhista, mesmo que esta apresente alguma restrição, conforme determina o artigo 43 da LC 123/2006. </w:t>
      </w:r>
    </w:p>
    <w:p w14:paraId="7BD03935" w14:textId="77777777" w:rsidR="004F5E8D" w:rsidRPr="007D3705" w:rsidRDefault="004F5E8D" w:rsidP="004F5E8D">
      <w:pPr>
        <w:adjustRightInd w:val="0"/>
        <w:jc w:val="both"/>
        <w:rPr>
          <w:lang w:val="pt-BR"/>
        </w:rPr>
      </w:pPr>
      <w:r w:rsidRPr="007D3705">
        <w:rPr>
          <w:b/>
          <w:bCs/>
          <w:lang w:val="pt-BR"/>
        </w:rPr>
        <w:t>2.3 –</w:t>
      </w:r>
      <w:r w:rsidRPr="007D3705">
        <w:rPr>
          <w:lang w:val="pt-BR"/>
        </w:rPr>
        <w:t xml:space="preserve"> Havendo alguma restrição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7E2F8F14" w14:textId="77777777" w:rsidR="004F5E8D" w:rsidRPr="007D3705" w:rsidRDefault="004F5E8D" w:rsidP="004F5E8D">
      <w:pPr>
        <w:adjustRightInd w:val="0"/>
        <w:jc w:val="both"/>
        <w:rPr>
          <w:lang w:val="pt-BR"/>
        </w:rPr>
      </w:pPr>
      <w:r w:rsidRPr="007D3705">
        <w:rPr>
          <w:b/>
          <w:bCs/>
          <w:lang w:val="pt-BR"/>
        </w:rPr>
        <w:t>2.4 -</w:t>
      </w:r>
      <w:r w:rsidRPr="007D3705">
        <w:rPr>
          <w:lang w:val="pt-BR"/>
        </w:rPr>
        <w:t xml:space="preserve"> A não-regularização da documentação, no prazo legal,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14:paraId="0190DC25" w14:textId="77777777" w:rsidR="004F5E8D" w:rsidRPr="007D3705" w:rsidRDefault="004F5E8D" w:rsidP="004F5E8D">
      <w:pPr>
        <w:adjustRightInd w:val="0"/>
        <w:jc w:val="both"/>
        <w:rPr>
          <w:lang w:val="pt-BR"/>
        </w:rPr>
      </w:pPr>
      <w:r w:rsidRPr="007D3705">
        <w:rPr>
          <w:b/>
          <w:bCs/>
          <w:lang w:val="pt-BR"/>
        </w:rPr>
        <w:t>2.5 –</w:t>
      </w:r>
      <w:r w:rsidRPr="007D3705">
        <w:rPr>
          <w:lang w:val="pt-BR"/>
        </w:rPr>
        <w:t xml:space="preserve"> Nesta licitação, será assegurada como critério de desempate, preferência de contratação para as microempresas e empresas de pequeno porte, conforme preconizam os artigos 44 e 45 da LC 123/2006. </w:t>
      </w:r>
    </w:p>
    <w:p w14:paraId="2D5A1DE2" w14:textId="77777777" w:rsidR="004F5E8D" w:rsidRPr="007D3705" w:rsidRDefault="004F5E8D" w:rsidP="004F5E8D">
      <w:pPr>
        <w:adjustRightInd w:val="0"/>
        <w:jc w:val="both"/>
        <w:rPr>
          <w:lang w:val="pt-BR"/>
        </w:rPr>
      </w:pPr>
      <w:r w:rsidRPr="007D3705">
        <w:rPr>
          <w:b/>
          <w:bCs/>
          <w:lang w:val="pt-BR"/>
        </w:rPr>
        <w:t>2.6 -</w:t>
      </w:r>
      <w:r w:rsidRPr="007D3705">
        <w:rPr>
          <w:lang w:val="pt-BR"/>
        </w:rPr>
        <w:t xml:space="preserve"> 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6D6C0B76" w14:textId="753FABF0" w:rsidR="00391936" w:rsidRPr="007D3705" w:rsidRDefault="00391936" w:rsidP="004F5E8D">
      <w:pPr>
        <w:adjustRightInd w:val="0"/>
        <w:jc w:val="both"/>
        <w:rPr>
          <w:lang w:val="pt-BR"/>
        </w:rPr>
      </w:pPr>
    </w:p>
    <w:p w14:paraId="043D4550" w14:textId="77777777" w:rsidR="00E12662" w:rsidRPr="007D3705" w:rsidRDefault="0029709A" w:rsidP="00C03D87">
      <w:pPr>
        <w:pStyle w:val="Ttulo3"/>
        <w:numPr>
          <w:ilvl w:val="0"/>
          <w:numId w:val="3"/>
        </w:numPr>
        <w:tabs>
          <w:tab w:val="left" w:pos="284"/>
        </w:tabs>
        <w:ind w:left="0" w:firstLine="0"/>
        <w:jc w:val="both"/>
        <w:rPr>
          <w:lang w:val="pt-BR"/>
        </w:rPr>
      </w:pPr>
      <w:r w:rsidRPr="007D3705">
        <w:rPr>
          <w:lang w:val="pt-BR"/>
        </w:rPr>
        <w:t>DOS RECURSOS FINANCEIROS</w:t>
      </w:r>
    </w:p>
    <w:p w14:paraId="63D1E79E" w14:textId="79558120" w:rsidR="0029709A" w:rsidRPr="007D3705" w:rsidRDefault="0029709A" w:rsidP="00C03D87">
      <w:pPr>
        <w:pStyle w:val="Ttulo3"/>
        <w:numPr>
          <w:ilvl w:val="1"/>
          <w:numId w:val="5"/>
        </w:numPr>
        <w:tabs>
          <w:tab w:val="left" w:pos="426"/>
        </w:tabs>
        <w:ind w:left="0" w:firstLine="0"/>
        <w:jc w:val="both"/>
        <w:rPr>
          <w:b w:val="0"/>
          <w:bCs w:val="0"/>
          <w:lang w:val="pt-BR"/>
        </w:rPr>
      </w:pPr>
      <w:r w:rsidRPr="007D3705">
        <w:rPr>
          <w:b w:val="0"/>
          <w:bCs w:val="0"/>
          <w:lang w:val="pt-BR"/>
        </w:rPr>
        <w:t xml:space="preserve">Os recursos para a execução das obras objeto deste Edital correrão à conta de recursos </w:t>
      </w:r>
      <w:r w:rsidR="00835778" w:rsidRPr="007D3705">
        <w:rPr>
          <w:b w:val="0"/>
          <w:bCs w:val="0"/>
          <w:lang w:val="pt-BR"/>
        </w:rPr>
        <w:t>proveniente do Co</w:t>
      </w:r>
      <w:r w:rsidR="00D45384">
        <w:rPr>
          <w:b w:val="0"/>
          <w:bCs w:val="0"/>
          <w:lang w:val="pt-BR"/>
        </w:rPr>
        <w:t>ntrato de Repasse nº 912578/2021 celebrado com Ministério do Desenvolvimento Regional – União Federal</w:t>
      </w:r>
      <w:r w:rsidRPr="007D3705">
        <w:rPr>
          <w:b w:val="0"/>
          <w:bCs w:val="0"/>
          <w:lang w:val="pt-BR"/>
        </w:rPr>
        <w:t>, na</w:t>
      </w:r>
      <w:r w:rsidR="00906C3F" w:rsidRPr="007D3705">
        <w:rPr>
          <w:b w:val="0"/>
          <w:bCs w:val="0"/>
          <w:lang w:val="pt-BR"/>
        </w:rPr>
        <w:t xml:space="preserve"> seguinte dotação orçamentária:</w:t>
      </w:r>
    </w:p>
    <w:p w14:paraId="64A906D4" w14:textId="30FBFC9F" w:rsidR="00906C3F" w:rsidRDefault="00906C3F" w:rsidP="00906C3F">
      <w:pPr>
        <w:pStyle w:val="Ttulo3"/>
        <w:tabs>
          <w:tab w:val="left" w:pos="426"/>
        </w:tabs>
        <w:ind w:left="0"/>
        <w:jc w:val="both"/>
        <w:rPr>
          <w:b w:val="0"/>
          <w:bCs w:val="0"/>
          <w:lang w:val="pt-BR"/>
        </w:rPr>
      </w:pPr>
    </w:p>
    <w:p w14:paraId="0E93B0E9" w14:textId="773BB9DC" w:rsidR="002C30D7" w:rsidRPr="002C30D7" w:rsidRDefault="002C30D7" w:rsidP="002C30D7">
      <w:pPr>
        <w:jc w:val="both"/>
        <w:rPr>
          <w:rFonts w:ascii="Tahoma" w:eastAsia="Times New Roman" w:hAnsi="Tahoma" w:cs="Tahoma"/>
          <w:b/>
          <w:bCs/>
          <w:iCs/>
          <w:sz w:val="21"/>
          <w:szCs w:val="21"/>
          <w:lang w:val="pt-BR"/>
        </w:rPr>
      </w:pPr>
      <w:r w:rsidRPr="002C30D7">
        <w:rPr>
          <w:rFonts w:ascii="Tahoma" w:hAnsi="Tahoma" w:cs="Tahoma"/>
          <w:b/>
          <w:bCs/>
          <w:iCs/>
          <w:sz w:val="21"/>
          <w:szCs w:val="21"/>
          <w:lang w:val="pt-BR"/>
        </w:rPr>
        <w:t>01 – RECURSOS PRÓPRIOS</w:t>
      </w:r>
    </w:p>
    <w:p w14:paraId="52F69131" w14:textId="0E6993D7" w:rsidR="002C30D7" w:rsidRPr="002C30D7" w:rsidRDefault="002C30D7" w:rsidP="002C30D7">
      <w:pPr>
        <w:jc w:val="both"/>
        <w:rPr>
          <w:rFonts w:ascii="Tahoma" w:hAnsi="Tahoma" w:cs="Tahoma"/>
          <w:b/>
          <w:bCs/>
          <w:iCs/>
          <w:sz w:val="21"/>
          <w:szCs w:val="21"/>
          <w:lang w:val="pt-BR"/>
        </w:rPr>
      </w:pPr>
      <w:r w:rsidRPr="002C30D7">
        <w:rPr>
          <w:rFonts w:ascii="Tahoma" w:hAnsi="Tahoma" w:cs="Tahoma"/>
          <w:b/>
          <w:bCs/>
          <w:iCs/>
          <w:sz w:val="21"/>
          <w:szCs w:val="21"/>
          <w:lang w:val="pt-BR"/>
        </w:rPr>
        <w:t>02.08 – SECRETARIA DE SERVIÇOS MUNICIPAIS</w:t>
      </w:r>
    </w:p>
    <w:p w14:paraId="582CE7A1" w14:textId="77777777" w:rsidR="002C30D7" w:rsidRPr="002C30D7" w:rsidRDefault="002C30D7" w:rsidP="002C30D7">
      <w:pPr>
        <w:jc w:val="both"/>
        <w:rPr>
          <w:rFonts w:ascii="Tahoma" w:hAnsi="Tahoma" w:cs="Tahoma"/>
          <w:bCs/>
          <w:iCs/>
          <w:sz w:val="21"/>
          <w:szCs w:val="21"/>
          <w:lang w:val="pt-BR"/>
        </w:rPr>
      </w:pPr>
      <w:r w:rsidRPr="002C30D7">
        <w:rPr>
          <w:rFonts w:ascii="Tahoma" w:hAnsi="Tahoma" w:cs="Tahoma"/>
          <w:bCs/>
          <w:iCs/>
          <w:sz w:val="21"/>
          <w:szCs w:val="21"/>
          <w:lang w:val="pt-BR"/>
        </w:rPr>
        <w:t>02.08.02– SETOR DE OBRAS E INFRAESTRUTURA URBANA</w:t>
      </w:r>
    </w:p>
    <w:p w14:paraId="4DBEFBBB" w14:textId="7D6EC098" w:rsidR="002C30D7" w:rsidRPr="002C30D7" w:rsidRDefault="002C30D7" w:rsidP="002C30D7">
      <w:pPr>
        <w:jc w:val="both"/>
        <w:rPr>
          <w:rFonts w:ascii="Tahoma" w:hAnsi="Tahoma" w:cs="Tahoma"/>
          <w:bCs/>
          <w:iCs/>
          <w:sz w:val="21"/>
          <w:szCs w:val="21"/>
          <w:lang w:val="pt-BR"/>
        </w:rPr>
      </w:pPr>
      <w:r w:rsidRPr="002C30D7">
        <w:rPr>
          <w:rFonts w:ascii="Tahoma" w:hAnsi="Tahoma" w:cs="Tahoma"/>
          <w:bCs/>
          <w:iCs/>
          <w:sz w:val="21"/>
          <w:szCs w:val="21"/>
          <w:lang w:val="pt-BR"/>
        </w:rPr>
        <w:t xml:space="preserve">15.452.0009.1031 – Construções de Obras Destinadas a </w:t>
      </w:r>
      <w:proofErr w:type="spellStart"/>
      <w:r w:rsidRPr="002C30D7">
        <w:rPr>
          <w:rFonts w:ascii="Tahoma" w:hAnsi="Tahoma" w:cs="Tahoma"/>
          <w:bCs/>
          <w:iCs/>
          <w:sz w:val="21"/>
          <w:szCs w:val="21"/>
          <w:lang w:val="pt-BR"/>
        </w:rPr>
        <w:t>DesenvolvimentO</w:t>
      </w:r>
      <w:proofErr w:type="spellEnd"/>
      <w:r w:rsidRPr="002C30D7">
        <w:rPr>
          <w:rFonts w:ascii="Tahoma" w:hAnsi="Tahoma" w:cs="Tahoma"/>
          <w:bCs/>
          <w:iCs/>
          <w:sz w:val="21"/>
          <w:szCs w:val="21"/>
          <w:lang w:val="pt-BR"/>
        </w:rPr>
        <w:t xml:space="preserve"> E Infraestrutura Municipal</w:t>
      </w:r>
    </w:p>
    <w:p w14:paraId="32CC1285" w14:textId="77777777" w:rsidR="002C30D7" w:rsidRPr="002C30D7" w:rsidRDefault="002C30D7" w:rsidP="002C30D7">
      <w:pPr>
        <w:jc w:val="both"/>
        <w:rPr>
          <w:rFonts w:ascii="Tahoma" w:hAnsi="Tahoma" w:cs="Tahoma"/>
          <w:bCs/>
          <w:iCs/>
          <w:sz w:val="21"/>
          <w:szCs w:val="21"/>
          <w:lang w:val="pt-BR"/>
        </w:rPr>
      </w:pPr>
      <w:r w:rsidRPr="002C30D7">
        <w:rPr>
          <w:rFonts w:ascii="Tahoma" w:hAnsi="Tahoma" w:cs="Tahoma"/>
          <w:bCs/>
          <w:iCs/>
          <w:sz w:val="21"/>
          <w:szCs w:val="21"/>
          <w:lang w:val="pt-BR"/>
        </w:rPr>
        <w:t>4.4.90.51 – Obras e Instalações</w:t>
      </w:r>
    </w:p>
    <w:p w14:paraId="6AE6C760" w14:textId="5B2F7281" w:rsidR="002C30D7" w:rsidRPr="002C30D7" w:rsidRDefault="002C30D7" w:rsidP="007F75F5">
      <w:pPr>
        <w:jc w:val="both"/>
        <w:rPr>
          <w:rFonts w:ascii="Tahoma" w:hAnsi="Tahoma" w:cs="Tahoma"/>
          <w:bCs/>
          <w:iCs/>
          <w:sz w:val="21"/>
          <w:szCs w:val="21"/>
          <w:lang w:val="pt-BR"/>
        </w:rPr>
      </w:pPr>
      <w:r w:rsidRPr="002C30D7">
        <w:rPr>
          <w:rFonts w:ascii="Tahoma" w:hAnsi="Tahoma" w:cs="Tahoma"/>
          <w:bCs/>
          <w:iCs/>
          <w:sz w:val="21"/>
          <w:szCs w:val="21"/>
          <w:lang w:val="pt-BR"/>
        </w:rPr>
        <w:t>Código Reduzido: 235 – Valor: R$ 106.777,13</w:t>
      </w:r>
    </w:p>
    <w:p w14:paraId="4C1FFA77" w14:textId="77777777" w:rsidR="002C30D7" w:rsidRPr="002C30D7" w:rsidRDefault="002C30D7" w:rsidP="007F75F5">
      <w:pPr>
        <w:jc w:val="both"/>
        <w:rPr>
          <w:rFonts w:ascii="Tahoma" w:hAnsi="Tahoma" w:cs="Tahoma"/>
          <w:bCs/>
          <w:iCs/>
          <w:sz w:val="21"/>
          <w:szCs w:val="21"/>
          <w:lang w:val="pt-BR"/>
        </w:rPr>
      </w:pPr>
    </w:p>
    <w:p w14:paraId="6B0FF35F" w14:textId="77777777" w:rsidR="002C30D7" w:rsidRPr="002C30D7" w:rsidRDefault="002C30D7" w:rsidP="007F75F5">
      <w:pPr>
        <w:jc w:val="both"/>
        <w:rPr>
          <w:rFonts w:ascii="Tahoma" w:hAnsi="Tahoma" w:cs="Tahoma"/>
          <w:bCs/>
          <w:iCs/>
          <w:sz w:val="21"/>
          <w:szCs w:val="21"/>
          <w:lang w:val="pt-BR"/>
        </w:rPr>
      </w:pPr>
    </w:p>
    <w:p w14:paraId="0B76C523" w14:textId="2624F4BA" w:rsidR="007F75F5" w:rsidRPr="002C30D7" w:rsidRDefault="00941959" w:rsidP="007F75F5">
      <w:pPr>
        <w:jc w:val="both"/>
        <w:rPr>
          <w:rFonts w:ascii="Tahoma" w:eastAsia="Times New Roman" w:hAnsi="Tahoma" w:cs="Tahoma"/>
          <w:b/>
          <w:bCs/>
          <w:iCs/>
          <w:sz w:val="21"/>
          <w:szCs w:val="21"/>
          <w:lang w:val="pt-BR"/>
        </w:rPr>
      </w:pPr>
      <w:r>
        <w:rPr>
          <w:rFonts w:ascii="Tahoma" w:hAnsi="Tahoma" w:cs="Tahoma"/>
          <w:b/>
          <w:bCs/>
          <w:iCs/>
          <w:sz w:val="21"/>
          <w:szCs w:val="21"/>
          <w:lang w:val="pt-BR"/>
        </w:rPr>
        <w:t>05</w:t>
      </w:r>
      <w:r w:rsidR="007F75F5" w:rsidRPr="002C30D7">
        <w:rPr>
          <w:rFonts w:ascii="Tahoma" w:hAnsi="Tahoma" w:cs="Tahoma"/>
          <w:b/>
          <w:bCs/>
          <w:iCs/>
          <w:sz w:val="21"/>
          <w:szCs w:val="21"/>
          <w:lang w:val="pt-BR"/>
        </w:rPr>
        <w:t xml:space="preserve"> – TRANSFERÊNCIAS DE CONVÊNIO</w:t>
      </w:r>
      <w:r>
        <w:rPr>
          <w:rFonts w:ascii="Tahoma" w:hAnsi="Tahoma" w:cs="Tahoma"/>
          <w:b/>
          <w:bCs/>
          <w:iCs/>
          <w:sz w:val="21"/>
          <w:szCs w:val="21"/>
          <w:lang w:val="pt-BR"/>
        </w:rPr>
        <w:t xml:space="preserve"> RECURSOS FEDERAIS</w:t>
      </w:r>
    </w:p>
    <w:p w14:paraId="52E42F74" w14:textId="77777777" w:rsidR="002C30D7" w:rsidRPr="002C30D7" w:rsidRDefault="002C30D7" w:rsidP="002C30D7">
      <w:pPr>
        <w:jc w:val="both"/>
        <w:rPr>
          <w:rFonts w:ascii="Tahoma" w:hAnsi="Tahoma" w:cs="Tahoma"/>
          <w:b/>
          <w:bCs/>
          <w:iCs/>
          <w:sz w:val="21"/>
          <w:szCs w:val="21"/>
          <w:lang w:val="pt-BR"/>
        </w:rPr>
      </w:pPr>
      <w:r w:rsidRPr="002C30D7">
        <w:rPr>
          <w:rFonts w:ascii="Tahoma" w:hAnsi="Tahoma" w:cs="Tahoma"/>
          <w:b/>
          <w:bCs/>
          <w:iCs/>
          <w:sz w:val="21"/>
          <w:szCs w:val="21"/>
          <w:lang w:val="pt-BR"/>
        </w:rPr>
        <w:t>02.08 – SECRETARIA DE SERVIÇOS MUNICIPAIS</w:t>
      </w:r>
    </w:p>
    <w:p w14:paraId="16FD537A" w14:textId="77777777" w:rsidR="002C30D7" w:rsidRPr="002C30D7" w:rsidRDefault="002C30D7" w:rsidP="002C30D7">
      <w:pPr>
        <w:jc w:val="both"/>
        <w:rPr>
          <w:rFonts w:ascii="Tahoma" w:hAnsi="Tahoma" w:cs="Tahoma"/>
          <w:bCs/>
          <w:iCs/>
          <w:sz w:val="21"/>
          <w:szCs w:val="21"/>
          <w:lang w:val="pt-BR"/>
        </w:rPr>
      </w:pPr>
      <w:r w:rsidRPr="002C30D7">
        <w:rPr>
          <w:rFonts w:ascii="Tahoma" w:hAnsi="Tahoma" w:cs="Tahoma"/>
          <w:bCs/>
          <w:iCs/>
          <w:sz w:val="21"/>
          <w:szCs w:val="21"/>
          <w:lang w:val="pt-BR"/>
        </w:rPr>
        <w:t>02.08.02– SETOR DE OBRAS E INFRAESTRUTURA URBANA</w:t>
      </w:r>
    </w:p>
    <w:p w14:paraId="0F783D19" w14:textId="77777777" w:rsidR="002C30D7" w:rsidRPr="002C30D7" w:rsidRDefault="002C30D7" w:rsidP="002C30D7">
      <w:pPr>
        <w:jc w:val="both"/>
        <w:rPr>
          <w:rFonts w:ascii="Tahoma" w:hAnsi="Tahoma" w:cs="Tahoma"/>
          <w:bCs/>
          <w:iCs/>
          <w:sz w:val="21"/>
          <w:szCs w:val="21"/>
          <w:lang w:val="pt-BR"/>
        </w:rPr>
      </w:pPr>
      <w:r w:rsidRPr="002C30D7">
        <w:rPr>
          <w:rFonts w:ascii="Tahoma" w:hAnsi="Tahoma" w:cs="Tahoma"/>
          <w:bCs/>
          <w:iCs/>
          <w:sz w:val="21"/>
          <w:szCs w:val="21"/>
          <w:lang w:val="pt-BR"/>
        </w:rPr>
        <w:t xml:space="preserve">15.452.0009.1031 – Construções de Obras Destinadas a </w:t>
      </w:r>
      <w:proofErr w:type="spellStart"/>
      <w:r w:rsidRPr="002C30D7">
        <w:rPr>
          <w:rFonts w:ascii="Tahoma" w:hAnsi="Tahoma" w:cs="Tahoma"/>
          <w:bCs/>
          <w:iCs/>
          <w:sz w:val="21"/>
          <w:szCs w:val="21"/>
          <w:lang w:val="pt-BR"/>
        </w:rPr>
        <w:t>DesenvolvimentO</w:t>
      </w:r>
      <w:proofErr w:type="spellEnd"/>
      <w:r w:rsidRPr="002C30D7">
        <w:rPr>
          <w:rFonts w:ascii="Tahoma" w:hAnsi="Tahoma" w:cs="Tahoma"/>
          <w:bCs/>
          <w:iCs/>
          <w:sz w:val="21"/>
          <w:szCs w:val="21"/>
          <w:lang w:val="pt-BR"/>
        </w:rPr>
        <w:t xml:space="preserve"> E Infraestrutura Municipal</w:t>
      </w:r>
    </w:p>
    <w:p w14:paraId="12CCB064" w14:textId="77777777" w:rsidR="002C30D7" w:rsidRPr="002C30D7" w:rsidRDefault="002C30D7" w:rsidP="002C30D7">
      <w:pPr>
        <w:jc w:val="both"/>
        <w:rPr>
          <w:rFonts w:ascii="Tahoma" w:hAnsi="Tahoma" w:cs="Tahoma"/>
          <w:bCs/>
          <w:iCs/>
          <w:sz w:val="21"/>
          <w:szCs w:val="21"/>
          <w:lang w:val="pt-BR"/>
        </w:rPr>
      </w:pPr>
      <w:r w:rsidRPr="002C30D7">
        <w:rPr>
          <w:rFonts w:ascii="Tahoma" w:hAnsi="Tahoma" w:cs="Tahoma"/>
          <w:bCs/>
          <w:iCs/>
          <w:sz w:val="21"/>
          <w:szCs w:val="21"/>
          <w:lang w:val="pt-BR"/>
        </w:rPr>
        <w:t>4.4.90.51 – Obras e Instalações</w:t>
      </w:r>
    </w:p>
    <w:p w14:paraId="5197AAAB" w14:textId="393BC8A1" w:rsidR="002C30D7" w:rsidRDefault="002C30D7" w:rsidP="002C30D7">
      <w:pPr>
        <w:jc w:val="both"/>
        <w:rPr>
          <w:rFonts w:ascii="Tahoma" w:hAnsi="Tahoma" w:cs="Tahoma"/>
          <w:bCs/>
          <w:iCs/>
          <w:sz w:val="21"/>
          <w:szCs w:val="21"/>
          <w:lang w:val="pt-BR"/>
        </w:rPr>
      </w:pPr>
      <w:r w:rsidRPr="002C30D7">
        <w:rPr>
          <w:rFonts w:ascii="Tahoma" w:hAnsi="Tahoma" w:cs="Tahoma"/>
          <w:bCs/>
          <w:iCs/>
          <w:sz w:val="21"/>
          <w:szCs w:val="21"/>
          <w:lang w:val="pt-BR"/>
        </w:rPr>
        <w:t>Código Reduzido: 237 – Valor: R$ 238.856,00</w:t>
      </w:r>
    </w:p>
    <w:p w14:paraId="4E17291E" w14:textId="77777777" w:rsidR="007F75F5" w:rsidRPr="007D3705" w:rsidRDefault="007F75F5" w:rsidP="00906C3F">
      <w:pPr>
        <w:pStyle w:val="Ttulo3"/>
        <w:tabs>
          <w:tab w:val="left" w:pos="426"/>
        </w:tabs>
        <w:ind w:left="0"/>
        <w:jc w:val="both"/>
        <w:rPr>
          <w:b w:val="0"/>
          <w:bCs w:val="0"/>
          <w:lang w:val="pt-BR"/>
        </w:rPr>
      </w:pPr>
    </w:p>
    <w:p w14:paraId="4984694C" w14:textId="69DA2290" w:rsidR="009017D7" w:rsidRPr="007D3705" w:rsidRDefault="00D651EB" w:rsidP="00C03D87">
      <w:pPr>
        <w:pStyle w:val="Ttulo3"/>
        <w:numPr>
          <w:ilvl w:val="0"/>
          <w:numId w:val="3"/>
        </w:numPr>
        <w:tabs>
          <w:tab w:val="left" w:pos="284"/>
        </w:tabs>
        <w:ind w:left="0" w:firstLine="0"/>
        <w:jc w:val="both"/>
        <w:rPr>
          <w:lang w:val="pt-BR"/>
        </w:rPr>
      </w:pPr>
      <w:r w:rsidRPr="007D3705">
        <w:rPr>
          <w:lang w:val="pt-BR"/>
        </w:rPr>
        <w:t>DO PRAZO DE VIGÊNCIA</w:t>
      </w:r>
    </w:p>
    <w:p w14:paraId="02E029C5" w14:textId="77777777" w:rsidR="004F5E8D" w:rsidRPr="007D3705" w:rsidRDefault="00A7099E" w:rsidP="004F5E8D">
      <w:pPr>
        <w:tabs>
          <w:tab w:val="left" w:pos="596"/>
        </w:tabs>
        <w:jc w:val="both"/>
        <w:rPr>
          <w:lang w:val="pt-BR"/>
        </w:rPr>
      </w:pPr>
      <w:r w:rsidRPr="007D3705">
        <w:rPr>
          <w:b/>
          <w:bCs/>
          <w:lang w:val="pt-BR"/>
        </w:rPr>
        <w:t>4.1.</w:t>
      </w:r>
      <w:r w:rsidRPr="007D3705">
        <w:rPr>
          <w:lang w:val="pt-BR"/>
        </w:rPr>
        <w:t xml:space="preserve"> </w:t>
      </w:r>
      <w:r w:rsidR="004F5E8D" w:rsidRPr="007D3705">
        <w:rPr>
          <w:lang w:val="pt-BR"/>
        </w:rPr>
        <w:t xml:space="preserve">O prazo de execução do objeto desta licitação será o mesmo definido no Cronograma </w:t>
      </w:r>
      <w:proofErr w:type="spellStart"/>
      <w:r w:rsidR="004F5E8D" w:rsidRPr="007D3705">
        <w:rPr>
          <w:lang w:val="pt-BR"/>
        </w:rPr>
        <w:t>Fisico</w:t>
      </w:r>
      <w:proofErr w:type="spellEnd"/>
      <w:r w:rsidR="004F5E8D" w:rsidRPr="007D3705">
        <w:rPr>
          <w:lang w:val="pt-BR"/>
        </w:rPr>
        <w:t xml:space="preserve"> Financeiro, contados da assinatura da Ordem de Serviços ou da Autorização para início dos serviços. </w:t>
      </w:r>
    </w:p>
    <w:p w14:paraId="6CAF1041" w14:textId="77777777" w:rsidR="004F5E8D" w:rsidRPr="007D3705" w:rsidRDefault="004F5E8D" w:rsidP="004F5E8D">
      <w:pPr>
        <w:tabs>
          <w:tab w:val="left" w:pos="596"/>
        </w:tabs>
        <w:jc w:val="both"/>
        <w:rPr>
          <w:lang w:val="pt-BR"/>
        </w:rPr>
      </w:pPr>
      <w:r w:rsidRPr="007D3705">
        <w:rPr>
          <w:b/>
          <w:bCs/>
          <w:lang w:val="pt-BR"/>
        </w:rPr>
        <w:t>4.2.</w:t>
      </w:r>
      <w:r w:rsidRPr="007D3705">
        <w:rPr>
          <w:lang w:val="pt-BR"/>
        </w:rPr>
        <w:t xml:space="preserve"> O prazo do contrato decorrente desta licitação será de 12 (doze) </w:t>
      </w:r>
      <w:proofErr w:type="spellStart"/>
      <w:r w:rsidRPr="007D3705">
        <w:rPr>
          <w:lang w:val="pt-BR"/>
        </w:rPr>
        <w:t>mses</w:t>
      </w:r>
      <w:proofErr w:type="spellEnd"/>
      <w:r w:rsidRPr="007D3705">
        <w:rPr>
          <w:lang w:val="pt-BR"/>
        </w:rPr>
        <w:t xml:space="preserve"> corridos, contados da sua assinatura, podendo tal prazo ser prorrogado nas hipóteses elencadas no parágrafo primeiro do artigo 57 da Lei nº 8.666, de 1993</w:t>
      </w:r>
    </w:p>
    <w:p w14:paraId="5BFD2239" w14:textId="123E80CE" w:rsidR="00A7099E" w:rsidRPr="007D3705" w:rsidRDefault="00A7099E" w:rsidP="004F5E8D">
      <w:pPr>
        <w:tabs>
          <w:tab w:val="left" w:pos="596"/>
        </w:tabs>
        <w:jc w:val="both"/>
        <w:rPr>
          <w:lang w:val="pt-BR"/>
        </w:rPr>
      </w:pPr>
    </w:p>
    <w:p w14:paraId="40E48602" w14:textId="77777777" w:rsidR="009017D7" w:rsidRPr="007D3705" w:rsidRDefault="00D651EB" w:rsidP="00C03D87">
      <w:pPr>
        <w:pStyle w:val="Ttulo3"/>
        <w:numPr>
          <w:ilvl w:val="0"/>
          <w:numId w:val="3"/>
        </w:numPr>
        <w:tabs>
          <w:tab w:val="left" w:pos="284"/>
        </w:tabs>
        <w:ind w:left="0" w:firstLine="0"/>
        <w:jc w:val="both"/>
        <w:rPr>
          <w:lang w:val="pt-BR"/>
        </w:rPr>
      </w:pPr>
      <w:r w:rsidRPr="007D3705">
        <w:rPr>
          <w:lang w:val="pt-BR"/>
        </w:rPr>
        <w:t>DO TERMO DE VISTORIA</w:t>
      </w:r>
    </w:p>
    <w:p w14:paraId="3A78812F" w14:textId="77777777" w:rsidR="004F5E8D" w:rsidRPr="007D3705" w:rsidRDefault="00D651EB" w:rsidP="004F5E8D">
      <w:pPr>
        <w:tabs>
          <w:tab w:val="left" w:pos="596"/>
        </w:tabs>
        <w:jc w:val="both"/>
        <w:rPr>
          <w:lang w:val="pt-BR"/>
        </w:rPr>
      </w:pPr>
      <w:r w:rsidRPr="007D3705">
        <w:rPr>
          <w:b/>
          <w:bCs/>
          <w:lang w:val="pt-BR"/>
        </w:rPr>
        <w:t>5.1.</w:t>
      </w:r>
      <w:r w:rsidRPr="007D3705">
        <w:rPr>
          <w:lang w:val="pt-BR"/>
        </w:rPr>
        <w:t xml:space="preserve"> </w:t>
      </w:r>
      <w:r w:rsidR="004F5E8D" w:rsidRPr="007D3705">
        <w:rPr>
          <w:lang w:val="pt-BR"/>
        </w:rPr>
        <w:t>Deverá ser agendada com antecedência – mínima de 24hs - pela empresa licitante, vistoria no local objeto desta licitação para os levantamentos necessários ao desenvolvimento dos trabalhos, de modo a não incorrer em omissões que jamais poderão ser alegadas pela CONTRATADA em favor de eventuais pretensões de acréscimos de serviços, devendo a visita ser agendada pelos telefones (12) 3676-1282 e 3676 – 1600, com a Engenheira Eliana Aparecida T. B. Matos.</w:t>
      </w:r>
    </w:p>
    <w:p w14:paraId="05DD3C61" w14:textId="77777777" w:rsidR="009017D7" w:rsidRPr="007D3705" w:rsidRDefault="009017D7" w:rsidP="003D2B5E">
      <w:pPr>
        <w:pStyle w:val="Corpodetexto"/>
        <w:ind w:left="0"/>
        <w:jc w:val="both"/>
        <w:rPr>
          <w:sz w:val="21"/>
          <w:lang w:val="pt-BR"/>
        </w:rPr>
      </w:pPr>
    </w:p>
    <w:p w14:paraId="136207E5" w14:textId="77777777" w:rsidR="009017D7" w:rsidRPr="007D3705" w:rsidRDefault="00D651EB" w:rsidP="00C03D87">
      <w:pPr>
        <w:pStyle w:val="Ttulo3"/>
        <w:numPr>
          <w:ilvl w:val="0"/>
          <w:numId w:val="3"/>
        </w:numPr>
        <w:tabs>
          <w:tab w:val="left" w:pos="284"/>
        </w:tabs>
        <w:ind w:left="0" w:firstLine="0"/>
        <w:jc w:val="both"/>
        <w:rPr>
          <w:lang w:val="pt-BR"/>
        </w:rPr>
      </w:pPr>
      <w:r w:rsidRPr="007D3705">
        <w:rPr>
          <w:lang w:val="pt-BR"/>
        </w:rPr>
        <w:t>DOS PREÇOS</w:t>
      </w:r>
    </w:p>
    <w:p w14:paraId="32D58793" w14:textId="1EFF4E19" w:rsidR="009017D7" w:rsidRPr="007D3705" w:rsidRDefault="00E12662" w:rsidP="003D2B5E">
      <w:pPr>
        <w:tabs>
          <w:tab w:val="left" w:pos="596"/>
        </w:tabs>
        <w:jc w:val="both"/>
        <w:rPr>
          <w:lang w:val="pt-BR"/>
        </w:rPr>
      </w:pPr>
      <w:r w:rsidRPr="007D3705">
        <w:rPr>
          <w:b/>
          <w:bCs/>
          <w:lang w:val="pt-BR"/>
        </w:rPr>
        <w:t xml:space="preserve">6.1. </w:t>
      </w:r>
      <w:r w:rsidR="00D651EB" w:rsidRPr="007D3705">
        <w:rPr>
          <w:lang w:val="pt-BR"/>
        </w:rPr>
        <w:t>Quando da elaboração das composições de preços, o licitante deverá tomar como referência a data de apresentação dos documentos de habilitação e propostas.</w:t>
      </w:r>
    </w:p>
    <w:p w14:paraId="78465BBD" w14:textId="77777777" w:rsidR="00671F96" w:rsidRPr="007D3705" w:rsidRDefault="00671F96" w:rsidP="003D2B5E">
      <w:pPr>
        <w:pStyle w:val="PargrafodaLista"/>
        <w:tabs>
          <w:tab w:val="left" w:pos="589"/>
        </w:tabs>
        <w:ind w:left="0"/>
        <w:rPr>
          <w:sz w:val="19"/>
          <w:lang w:val="pt-BR"/>
        </w:rPr>
      </w:pPr>
    </w:p>
    <w:p w14:paraId="44BEF2C3" w14:textId="77777777" w:rsidR="009017D7" w:rsidRPr="007D3705" w:rsidRDefault="00D651EB" w:rsidP="00C03D87">
      <w:pPr>
        <w:pStyle w:val="Ttulo3"/>
        <w:numPr>
          <w:ilvl w:val="0"/>
          <w:numId w:val="3"/>
        </w:numPr>
        <w:tabs>
          <w:tab w:val="left" w:pos="284"/>
        </w:tabs>
        <w:ind w:left="0" w:firstLine="0"/>
        <w:jc w:val="both"/>
        <w:rPr>
          <w:lang w:val="pt-BR"/>
        </w:rPr>
      </w:pPr>
      <w:r w:rsidRPr="007D3705">
        <w:rPr>
          <w:lang w:val="pt-BR"/>
        </w:rPr>
        <w:t>DA PARTICIPAÇÃO - CONDIÇÕES GERAIS</w:t>
      </w:r>
    </w:p>
    <w:p w14:paraId="04501911" w14:textId="77777777" w:rsidR="004F5E8D" w:rsidRPr="007D3705" w:rsidRDefault="00355831" w:rsidP="004F5E8D">
      <w:pPr>
        <w:jc w:val="both"/>
        <w:rPr>
          <w:rFonts w:eastAsia="Times New Roman"/>
          <w:color w:val="000000"/>
          <w:lang w:val="pt-BR"/>
        </w:rPr>
      </w:pPr>
      <w:r w:rsidRPr="007D3705">
        <w:rPr>
          <w:b/>
          <w:bCs/>
          <w:color w:val="000000"/>
          <w:lang w:val="pt-BR"/>
        </w:rPr>
        <w:t>7</w:t>
      </w:r>
      <w:r w:rsidR="00A7099E" w:rsidRPr="007D3705">
        <w:rPr>
          <w:b/>
          <w:bCs/>
          <w:color w:val="000000"/>
          <w:lang w:val="pt-BR"/>
        </w:rPr>
        <w:t>.1</w:t>
      </w:r>
      <w:r w:rsidR="00A7099E" w:rsidRPr="007D3705">
        <w:rPr>
          <w:color w:val="000000"/>
          <w:lang w:val="pt-BR"/>
        </w:rPr>
        <w:t xml:space="preserve">- </w:t>
      </w:r>
      <w:r w:rsidR="004F5E8D" w:rsidRPr="007D3705">
        <w:rPr>
          <w:color w:val="000000"/>
          <w:lang w:val="pt-BR"/>
        </w:rPr>
        <w:t>Poderão participar deste processo empresas interessadas do ramo de atividade pertinente ao objeto desta licitação que atenderem às exigências de habilitação.</w:t>
      </w:r>
    </w:p>
    <w:p w14:paraId="0FDE558E" w14:textId="77777777" w:rsidR="004F5E8D" w:rsidRPr="007D3705" w:rsidRDefault="004F5E8D" w:rsidP="004F5E8D">
      <w:pPr>
        <w:adjustRightInd w:val="0"/>
        <w:jc w:val="both"/>
        <w:rPr>
          <w:color w:val="000000"/>
          <w:lang w:val="pt-BR"/>
        </w:rPr>
      </w:pPr>
      <w:r w:rsidRPr="007D3705">
        <w:rPr>
          <w:b/>
          <w:bCs/>
          <w:color w:val="000000"/>
          <w:lang w:val="pt-BR"/>
        </w:rPr>
        <w:t>7.2</w:t>
      </w:r>
      <w:r w:rsidRPr="007D3705">
        <w:rPr>
          <w:color w:val="000000"/>
          <w:lang w:val="pt-BR"/>
        </w:rPr>
        <w:t xml:space="preserve"> - Não será permitida a participação de empresas:</w:t>
      </w:r>
    </w:p>
    <w:p w14:paraId="5F84DAC9" w14:textId="77777777" w:rsidR="004F5E8D" w:rsidRPr="007D3705" w:rsidRDefault="004F5E8D" w:rsidP="004F5E8D">
      <w:pPr>
        <w:adjustRightInd w:val="0"/>
        <w:jc w:val="both"/>
        <w:rPr>
          <w:color w:val="000000"/>
          <w:lang w:val="pt-BR"/>
        </w:rPr>
      </w:pPr>
      <w:r w:rsidRPr="007D3705">
        <w:rPr>
          <w:b/>
          <w:bCs/>
          <w:color w:val="000000"/>
          <w:lang w:val="pt-BR"/>
        </w:rPr>
        <w:t>7.2.1</w:t>
      </w:r>
      <w:r w:rsidRPr="007D3705">
        <w:rPr>
          <w:color w:val="000000"/>
          <w:lang w:val="pt-BR"/>
        </w:rPr>
        <w:t xml:space="preserve"> - Estrangeiras que não funcionem no País;</w:t>
      </w:r>
    </w:p>
    <w:p w14:paraId="06CA45B0" w14:textId="77777777" w:rsidR="004F5E8D" w:rsidRPr="007D3705" w:rsidRDefault="004F5E8D" w:rsidP="004F5E8D">
      <w:pPr>
        <w:adjustRightInd w:val="0"/>
        <w:jc w:val="both"/>
        <w:rPr>
          <w:color w:val="000000"/>
          <w:lang w:val="pt-BR"/>
        </w:rPr>
      </w:pPr>
      <w:r w:rsidRPr="007D3705">
        <w:rPr>
          <w:b/>
          <w:bCs/>
          <w:color w:val="000000"/>
          <w:lang w:val="pt-BR"/>
        </w:rPr>
        <w:t>7.2.2</w:t>
      </w:r>
      <w:r w:rsidRPr="007D3705">
        <w:rPr>
          <w:color w:val="000000"/>
          <w:lang w:val="pt-BR"/>
        </w:rPr>
        <w:t xml:space="preserve"> - Reunidas em consórcio, qualquer que seja sua forma de constituição;</w:t>
      </w:r>
    </w:p>
    <w:p w14:paraId="18E01D4C" w14:textId="77777777" w:rsidR="004F5E8D" w:rsidRPr="007D3705" w:rsidRDefault="004F5E8D" w:rsidP="004F5E8D">
      <w:pPr>
        <w:adjustRightInd w:val="0"/>
        <w:jc w:val="both"/>
        <w:rPr>
          <w:bCs/>
          <w:color w:val="000000"/>
          <w:lang w:val="pt-BR"/>
        </w:rPr>
      </w:pPr>
      <w:r w:rsidRPr="007D3705">
        <w:rPr>
          <w:b/>
          <w:bCs/>
          <w:color w:val="000000"/>
          <w:lang w:val="pt-BR"/>
        </w:rPr>
        <w:t>7.2.3</w:t>
      </w:r>
      <w:r w:rsidRPr="007D3705">
        <w:rPr>
          <w:color w:val="000000"/>
          <w:lang w:val="pt-BR"/>
        </w:rPr>
        <w:t xml:space="preserve">- </w:t>
      </w:r>
      <w:r w:rsidRPr="007D3705">
        <w:rPr>
          <w:bCs/>
          <w:color w:val="000000"/>
          <w:lang w:val="pt-BR"/>
        </w:rPr>
        <w:t>Que estejam cumprindo penalidade de suspensão temporária para licitar e impedimento de contratar com a Fazenda Pública do Município de Redenção da Serra, nos termos do inciso III do artigo 87 da lei 8.666/93 e suas alterações posteriores e Impedidas de licitar e contratar de acordo com a Súmula 51 do TCESP e pelo Art. 87, IV da Lei 8666/93, tem seus efeitos jurídicos estendidos a todos os órgãos da Administração pública, ao passo que, no casos de impedimento e suspensão de licitar e contratar (art. 87, III da Lei 8666/93), a medida repressiva se restringe à esfera de governo do órgão sancionador</w:t>
      </w:r>
    </w:p>
    <w:p w14:paraId="68D0B477" w14:textId="77777777" w:rsidR="004F5E8D" w:rsidRPr="007D3705" w:rsidRDefault="004F5E8D" w:rsidP="004F5E8D">
      <w:pPr>
        <w:adjustRightInd w:val="0"/>
        <w:jc w:val="both"/>
        <w:rPr>
          <w:color w:val="000000"/>
          <w:lang w:val="pt-BR"/>
        </w:rPr>
      </w:pPr>
      <w:r w:rsidRPr="007D3705">
        <w:rPr>
          <w:b/>
          <w:bCs/>
          <w:color w:val="000000"/>
          <w:lang w:val="pt-BR"/>
        </w:rPr>
        <w:t>7.2.4</w:t>
      </w:r>
      <w:r w:rsidRPr="007D3705">
        <w:rPr>
          <w:color w:val="000000"/>
          <w:lang w:val="pt-BR"/>
        </w:rPr>
        <w:t xml:space="preserve"> - Declaradas inidôneas pelo Poder Público e não reabilitadas.</w:t>
      </w:r>
    </w:p>
    <w:p w14:paraId="29A81A7D" w14:textId="77777777" w:rsidR="004F5E8D" w:rsidRPr="007D3705" w:rsidRDefault="004F5E8D" w:rsidP="004F5E8D">
      <w:pPr>
        <w:adjustRightInd w:val="0"/>
        <w:jc w:val="both"/>
        <w:rPr>
          <w:color w:val="000000"/>
          <w:lang w:val="pt-BR"/>
        </w:rPr>
      </w:pPr>
      <w:r w:rsidRPr="007D3705">
        <w:rPr>
          <w:b/>
          <w:bCs/>
          <w:color w:val="000000"/>
          <w:lang w:val="pt-BR"/>
        </w:rPr>
        <w:t>7</w:t>
      </w:r>
      <w:r w:rsidRPr="007D3705">
        <w:rPr>
          <w:b/>
          <w:color w:val="000000"/>
          <w:lang w:val="pt-BR"/>
        </w:rPr>
        <w:t>.2.5</w:t>
      </w:r>
      <w:r w:rsidRPr="007D3705">
        <w:rPr>
          <w:color w:val="000000"/>
          <w:lang w:val="pt-BR"/>
        </w:rPr>
        <w:t xml:space="preserve"> – Que não possuírem ramo de atividade pertinente ao objeto desta licitação.</w:t>
      </w:r>
    </w:p>
    <w:p w14:paraId="310CFE69" w14:textId="77777777" w:rsidR="004F5E8D" w:rsidRPr="007D3705" w:rsidRDefault="004F5E8D" w:rsidP="004F5E8D">
      <w:pPr>
        <w:adjustRightInd w:val="0"/>
        <w:jc w:val="both"/>
        <w:rPr>
          <w:color w:val="000000"/>
          <w:lang w:val="pt-BR"/>
        </w:rPr>
      </w:pPr>
      <w:r w:rsidRPr="007D3705">
        <w:rPr>
          <w:b/>
          <w:bCs/>
          <w:color w:val="000000"/>
          <w:lang w:val="pt-BR"/>
        </w:rPr>
        <w:t>7.2.6. –</w:t>
      </w:r>
      <w:r w:rsidRPr="007D3705">
        <w:rPr>
          <w:color w:val="000000"/>
          <w:lang w:val="pt-BR"/>
        </w:rPr>
        <w:t xml:space="preserve"> Sob processo de falência, recuperação judicial que não apresentarem o Plano de Recuperação já homologado pelo juízo competente e em pleno vigor, sem prejuízo do atendimento a todos os requisitos de habilitação </w:t>
      </w:r>
      <w:proofErr w:type="spellStart"/>
      <w:r w:rsidRPr="007D3705">
        <w:rPr>
          <w:color w:val="000000"/>
          <w:lang w:val="pt-BR"/>
        </w:rPr>
        <w:t>econômica-financiera</w:t>
      </w:r>
      <w:proofErr w:type="spellEnd"/>
      <w:r w:rsidRPr="007D3705">
        <w:rPr>
          <w:color w:val="000000"/>
          <w:lang w:val="pt-BR"/>
        </w:rPr>
        <w:t xml:space="preserve"> estabelecidos no edital ou insolvência civil, conforme Súmula 50 do TCESP ou insolvência civil.</w:t>
      </w:r>
    </w:p>
    <w:p w14:paraId="5A88C32E" w14:textId="77777777" w:rsidR="004F5E8D" w:rsidRPr="007D3705" w:rsidRDefault="004F5E8D" w:rsidP="004F5E8D">
      <w:pPr>
        <w:jc w:val="both"/>
        <w:rPr>
          <w:b/>
          <w:bCs/>
          <w:snapToGrid w:val="0"/>
          <w:lang w:val="pt-BR"/>
        </w:rPr>
      </w:pPr>
      <w:r w:rsidRPr="007D3705">
        <w:rPr>
          <w:b/>
          <w:bCs/>
          <w:snapToGrid w:val="0"/>
          <w:lang w:val="pt-BR"/>
        </w:rPr>
        <w:t>7.3.</w:t>
      </w:r>
      <w:r w:rsidRPr="007D3705">
        <w:rPr>
          <w:bCs/>
          <w:snapToGrid w:val="0"/>
          <w:lang w:val="pt-BR"/>
        </w:rPr>
        <w:t xml:space="preserve"> Nos termos do artigo 22, inciso II, §§ 2º e 9º, da Lei 8.666/93 alterada pela Lei 8.883/94, as empresas não cadastradas no município, poderão solicitar a Inscrição em Registro Cadastral nesta Prefeitura Municipal </w:t>
      </w:r>
      <w:r w:rsidRPr="007D3705">
        <w:rPr>
          <w:b/>
          <w:bCs/>
          <w:snapToGrid w:val="0"/>
          <w:u w:val="single"/>
          <w:lang w:val="pt-BR"/>
        </w:rPr>
        <w:t xml:space="preserve">até o 3º dia anterior ao do recebimento dos envelopes </w:t>
      </w:r>
      <w:r w:rsidRPr="007D3705">
        <w:rPr>
          <w:bCs/>
          <w:snapToGrid w:val="0"/>
          <w:lang w:val="pt-BR"/>
        </w:rPr>
        <w:t xml:space="preserve">de “habilitação” e “propostas”, observada a necessária qualificação, apresentando toda a documentação constante no Item 9 do Edital, comprovando habilitação compatível com o objeto </w:t>
      </w:r>
      <w:r w:rsidRPr="007D3705">
        <w:rPr>
          <w:bCs/>
          <w:snapToGrid w:val="0"/>
          <w:lang w:val="pt-BR"/>
        </w:rPr>
        <w:lastRenderedPageBreak/>
        <w:t xml:space="preserve">da licitação, quando lhes será expedido o </w:t>
      </w:r>
      <w:r w:rsidRPr="007D3705">
        <w:rPr>
          <w:b/>
          <w:bCs/>
          <w:snapToGrid w:val="0"/>
          <w:lang w:val="pt-BR"/>
        </w:rPr>
        <w:t>CERTIFICADO DE REGISTRO CADASTRAL (CRC)</w:t>
      </w:r>
    </w:p>
    <w:p w14:paraId="7F3840BD" w14:textId="4BB4AF06" w:rsidR="00E12662" w:rsidRPr="007D3705" w:rsidRDefault="004F5E8D" w:rsidP="004F5E8D">
      <w:pPr>
        <w:jc w:val="both"/>
        <w:rPr>
          <w:bCs/>
          <w:snapToGrid w:val="0"/>
          <w:lang w:val="pt-BR"/>
        </w:rPr>
      </w:pPr>
      <w:r w:rsidRPr="007D3705">
        <w:rPr>
          <w:b/>
          <w:bCs/>
          <w:snapToGrid w:val="0"/>
          <w:lang w:val="pt-BR"/>
        </w:rPr>
        <w:t>7.3.1.</w:t>
      </w:r>
      <w:r w:rsidRPr="007D3705">
        <w:rPr>
          <w:bCs/>
          <w:snapToGrid w:val="0"/>
          <w:lang w:val="pt-BR"/>
        </w:rPr>
        <w:t xml:space="preserve"> Poderão participar da presente licitação as empresas que comprovem seu cadastramento através do </w:t>
      </w:r>
      <w:r w:rsidRPr="007D3705">
        <w:rPr>
          <w:b/>
          <w:bCs/>
          <w:snapToGrid w:val="0"/>
          <w:lang w:val="pt-BR"/>
        </w:rPr>
        <w:t>CRC – CERTIFICADO DE REGISTRO CADASTRAL</w:t>
      </w:r>
      <w:r w:rsidRPr="007D3705">
        <w:rPr>
          <w:bCs/>
          <w:snapToGrid w:val="0"/>
          <w:lang w:val="pt-BR"/>
        </w:rPr>
        <w:t xml:space="preserve">, em plena validade, expedido pela PREFEITURA MUNICIPAL DE REDENÇÃO DA SERRA </w:t>
      </w:r>
      <w:r w:rsidRPr="007D3705">
        <w:rPr>
          <w:b/>
          <w:bCs/>
          <w:snapToGrid w:val="0"/>
          <w:u w:val="single"/>
          <w:lang w:val="pt-BR"/>
        </w:rPr>
        <w:t>ou</w:t>
      </w:r>
      <w:r w:rsidRPr="007D3705">
        <w:rPr>
          <w:bCs/>
          <w:snapToGrid w:val="0"/>
          <w:lang w:val="pt-BR"/>
        </w:rPr>
        <w:t xml:space="preserve"> apresentarem a documentação completa de acordo com o Item 9 do Edital.</w:t>
      </w:r>
    </w:p>
    <w:p w14:paraId="52B968E4" w14:textId="2DF9CF5E" w:rsidR="00A7099E" w:rsidRPr="007D3705" w:rsidRDefault="00A7099E" w:rsidP="003D2B5E">
      <w:pPr>
        <w:jc w:val="both"/>
        <w:rPr>
          <w:bCs/>
          <w:snapToGrid w:val="0"/>
          <w:lang w:val="pt-BR"/>
        </w:rPr>
      </w:pPr>
    </w:p>
    <w:p w14:paraId="3B1DCD24" w14:textId="77777777" w:rsidR="009017D7" w:rsidRPr="007D3705" w:rsidRDefault="00D651EB" w:rsidP="00C03D87">
      <w:pPr>
        <w:pStyle w:val="Ttulo3"/>
        <w:numPr>
          <w:ilvl w:val="0"/>
          <w:numId w:val="3"/>
        </w:numPr>
        <w:tabs>
          <w:tab w:val="left" w:pos="284"/>
        </w:tabs>
        <w:ind w:left="0" w:firstLine="0"/>
        <w:jc w:val="both"/>
        <w:rPr>
          <w:lang w:val="pt-BR"/>
        </w:rPr>
      </w:pPr>
      <w:r w:rsidRPr="007D3705">
        <w:rPr>
          <w:lang w:val="pt-BR"/>
        </w:rPr>
        <w:t>DA APRESENTAÇÃO DOS DOCUMENTOS DE HABILITAÇÃO E PROPOSTAS:</w:t>
      </w:r>
    </w:p>
    <w:p w14:paraId="0153B706" w14:textId="77777777" w:rsidR="009017D7" w:rsidRPr="007D3705" w:rsidRDefault="00D651EB" w:rsidP="00C03D87">
      <w:pPr>
        <w:pStyle w:val="PargrafodaLista"/>
        <w:numPr>
          <w:ilvl w:val="1"/>
          <w:numId w:val="3"/>
        </w:numPr>
        <w:tabs>
          <w:tab w:val="left" w:pos="426"/>
        </w:tabs>
        <w:ind w:left="0" w:firstLine="0"/>
        <w:rPr>
          <w:lang w:val="pt-BR"/>
        </w:rPr>
      </w:pPr>
      <w:r w:rsidRPr="007D3705">
        <w:rPr>
          <w:lang w:val="pt-BR"/>
        </w:rPr>
        <w:t>O licitante apresentará os DOCUMENTOS DE HABILITAÇÃO e PROPOSTA COMERCIAL, em envelopes individuais fechados, subscritos na forma a</w:t>
      </w:r>
      <w:r w:rsidRPr="007D3705">
        <w:rPr>
          <w:spacing w:val="-10"/>
          <w:lang w:val="pt-BR"/>
        </w:rPr>
        <w:t xml:space="preserve"> </w:t>
      </w:r>
      <w:r w:rsidRPr="007D3705">
        <w:rPr>
          <w:lang w:val="pt-BR"/>
        </w:rPr>
        <w:t>seguir:</w:t>
      </w:r>
    </w:p>
    <w:p w14:paraId="03A10599" w14:textId="77777777" w:rsidR="009017D7" w:rsidRPr="007D3705" w:rsidRDefault="009017D7" w:rsidP="003D2B5E">
      <w:pPr>
        <w:pStyle w:val="Corpodetexto"/>
        <w:ind w:left="0"/>
        <w:jc w:val="both"/>
        <w:rPr>
          <w:sz w:val="21"/>
          <w:lang w:val="pt-BR"/>
        </w:rPr>
      </w:pPr>
    </w:p>
    <w:p w14:paraId="60739E3A" w14:textId="77777777" w:rsidR="002F5838" w:rsidRPr="007D3705" w:rsidRDefault="002F5838" w:rsidP="003D2B5E">
      <w:pPr>
        <w:adjustRightInd w:val="0"/>
        <w:jc w:val="both"/>
        <w:rPr>
          <w:b/>
          <w:lang w:val="pt-BR"/>
        </w:rPr>
      </w:pPr>
      <w:r w:rsidRPr="007D3705">
        <w:rPr>
          <w:b/>
          <w:bCs/>
          <w:lang w:val="pt-BR"/>
        </w:rPr>
        <w:t>8.1.1 -</w:t>
      </w:r>
      <w:r w:rsidRPr="007D3705">
        <w:rPr>
          <w:b/>
          <w:lang w:val="pt-BR"/>
        </w:rPr>
        <w:t xml:space="preserve"> O Envelope n° 01 - DOCUMENTOS DE HABILITAÇÃO</w:t>
      </w:r>
    </w:p>
    <w:p w14:paraId="4E8A0A62" w14:textId="77777777" w:rsidR="002F5838" w:rsidRPr="007D3705" w:rsidRDefault="002F5838" w:rsidP="003D2B5E">
      <w:pPr>
        <w:adjustRightInd w:val="0"/>
        <w:jc w:val="both"/>
        <w:rPr>
          <w:b/>
          <w:bCs/>
          <w:i/>
          <w:iCs/>
          <w:lang w:val="pt-BR"/>
        </w:rPr>
      </w:pPr>
    </w:p>
    <w:p w14:paraId="20BD4059" w14:textId="77777777"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ENVELOPE N° 01 - DOCUMENTOS DE HABILITAÇÃO</w:t>
      </w:r>
    </w:p>
    <w:p w14:paraId="175A5BA5" w14:textId="38010BA6"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TOMADA DE PREÇOS Nº. ____/</w:t>
      </w:r>
      <w:r w:rsidR="00D45384">
        <w:rPr>
          <w:b/>
          <w:bCs/>
          <w:iCs/>
          <w:lang w:val="pt-BR"/>
        </w:rPr>
        <w:t>2023</w:t>
      </w:r>
    </w:p>
    <w:p w14:paraId="007A7D19" w14:textId="77777777"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EMPRESA:</w:t>
      </w:r>
    </w:p>
    <w:p w14:paraId="761DC560" w14:textId="77777777"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CNPJ:</w:t>
      </w:r>
    </w:p>
    <w:p w14:paraId="6F29F4E6" w14:textId="559E316E"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OBJETO:</w:t>
      </w:r>
    </w:p>
    <w:p w14:paraId="37A51F0E" w14:textId="77777777" w:rsidR="002F5838" w:rsidRPr="007D3705" w:rsidRDefault="002F5838" w:rsidP="003D2B5E">
      <w:pPr>
        <w:adjustRightInd w:val="0"/>
        <w:jc w:val="both"/>
        <w:rPr>
          <w:lang w:val="pt-BR"/>
        </w:rPr>
      </w:pPr>
    </w:p>
    <w:p w14:paraId="54A52D88" w14:textId="77777777" w:rsidR="002F5838" w:rsidRPr="007D3705" w:rsidRDefault="002F5838" w:rsidP="003D2B5E">
      <w:pPr>
        <w:adjustRightInd w:val="0"/>
        <w:jc w:val="both"/>
        <w:rPr>
          <w:b/>
          <w:lang w:val="pt-BR"/>
        </w:rPr>
      </w:pPr>
      <w:r w:rsidRPr="007D3705">
        <w:rPr>
          <w:b/>
          <w:bCs/>
          <w:lang w:val="pt-BR"/>
        </w:rPr>
        <w:t>8.1.2 -</w:t>
      </w:r>
      <w:r w:rsidRPr="007D3705">
        <w:rPr>
          <w:b/>
          <w:lang w:val="pt-BR"/>
        </w:rPr>
        <w:t xml:space="preserve"> O Envelope 2 - PROPOSTA COMERCIAL</w:t>
      </w:r>
    </w:p>
    <w:p w14:paraId="5FD0A541" w14:textId="77777777" w:rsidR="002F5838" w:rsidRPr="007D3705" w:rsidRDefault="002F5838" w:rsidP="003D2B5E">
      <w:pPr>
        <w:adjustRightInd w:val="0"/>
        <w:jc w:val="both"/>
        <w:rPr>
          <w:b/>
          <w:bCs/>
          <w:i/>
          <w:iCs/>
          <w:lang w:val="pt-BR"/>
        </w:rPr>
      </w:pPr>
    </w:p>
    <w:p w14:paraId="62608933" w14:textId="77777777"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ENVELOPE N° 02 - PROPOSTA COMERCIAL</w:t>
      </w:r>
    </w:p>
    <w:p w14:paraId="2C7C5A85" w14:textId="058A0426"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TOMADA DE PREÇOS Nº. ____/</w:t>
      </w:r>
      <w:r w:rsidR="00D45384">
        <w:rPr>
          <w:b/>
          <w:bCs/>
          <w:iCs/>
          <w:lang w:val="pt-BR"/>
        </w:rPr>
        <w:t>2023</w:t>
      </w:r>
    </w:p>
    <w:p w14:paraId="39A976DC" w14:textId="77777777"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EMPRESA:</w:t>
      </w:r>
    </w:p>
    <w:p w14:paraId="3541A7E5" w14:textId="77777777"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CNPJ:</w:t>
      </w:r>
    </w:p>
    <w:p w14:paraId="5BC61575" w14:textId="5D8ACF62" w:rsidR="002F5838" w:rsidRPr="007D3705" w:rsidRDefault="002F5838" w:rsidP="004670E7">
      <w:pPr>
        <w:pBdr>
          <w:top w:val="single" w:sz="4" w:space="1" w:color="auto"/>
          <w:left w:val="single" w:sz="4" w:space="4" w:color="auto"/>
          <w:bottom w:val="single" w:sz="4" w:space="1" w:color="auto"/>
          <w:right w:val="single" w:sz="4" w:space="4" w:color="auto"/>
        </w:pBdr>
        <w:adjustRightInd w:val="0"/>
        <w:ind w:left="1701" w:right="1417"/>
        <w:jc w:val="center"/>
        <w:rPr>
          <w:b/>
          <w:bCs/>
          <w:iCs/>
          <w:lang w:val="pt-BR"/>
        </w:rPr>
      </w:pPr>
      <w:r w:rsidRPr="007D3705">
        <w:rPr>
          <w:b/>
          <w:bCs/>
          <w:iCs/>
          <w:lang w:val="pt-BR"/>
        </w:rPr>
        <w:t xml:space="preserve">OBJETO: </w:t>
      </w:r>
    </w:p>
    <w:p w14:paraId="31629C6D" w14:textId="77777777" w:rsidR="009017D7" w:rsidRPr="007D3705" w:rsidRDefault="009017D7" w:rsidP="003D2B5E">
      <w:pPr>
        <w:pStyle w:val="Corpodetexto"/>
        <w:ind w:left="0"/>
        <w:jc w:val="both"/>
        <w:rPr>
          <w:b/>
        </w:rPr>
      </w:pPr>
    </w:p>
    <w:p w14:paraId="2F17CEC6" w14:textId="77777777" w:rsidR="009017D7" w:rsidRPr="007D3705" w:rsidRDefault="00D651EB" w:rsidP="00C03D87">
      <w:pPr>
        <w:pStyle w:val="Ttulo3"/>
        <w:numPr>
          <w:ilvl w:val="0"/>
          <w:numId w:val="3"/>
        </w:numPr>
        <w:tabs>
          <w:tab w:val="left" w:pos="284"/>
        </w:tabs>
        <w:ind w:left="0" w:firstLine="0"/>
        <w:jc w:val="both"/>
        <w:rPr>
          <w:lang w:val="pt-BR"/>
        </w:rPr>
      </w:pPr>
      <w:r w:rsidRPr="007D3705">
        <w:rPr>
          <w:lang w:val="pt-BR"/>
        </w:rPr>
        <w:t>DOS DOCUMENTOS DE HABILITAÇÃO</w:t>
      </w:r>
    </w:p>
    <w:p w14:paraId="5C180C55" w14:textId="5314B7BC" w:rsidR="00901E26" w:rsidRPr="007D3705" w:rsidRDefault="00D651EB" w:rsidP="00C03D87">
      <w:pPr>
        <w:pStyle w:val="PargrafodaLista"/>
        <w:numPr>
          <w:ilvl w:val="1"/>
          <w:numId w:val="3"/>
        </w:numPr>
        <w:tabs>
          <w:tab w:val="left" w:pos="426"/>
        </w:tabs>
        <w:ind w:left="0" w:firstLine="0"/>
        <w:rPr>
          <w:lang w:val="pt-BR"/>
        </w:rPr>
      </w:pPr>
      <w:r w:rsidRPr="007D3705">
        <w:rPr>
          <w:lang w:val="pt-BR"/>
        </w:rPr>
        <w:t xml:space="preserve">- </w:t>
      </w:r>
      <w:r w:rsidR="004F5E8D" w:rsidRPr="007D3705">
        <w:rPr>
          <w:lang w:val="pt-BR"/>
        </w:rPr>
        <w:t xml:space="preserve">O Envelope n° 01 - DOCUMENTOS DE HABILITAÇÃO conterá, obrigatoriamente, </w:t>
      </w:r>
      <w:r w:rsidR="004F5E8D" w:rsidRPr="007D3705">
        <w:rPr>
          <w:bCs/>
          <w:snapToGrid w:val="0"/>
          <w:lang w:val="pt-BR"/>
        </w:rPr>
        <w:t xml:space="preserve">Cópia do C.R.C. (Certificado do Registro Cadastral), em plena validade, emitido pelo Setor de Licitação da Prefeitura Municipal de Redenção da Serra – SP </w:t>
      </w:r>
      <w:r w:rsidR="004F5E8D" w:rsidRPr="007D3705">
        <w:rPr>
          <w:b/>
          <w:snapToGrid w:val="0"/>
          <w:u w:val="single"/>
          <w:lang w:val="pt-BR"/>
        </w:rPr>
        <w:t>ou</w:t>
      </w:r>
      <w:r w:rsidR="004F5E8D" w:rsidRPr="007D3705">
        <w:rPr>
          <w:bCs/>
          <w:snapToGrid w:val="0"/>
          <w:lang w:val="pt-BR"/>
        </w:rPr>
        <w:t xml:space="preserve"> todos os documentos arrolados abaixo. Caso a empresa apresente o Certificado de Registro Cadastral deverá apresentar no envelope de habilitação as Certidões e documentos que estiverem vencidos na data de abertura dos envelopes e os documentos constantes no </w:t>
      </w:r>
      <w:r w:rsidR="004F5E8D" w:rsidRPr="007D3705">
        <w:rPr>
          <w:b/>
          <w:snapToGrid w:val="0"/>
          <w:u w:val="single"/>
          <w:lang w:val="pt-BR"/>
        </w:rPr>
        <w:t>item 9.1.4 (</w:t>
      </w:r>
      <w:r w:rsidR="004F5E8D" w:rsidRPr="007D3705">
        <w:rPr>
          <w:rFonts w:eastAsia="Times New Roman"/>
          <w:b/>
          <w:snapToGrid w:val="0"/>
          <w:u w:val="single"/>
          <w:lang w:val="pt-BR" w:eastAsia="pt-BR"/>
        </w:rPr>
        <w:t>Qualificação Operacional)</w:t>
      </w:r>
      <w:r w:rsidR="004F5E8D" w:rsidRPr="007D3705">
        <w:rPr>
          <w:b/>
          <w:snapToGrid w:val="0"/>
          <w:u w:val="single"/>
          <w:lang w:val="pt-BR"/>
        </w:rPr>
        <w:t>, 9.1.5 (</w:t>
      </w:r>
      <w:r w:rsidR="004F5E8D" w:rsidRPr="007D3705">
        <w:rPr>
          <w:rFonts w:eastAsia="Times New Roman"/>
          <w:b/>
          <w:snapToGrid w:val="0"/>
          <w:u w:val="single"/>
          <w:lang w:val="pt-BR" w:eastAsia="pt-BR"/>
        </w:rPr>
        <w:t>Qualificação Profissional)</w:t>
      </w:r>
      <w:r w:rsidR="004F5E8D" w:rsidRPr="007D3705">
        <w:rPr>
          <w:b/>
          <w:snapToGrid w:val="0"/>
          <w:u w:val="single"/>
          <w:lang w:val="pt-BR"/>
        </w:rPr>
        <w:t xml:space="preserve"> e 9.1.6 (Documentação Complementar) e 9.1.7 (</w:t>
      </w:r>
      <w:r w:rsidR="004F5E8D" w:rsidRPr="007D3705">
        <w:rPr>
          <w:b/>
          <w:u w:val="single"/>
          <w:lang w:val="pt-BR"/>
        </w:rPr>
        <w:t>Garantia de Proposta</w:t>
      </w:r>
      <w:r w:rsidR="004F5E8D" w:rsidRPr="007D3705">
        <w:rPr>
          <w:b/>
          <w:snapToGrid w:val="0"/>
          <w:u w:val="single"/>
          <w:lang w:val="pt-BR"/>
        </w:rPr>
        <w:t>)</w:t>
      </w:r>
      <w:r w:rsidR="004F5E8D" w:rsidRPr="007D3705">
        <w:rPr>
          <w:bCs/>
          <w:snapToGrid w:val="0"/>
          <w:lang w:val="pt-BR"/>
        </w:rPr>
        <w:t xml:space="preserve"> do edital.</w:t>
      </w:r>
    </w:p>
    <w:p w14:paraId="613E8AE9" w14:textId="77777777" w:rsidR="002F5838" w:rsidRPr="007D3705" w:rsidRDefault="002F5838" w:rsidP="003D2B5E">
      <w:pPr>
        <w:pStyle w:val="PargrafodaLista"/>
        <w:tabs>
          <w:tab w:val="left" w:pos="426"/>
        </w:tabs>
        <w:ind w:left="0"/>
        <w:rPr>
          <w:lang w:val="pt-BR"/>
        </w:rPr>
      </w:pPr>
    </w:p>
    <w:p w14:paraId="72E2A6C9" w14:textId="77777777" w:rsidR="002F5838" w:rsidRPr="007D3705" w:rsidRDefault="002F5838" w:rsidP="003D2B5E">
      <w:pPr>
        <w:widowControl/>
        <w:adjustRightInd w:val="0"/>
        <w:jc w:val="both"/>
        <w:rPr>
          <w:rFonts w:eastAsia="Times New Roman"/>
          <w:b/>
          <w:lang w:val="pt-BR" w:eastAsia="pt-BR"/>
        </w:rPr>
      </w:pPr>
      <w:r w:rsidRPr="007D3705">
        <w:rPr>
          <w:rFonts w:eastAsia="Times New Roman"/>
          <w:b/>
          <w:lang w:val="pt-BR" w:eastAsia="pt-BR"/>
        </w:rPr>
        <w:t>9.1.1 - Habilitação Jurídica</w:t>
      </w:r>
    </w:p>
    <w:p w14:paraId="6C0BCDCE" w14:textId="77777777" w:rsidR="004F5E8D" w:rsidRPr="007D3705" w:rsidRDefault="002F5838" w:rsidP="004F5E8D">
      <w:pPr>
        <w:widowControl/>
        <w:adjustRightInd w:val="0"/>
        <w:jc w:val="both"/>
        <w:rPr>
          <w:rFonts w:eastAsia="Times New Roman"/>
          <w:lang w:val="pt-BR" w:eastAsia="pt-BR"/>
        </w:rPr>
      </w:pPr>
      <w:r w:rsidRPr="007D3705">
        <w:rPr>
          <w:rFonts w:eastAsia="Times New Roman"/>
          <w:lang w:val="pt-BR" w:eastAsia="pt-BR"/>
        </w:rPr>
        <w:t xml:space="preserve">9.1.1.1 - </w:t>
      </w:r>
      <w:r w:rsidR="004F5E8D" w:rsidRPr="007D3705">
        <w:rPr>
          <w:rFonts w:eastAsia="Times New Roman"/>
          <w:lang w:val="pt-BR" w:eastAsia="pt-BR"/>
        </w:rPr>
        <w:t>Registro comercial, no caso de empresa individual;</w:t>
      </w:r>
    </w:p>
    <w:p w14:paraId="1BE351E6" w14:textId="77777777" w:rsidR="004F5E8D" w:rsidRPr="007D3705" w:rsidRDefault="004F5E8D" w:rsidP="004F5E8D">
      <w:pPr>
        <w:widowControl/>
        <w:adjustRightInd w:val="0"/>
        <w:jc w:val="both"/>
        <w:rPr>
          <w:rFonts w:eastAsia="Times New Roman"/>
          <w:lang w:val="pt-BR" w:eastAsia="pt-BR"/>
        </w:rPr>
      </w:pPr>
      <w:r w:rsidRPr="007D3705">
        <w:rPr>
          <w:rFonts w:eastAsia="Times New Roman"/>
          <w:lang w:val="pt-BR" w:eastAsia="pt-BR"/>
        </w:rPr>
        <w:t>9.1.1.2 - Ato constitutivo, estatuto ou contrato social em vigor, devidamente registrado, em se tratando de sociedades comerciais e, no caso de sociedades por ações, acompanhado dos documentos de eleição de seus administradores;</w:t>
      </w:r>
    </w:p>
    <w:p w14:paraId="3C7A923D" w14:textId="223F0390" w:rsidR="002F5838" w:rsidRPr="007D3705" w:rsidRDefault="004F5E8D" w:rsidP="004F5E8D">
      <w:pPr>
        <w:widowControl/>
        <w:adjustRightInd w:val="0"/>
        <w:jc w:val="both"/>
        <w:rPr>
          <w:rFonts w:eastAsia="Times New Roman"/>
          <w:lang w:val="pt-BR" w:eastAsia="pt-BR"/>
        </w:rPr>
      </w:pPr>
      <w:r w:rsidRPr="007D3705">
        <w:rPr>
          <w:rFonts w:eastAsia="Times New Roman"/>
          <w:lang w:val="pt-BR" w:eastAsia="pt-BR"/>
        </w:rPr>
        <w:t>9.1.1.3 - Inscrição do ato constitutivo, no caso de sociedades civis, acompanhada de prova da diretoria em exercício;</w:t>
      </w:r>
    </w:p>
    <w:p w14:paraId="66787D0F" w14:textId="77777777" w:rsidR="004F5E8D" w:rsidRPr="007D3705" w:rsidRDefault="004F5E8D" w:rsidP="004F5E8D">
      <w:pPr>
        <w:widowControl/>
        <w:adjustRightInd w:val="0"/>
        <w:jc w:val="both"/>
        <w:rPr>
          <w:rFonts w:eastAsia="Times New Roman"/>
          <w:lang w:val="pt-BR" w:eastAsia="pt-BR"/>
        </w:rPr>
      </w:pPr>
    </w:p>
    <w:p w14:paraId="454911E4" w14:textId="6899EDFC" w:rsidR="002F5838" w:rsidRPr="007D3705" w:rsidRDefault="002F5838" w:rsidP="003D2B5E">
      <w:pPr>
        <w:widowControl/>
        <w:adjustRightInd w:val="0"/>
        <w:jc w:val="both"/>
        <w:rPr>
          <w:rFonts w:eastAsia="Times New Roman"/>
          <w:b/>
          <w:lang w:val="pt-BR" w:eastAsia="pt-BR"/>
        </w:rPr>
      </w:pPr>
      <w:r w:rsidRPr="007D3705">
        <w:rPr>
          <w:rFonts w:eastAsia="Times New Roman"/>
          <w:b/>
          <w:lang w:val="pt-BR" w:eastAsia="pt-BR"/>
        </w:rPr>
        <w:t>9.1.2 Regularidade Fiscal</w:t>
      </w:r>
      <w:r w:rsidR="0036625B" w:rsidRPr="007D3705">
        <w:rPr>
          <w:rFonts w:eastAsia="Times New Roman"/>
          <w:b/>
          <w:lang w:val="pt-BR" w:eastAsia="pt-BR"/>
        </w:rPr>
        <w:t xml:space="preserve"> e Trabalhista</w:t>
      </w:r>
    </w:p>
    <w:p w14:paraId="3030012C" w14:textId="77777777" w:rsidR="004F5E8D" w:rsidRPr="007D3705" w:rsidRDefault="002F5838" w:rsidP="004F5E8D">
      <w:pPr>
        <w:autoSpaceDE/>
        <w:autoSpaceDN/>
        <w:jc w:val="both"/>
        <w:rPr>
          <w:rFonts w:eastAsia="Times New Roman"/>
          <w:snapToGrid w:val="0"/>
          <w:lang w:val="pt-BR" w:eastAsia="pt-BR"/>
        </w:rPr>
      </w:pPr>
      <w:r w:rsidRPr="007D3705">
        <w:rPr>
          <w:rFonts w:eastAsia="Times New Roman"/>
          <w:snapToGrid w:val="0"/>
          <w:lang w:val="pt-BR" w:eastAsia="pt-BR"/>
        </w:rPr>
        <w:t xml:space="preserve">9.1.2.1 - </w:t>
      </w:r>
      <w:r w:rsidR="004F5E8D" w:rsidRPr="007D3705">
        <w:rPr>
          <w:rFonts w:eastAsia="Times New Roman"/>
          <w:snapToGrid w:val="0"/>
          <w:lang w:val="pt-BR" w:eastAsia="pt-BR"/>
        </w:rPr>
        <w:t>Prova de inscrição no Cadastro Nacional de Pessoas Jurídicas (CNPJ);</w:t>
      </w:r>
    </w:p>
    <w:p w14:paraId="3CA9B8CC" w14:textId="77777777" w:rsidR="004F5E8D" w:rsidRPr="007D3705" w:rsidRDefault="004F5E8D" w:rsidP="004F5E8D">
      <w:pPr>
        <w:autoSpaceDE/>
        <w:autoSpaceDN/>
        <w:jc w:val="both"/>
        <w:rPr>
          <w:rFonts w:eastAsia="Times New Roman"/>
          <w:snapToGrid w:val="0"/>
          <w:lang w:val="pt-BR" w:eastAsia="pt-BR"/>
        </w:rPr>
      </w:pPr>
      <w:r w:rsidRPr="007D3705">
        <w:rPr>
          <w:rFonts w:eastAsia="Times New Roman"/>
          <w:snapToGrid w:val="0"/>
          <w:lang w:val="pt-BR" w:eastAsia="pt-BR"/>
        </w:rPr>
        <w:t>9.1.2.2 -</w:t>
      </w:r>
      <w:r w:rsidRPr="007D3705">
        <w:rPr>
          <w:rFonts w:eastAsia="Times New Roman"/>
          <w:b/>
          <w:snapToGrid w:val="0"/>
          <w:lang w:val="pt-BR" w:eastAsia="pt-BR"/>
        </w:rPr>
        <w:t xml:space="preserve"> </w:t>
      </w:r>
      <w:r w:rsidRPr="007D3705">
        <w:rPr>
          <w:rFonts w:eastAsia="Times New Roman"/>
          <w:snapToGrid w:val="0"/>
          <w:lang w:val="pt-BR" w:eastAsia="pt-BR"/>
        </w:rPr>
        <w:t>Prova de Inscrição no cadastro Municipal e Estadual, este último se houver, relativo ao domicílio ou sede do licitante, pertinente ao seu ramo de atividade, compatível com o objeto contratual;</w:t>
      </w:r>
    </w:p>
    <w:p w14:paraId="56232C58" w14:textId="77777777" w:rsidR="004F5E8D" w:rsidRPr="007D3705" w:rsidRDefault="004F5E8D" w:rsidP="004F5E8D">
      <w:pPr>
        <w:autoSpaceDE/>
        <w:autoSpaceDN/>
        <w:jc w:val="both"/>
        <w:rPr>
          <w:rFonts w:eastAsia="Times New Roman"/>
          <w:snapToGrid w:val="0"/>
          <w:lang w:val="pt-BR" w:eastAsia="pt-BR"/>
        </w:rPr>
      </w:pPr>
      <w:r w:rsidRPr="007D3705">
        <w:rPr>
          <w:rFonts w:eastAsia="Times New Roman"/>
          <w:snapToGrid w:val="0"/>
          <w:lang w:val="pt-BR" w:eastAsia="pt-BR"/>
        </w:rPr>
        <w:t>9.1.2.3 - Prova de regularidade para com as Fazendas Federal, Estadual, e Municipal do domicílio ou sede do licitante, ou outra equivalente na forma da lei, mediante a apresentação de:</w:t>
      </w:r>
    </w:p>
    <w:p w14:paraId="1E691BB0" w14:textId="77777777" w:rsidR="004F5E8D" w:rsidRPr="007D3705" w:rsidRDefault="004F5E8D" w:rsidP="004F5E8D">
      <w:pPr>
        <w:autoSpaceDE/>
        <w:autoSpaceDN/>
        <w:jc w:val="both"/>
        <w:rPr>
          <w:rFonts w:eastAsia="Times New Roman"/>
          <w:color w:val="000000"/>
          <w:lang w:val="pt-BR" w:eastAsia="pt-BR"/>
        </w:rPr>
      </w:pPr>
      <w:r w:rsidRPr="007D3705">
        <w:rPr>
          <w:rFonts w:eastAsia="Times New Roman"/>
          <w:color w:val="000000"/>
          <w:lang w:val="pt-BR" w:eastAsia="pt-BR"/>
        </w:rPr>
        <w:tab/>
        <w:t xml:space="preserve">a) Certidão Conjunta Negativa de Débitos ou Certidão Conjunta Positiva com Efeitos de </w:t>
      </w:r>
      <w:r w:rsidRPr="007D3705">
        <w:rPr>
          <w:rFonts w:eastAsia="Times New Roman"/>
          <w:color w:val="000000"/>
          <w:lang w:val="pt-BR" w:eastAsia="pt-BR"/>
        </w:rPr>
        <w:lastRenderedPageBreak/>
        <w:t>Negativa, relativos a Tributos Federais e à Dívida Ativa da União, expedida pela Secretaria da Receita Federal abrangendo as Contribuições Sociais; e</w:t>
      </w:r>
    </w:p>
    <w:p w14:paraId="4158021C" w14:textId="77777777" w:rsidR="004F5E8D" w:rsidRPr="007D3705" w:rsidRDefault="004F5E8D" w:rsidP="004F5E8D">
      <w:pPr>
        <w:autoSpaceDE/>
        <w:autoSpaceDN/>
        <w:jc w:val="both"/>
        <w:rPr>
          <w:rFonts w:eastAsia="Times New Roman"/>
          <w:color w:val="000000"/>
          <w:lang w:val="pt-BR" w:eastAsia="pt-BR"/>
        </w:rPr>
      </w:pPr>
      <w:r w:rsidRPr="007D3705">
        <w:rPr>
          <w:rFonts w:eastAsia="Times New Roman"/>
          <w:color w:val="000000"/>
          <w:lang w:val="pt-BR" w:eastAsia="pt-BR"/>
        </w:rPr>
        <w:tab/>
        <w:t>b) Certidão Negativa de Débitos ou Certidão Positiva de Débito com Efeitos de Negativa de Regularidade Estadual ou declaração de isenção ou de não incidência assinada pelo representante (legal ou procurador) do licitante, sob as penas da lei;</w:t>
      </w:r>
    </w:p>
    <w:p w14:paraId="6855B779" w14:textId="77777777" w:rsidR="004F5E8D" w:rsidRPr="007D3705" w:rsidRDefault="004F5E8D" w:rsidP="004F5E8D">
      <w:pPr>
        <w:autoSpaceDE/>
        <w:autoSpaceDN/>
        <w:jc w:val="both"/>
        <w:rPr>
          <w:rFonts w:eastAsia="Times New Roman"/>
          <w:color w:val="000000"/>
          <w:lang w:val="pt-BR" w:eastAsia="pt-BR"/>
        </w:rPr>
      </w:pPr>
      <w:r w:rsidRPr="007D3705">
        <w:rPr>
          <w:rFonts w:eastAsia="Times New Roman"/>
          <w:color w:val="000000"/>
          <w:lang w:val="pt-BR" w:eastAsia="pt-BR"/>
        </w:rPr>
        <w:tab/>
        <w:t>c) Certidão Negativa de Débitos ou Certidão Positiva de Débito com Efeitos de Negativa para com a Fazenda Municipal: Tributos Mobiliários.</w:t>
      </w:r>
    </w:p>
    <w:p w14:paraId="3B6C8BDA" w14:textId="77777777" w:rsidR="004F5E8D" w:rsidRPr="007D3705" w:rsidRDefault="004F5E8D" w:rsidP="004F5E8D">
      <w:pPr>
        <w:autoSpaceDE/>
        <w:autoSpaceDN/>
        <w:jc w:val="both"/>
        <w:rPr>
          <w:rFonts w:eastAsia="Times New Roman"/>
          <w:snapToGrid w:val="0"/>
          <w:lang w:val="pt-BR" w:eastAsia="pt-BR"/>
        </w:rPr>
      </w:pPr>
      <w:r w:rsidRPr="007D3705">
        <w:rPr>
          <w:rFonts w:eastAsia="Times New Roman"/>
          <w:snapToGrid w:val="0"/>
          <w:lang w:val="pt-BR" w:eastAsia="pt-BR"/>
        </w:rPr>
        <w:t>9.1.2.4 - Certificado de Regularidade do FGTS (Fundo de Garantia por tempo de Serviço) - CRF, demonstrando situação regular no cumprimento dos encargos sociais instituídos por Lei.</w:t>
      </w:r>
    </w:p>
    <w:p w14:paraId="4E3DFD71" w14:textId="77777777" w:rsidR="004F5E8D" w:rsidRPr="007D3705" w:rsidRDefault="004F5E8D" w:rsidP="004F5E8D">
      <w:pPr>
        <w:widowControl/>
        <w:autoSpaceDE/>
        <w:jc w:val="both"/>
        <w:rPr>
          <w:rFonts w:eastAsia="Times New Roman"/>
          <w:snapToGrid w:val="0"/>
          <w:lang w:val="pt-BR" w:eastAsia="pt-BR"/>
        </w:rPr>
      </w:pPr>
      <w:r w:rsidRPr="007D3705">
        <w:rPr>
          <w:rFonts w:eastAsia="Times New Roman"/>
          <w:snapToGrid w:val="0"/>
          <w:lang w:val="pt-BR" w:eastAsia="pt-BR"/>
        </w:rPr>
        <w:t>9.1.2.6 - Certidão Negativa de Débitos Trabalhistas - CNDT ou Positiva de Débitos Trabalhistas com Efeitos de Negativa, em cumprimento à Lei nº 12.440/2011 e à Resolução Administrativa TST nº 1470/2011.</w:t>
      </w:r>
    </w:p>
    <w:p w14:paraId="3B30AA53" w14:textId="77777777" w:rsidR="004F5E8D" w:rsidRPr="007D3705" w:rsidRDefault="004F5E8D" w:rsidP="004F5E8D">
      <w:pPr>
        <w:autoSpaceDE/>
        <w:autoSpaceDN/>
        <w:jc w:val="both"/>
        <w:rPr>
          <w:rFonts w:eastAsia="Times New Roman"/>
          <w:snapToGrid w:val="0"/>
          <w:lang w:val="pt-BR" w:eastAsia="pt-BR"/>
        </w:rPr>
      </w:pPr>
      <w:r w:rsidRPr="007D3705">
        <w:rPr>
          <w:rFonts w:eastAsia="Times New Roman"/>
          <w:snapToGrid w:val="0"/>
          <w:lang w:val="pt-BR" w:eastAsia="pt-BR"/>
        </w:rPr>
        <w:t>9.1.2.7 – Para as Microempresas (ME) e Empresas de Pequeno Porte (EPP) fica ressalvado o disposto nos art. 42 e 43 da Lei Complementar nº 123/2006, de 14/12/2006, sendo que a utilização desses benefícios e o não cumprimento do disposto nesta lei poderá acarretar as sanções e penalidades previstas no art. 81 da Lei Federal de Licitações nº 8.666/93 e demais alterações posteriores.</w:t>
      </w:r>
    </w:p>
    <w:p w14:paraId="3B754BD6" w14:textId="5502F690" w:rsidR="002F5838" w:rsidRPr="007D3705" w:rsidRDefault="004F5E8D" w:rsidP="004F5E8D">
      <w:pPr>
        <w:autoSpaceDE/>
        <w:autoSpaceDN/>
        <w:jc w:val="both"/>
        <w:rPr>
          <w:rFonts w:eastAsia="Times New Roman"/>
          <w:snapToGrid w:val="0"/>
          <w:lang w:val="pt-BR" w:eastAsia="pt-BR"/>
        </w:rPr>
      </w:pPr>
      <w:r w:rsidRPr="007D3705">
        <w:rPr>
          <w:rFonts w:eastAsia="Times New Roman"/>
          <w:snapToGrid w:val="0"/>
          <w:lang w:val="pt-BR" w:eastAsia="pt-BR"/>
        </w:rPr>
        <w:t>9.1.2.8 – Para a obtenção dos benefícios referentes à legislação acima citada, as licitantes deverão apresentar declaração (Anexo III) de que as mesmas se encontram enquadradas no porte de Microempresas (ME) e Empresas de Pequeno Porte (EPP), no ato do credenciamento</w:t>
      </w:r>
      <w:r w:rsidR="002F5838" w:rsidRPr="007D3705">
        <w:rPr>
          <w:rFonts w:eastAsia="Times New Roman"/>
          <w:snapToGrid w:val="0"/>
          <w:lang w:val="pt-BR" w:eastAsia="pt-BR"/>
        </w:rPr>
        <w:t xml:space="preserve">. </w:t>
      </w:r>
    </w:p>
    <w:p w14:paraId="1DEB2663" w14:textId="77777777" w:rsidR="002F5838" w:rsidRPr="007D3705" w:rsidRDefault="002F5838" w:rsidP="003D2B5E">
      <w:pPr>
        <w:autoSpaceDE/>
        <w:autoSpaceDN/>
        <w:jc w:val="both"/>
        <w:rPr>
          <w:rFonts w:eastAsia="Times New Roman"/>
          <w:snapToGrid w:val="0"/>
          <w:lang w:val="pt-BR" w:eastAsia="pt-BR"/>
        </w:rPr>
      </w:pPr>
    </w:p>
    <w:p w14:paraId="612C6F0B" w14:textId="46401FD4" w:rsidR="002F5838" w:rsidRPr="007D3705" w:rsidRDefault="002F5838" w:rsidP="003D2B5E">
      <w:pPr>
        <w:widowControl/>
        <w:adjustRightInd w:val="0"/>
        <w:jc w:val="both"/>
        <w:rPr>
          <w:rFonts w:eastAsia="Times New Roman"/>
          <w:b/>
          <w:snapToGrid w:val="0"/>
          <w:lang w:val="pt-BR" w:eastAsia="pt-BR"/>
        </w:rPr>
      </w:pPr>
      <w:r w:rsidRPr="007D3705">
        <w:rPr>
          <w:rFonts w:eastAsia="Times New Roman"/>
          <w:b/>
          <w:lang w:val="pt-BR" w:eastAsia="pt-BR"/>
        </w:rPr>
        <w:t>9.1.3 - Qualificação Econômico-Financeira</w:t>
      </w:r>
    </w:p>
    <w:p w14:paraId="17F6F7D3" w14:textId="77777777" w:rsidR="004F5E8D" w:rsidRPr="007D3705" w:rsidRDefault="002F5838" w:rsidP="004F5E8D">
      <w:pPr>
        <w:widowControl/>
        <w:autoSpaceDE/>
        <w:autoSpaceDN/>
        <w:jc w:val="both"/>
        <w:rPr>
          <w:lang w:val="pt-BR" w:eastAsia="pt-BR"/>
        </w:rPr>
      </w:pPr>
      <w:r w:rsidRPr="007D3705">
        <w:rPr>
          <w:lang w:val="pt-BR" w:eastAsia="pt-BR"/>
        </w:rPr>
        <w:t xml:space="preserve">9.1.3.1. </w:t>
      </w:r>
      <w:r w:rsidR="004F5E8D" w:rsidRPr="007D3705">
        <w:rPr>
          <w:lang w:val="pt-BR" w:eastAsia="pt-BR"/>
        </w:rPr>
        <w:t xml:space="preserve">Para fins de comprovação da qualificação econômico-financeira, deverão ser apresentados os seguintes documentos: </w:t>
      </w:r>
    </w:p>
    <w:p w14:paraId="788E0688" w14:textId="77777777" w:rsidR="004F5E8D" w:rsidRPr="007D3705" w:rsidRDefault="004F5E8D" w:rsidP="004F5E8D">
      <w:pPr>
        <w:widowControl/>
        <w:autoSpaceDE/>
        <w:autoSpaceDN/>
        <w:jc w:val="both"/>
        <w:rPr>
          <w:lang w:val="pt-BR" w:eastAsia="pt-BR"/>
        </w:rPr>
      </w:pPr>
      <w:r w:rsidRPr="007D3705">
        <w:rPr>
          <w:lang w:val="pt-BR" w:eastAsia="pt-BR"/>
        </w:rPr>
        <w:t xml:space="preserve">9.1.3.2. 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w:t>
      </w:r>
      <w:proofErr w:type="spellStart"/>
      <w:r w:rsidRPr="007D3705">
        <w:rPr>
          <w:lang w:val="pt-BR" w:eastAsia="pt-BR"/>
        </w:rPr>
        <w:t>admitirse-á</w:t>
      </w:r>
      <w:proofErr w:type="spellEnd"/>
      <w:r w:rsidRPr="007D3705">
        <w:rPr>
          <w:lang w:val="pt-BR" w:eastAsia="pt-BR"/>
        </w:rPr>
        <w:t xml:space="preserve"> atualização de valores, por índices oficiais, sendo vedada a substituição das demonstrações financeiras por balancetes ou balanços provisórios. Os licitantes deverão comprovar que dispõem dos índices econômico-financeiros mínimos previstos a seguir:</w:t>
      </w:r>
    </w:p>
    <w:p w14:paraId="4D64E8AE" w14:textId="7B9D880A" w:rsidR="002F5838" w:rsidRPr="007D3705" w:rsidRDefault="004F5E8D" w:rsidP="004F5E8D">
      <w:pPr>
        <w:widowControl/>
        <w:autoSpaceDE/>
        <w:autoSpaceDN/>
        <w:jc w:val="both"/>
        <w:rPr>
          <w:lang w:val="pt-BR" w:eastAsia="pt-BR"/>
        </w:rPr>
      </w:pPr>
      <w:r w:rsidRPr="007D3705">
        <w:rPr>
          <w:lang w:val="pt-BR" w:eastAsia="pt-BR"/>
        </w:rPr>
        <w:t>9.1.3.2.1 - A verificação da boa situação financeira do licitante será feita mediante a apuração dos indicadores contábeis</w:t>
      </w:r>
      <w:r w:rsidR="002F5838" w:rsidRPr="007D3705">
        <w:rPr>
          <w:lang w:val="pt-BR" w:eastAsia="pt-BR"/>
        </w:rPr>
        <w:t>:</w:t>
      </w:r>
    </w:p>
    <w:p w14:paraId="333F35B0" w14:textId="25DB60EA" w:rsidR="002F5838" w:rsidRPr="007D3705" w:rsidRDefault="002F5838" w:rsidP="003D2B5E">
      <w:pPr>
        <w:autoSpaceDE/>
        <w:autoSpaceDN/>
        <w:jc w:val="both"/>
        <w:rPr>
          <w:lang w:val="pt-BR" w:eastAsia="pt-BR"/>
        </w:rPr>
      </w:pPr>
    </w:p>
    <w:p w14:paraId="1AFB5D55" w14:textId="77777777" w:rsidR="002F5838" w:rsidRPr="007D3705" w:rsidRDefault="002F5838" w:rsidP="00C03D87">
      <w:pPr>
        <w:pStyle w:val="PargrafodaLista"/>
        <w:numPr>
          <w:ilvl w:val="0"/>
          <w:numId w:val="6"/>
        </w:numPr>
        <w:autoSpaceDE/>
        <w:autoSpaceDN/>
        <w:ind w:left="0" w:firstLine="0"/>
        <w:rPr>
          <w:lang w:val="pt-BR" w:eastAsia="pt-BR"/>
        </w:rPr>
      </w:pPr>
      <w:r w:rsidRPr="007D3705">
        <w:rPr>
          <w:lang w:val="pt-BR" w:eastAsia="pt-BR"/>
        </w:rPr>
        <w:t>INDICE DE LIQUIDEZ CORRENTE (ILC) ≥ 1,0</w:t>
      </w:r>
    </w:p>
    <w:p w14:paraId="383848CA" w14:textId="77777777" w:rsidR="002F5838" w:rsidRPr="007D3705" w:rsidRDefault="002F5838" w:rsidP="003D2B5E">
      <w:pPr>
        <w:autoSpaceDE/>
        <w:autoSpaceDN/>
        <w:jc w:val="both"/>
        <w:rPr>
          <w:lang w:val="pt-BR" w:eastAsia="pt-BR"/>
        </w:rPr>
      </w:pPr>
    </w:p>
    <w:tbl>
      <w:tblPr>
        <w:tblW w:w="5289" w:type="dxa"/>
        <w:jc w:val="center"/>
        <w:tblLook w:val="01E0" w:firstRow="1" w:lastRow="1" w:firstColumn="1" w:lastColumn="1" w:noHBand="0" w:noVBand="0"/>
      </w:tblPr>
      <w:tblGrid>
        <w:gridCol w:w="755"/>
        <w:gridCol w:w="4534"/>
      </w:tblGrid>
      <w:tr w:rsidR="002F5838" w:rsidRPr="007D3705" w14:paraId="0D7EFC27" w14:textId="77777777" w:rsidTr="0036625B">
        <w:trPr>
          <w:trHeight w:val="340"/>
          <w:jc w:val="center"/>
        </w:trPr>
        <w:tc>
          <w:tcPr>
            <w:tcW w:w="755" w:type="dxa"/>
            <w:vMerge w:val="restart"/>
            <w:vAlign w:val="center"/>
          </w:tcPr>
          <w:p w14:paraId="624D4F16" w14:textId="77777777" w:rsidR="002F5838" w:rsidRPr="007D3705" w:rsidRDefault="002F5838" w:rsidP="003D2B5E">
            <w:pPr>
              <w:autoSpaceDE/>
              <w:autoSpaceDN/>
              <w:jc w:val="both"/>
              <w:rPr>
                <w:rFonts w:eastAsia="Times New Roman"/>
                <w:bCs/>
                <w:color w:val="000000"/>
                <w:lang w:val="pt-BR" w:eastAsia="pt-BR"/>
              </w:rPr>
            </w:pPr>
            <w:r w:rsidRPr="007D3705">
              <w:rPr>
                <w:rFonts w:eastAsia="Times New Roman"/>
                <w:bCs/>
                <w:color w:val="000000"/>
                <w:lang w:val="pt-BR" w:eastAsia="pt-BR"/>
              </w:rPr>
              <w:t>LC =</w:t>
            </w:r>
          </w:p>
        </w:tc>
        <w:tc>
          <w:tcPr>
            <w:tcW w:w="4534" w:type="dxa"/>
            <w:tcBorders>
              <w:bottom w:val="single" w:sz="4" w:space="0" w:color="auto"/>
            </w:tcBorders>
          </w:tcPr>
          <w:p w14:paraId="4ADFF9CD" w14:textId="77777777" w:rsidR="002F5838" w:rsidRPr="007D3705" w:rsidRDefault="002F5838" w:rsidP="003D2B5E">
            <w:pPr>
              <w:autoSpaceDE/>
              <w:autoSpaceDN/>
              <w:jc w:val="both"/>
              <w:rPr>
                <w:rFonts w:eastAsia="Times New Roman"/>
                <w:bCs/>
                <w:color w:val="000000"/>
                <w:lang w:val="pt-BR" w:eastAsia="pt-BR"/>
              </w:rPr>
            </w:pPr>
            <w:r w:rsidRPr="007D3705">
              <w:rPr>
                <w:rFonts w:eastAsia="Times New Roman"/>
                <w:bCs/>
                <w:color w:val="000000"/>
                <w:lang w:val="pt-BR" w:eastAsia="pt-BR"/>
              </w:rPr>
              <w:t>ATIVO CIRCULANTE</w:t>
            </w:r>
          </w:p>
        </w:tc>
      </w:tr>
      <w:tr w:rsidR="002F5838" w:rsidRPr="007D3705" w14:paraId="32E431F4" w14:textId="77777777" w:rsidTr="0036625B">
        <w:trPr>
          <w:trHeight w:val="340"/>
          <w:jc w:val="center"/>
        </w:trPr>
        <w:tc>
          <w:tcPr>
            <w:tcW w:w="755" w:type="dxa"/>
            <w:vMerge/>
          </w:tcPr>
          <w:p w14:paraId="5B9C0D01" w14:textId="77777777" w:rsidR="002F5838" w:rsidRPr="007D3705" w:rsidRDefault="002F5838" w:rsidP="003D2B5E">
            <w:pPr>
              <w:autoSpaceDE/>
              <w:autoSpaceDN/>
              <w:jc w:val="both"/>
              <w:rPr>
                <w:rFonts w:eastAsia="Times New Roman"/>
                <w:bCs/>
                <w:color w:val="000000"/>
                <w:lang w:val="pt-BR" w:eastAsia="pt-BR"/>
              </w:rPr>
            </w:pPr>
          </w:p>
        </w:tc>
        <w:tc>
          <w:tcPr>
            <w:tcW w:w="4534" w:type="dxa"/>
            <w:tcBorders>
              <w:top w:val="single" w:sz="4" w:space="0" w:color="auto"/>
            </w:tcBorders>
          </w:tcPr>
          <w:p w14:paraId="0CABB8FB" w14:textId="77777777" w:rsidR="002F5838" w:rsidRPr="007D3705" w:rsidRDefault="002F5838" w:rsidP="003D2B5E">
            <w:pPr>
              <w:autoSpaceDE/>
              <w:autoSpaceDN/>
              <w:jc w:val="both"/>
              <w:rPr>
                <w:rFonts w:eastAsia="Times New Roman"/>
                <w:bCs/>
                <w:color w:val="000000"/>
                <w:lang w:val="pt-BR" w:eastAsia="pt-BR"/>
              </w:rPr>
            </w:pPr>
            <w:r w:rsidRPr="007D3705">
              <w:rPr>
                <w:rFonts w:eastAsia="Times New Roman"/>
                <w:bCs/>
                <w:color w:val="000000"/>
                <w:lang w:val="pt-BR" w:eastAsia="pt-BR"/>
              </w:rPr>
              <w:t>PASSIVO CIRCULANTE</w:t>
            </w:r>
          </w:p>
        </w:tc>
      </w:tr>
    </w:tbl>
    <w:p w14:paraId="775D1D07" w14:textId="77777777" w:rsidR="002F5838" w:rsidRPr="007D3705" w:rsidRDefault="002F5838" w:rsidP="003D2B5E">
      <w:pPr>
        <w:autoSpaceDE/>
        <w:autoSpaceDN/>
        <w:jc w:val="both"/>
        <w:rPr>
          <w:lang w:val="pt-BR" w:eastAsia="pt-BR"/>
        </w:rPr>
      </w:pPr>
    </w:p>
    <w:p w14:paraId="4A2F8902" w14:textId="77777777" w:rsidR="002F5838" w:rsidRPr="007D3705" w:rsidRDefault="002F5838" w:rsidP="00C03D87">
      <w:pPr>
        <w:pStyle w:val="PargrafodaLista"/>
        <w:numPr>
          <w:ilvl w:val="0"/>
          <w:numId w:val="6"/>
        </w:numPr>
        <w:autoSpaceDE/>
        <w:autoSpaceDN/>
        <w:ind w:left="0" w:firstLine="0"/>
        <w:rPr>
          <w:lang w:val="pt-BR" w:eastAsia="pt-BR"/>
        </w:rPr>
      </w:pPr>
      <w:r w:rsidRPr="007D3705">
        <w:rPr>
          <w:lang w:val="pt-BR" w:eastAsia="pt-BR"/>
        </w:rPr>
        <w:t xml:space="preserve">INDICE DE LIQUIDEZ GERAL (ILG) ≥ 1,0 </w:t>
      </w:r>
    </w:p>
    <w:p w14:paraId="1CA7E81F" w14:textId="77777777" w:rsidR="002F5838" w:rsidRPr="007D3705" w:rsidRDefault="002F5838" w:rsidP="003D2B5E">
      <w:pPr>
        <w:autoSpaceDE/>
        <w:autoSpaceDN/>
        <w:jc w:val="both"/>
        <w:rPr>
          <w:lang w:val="pt-BR" w:eastAsia="pt-BR"/>
        </w:rPr>
      </w:pPr>
    </w:p>
    <w:tbl>
      <w:tblPr>
        <w:tblW w:w="6804" w:type="dxa"/>
        <w:jc w:val="center"/>
        <w:tblLook w:val="01E0" w:firstRow="1" w:lastRow="1" w:firstColumn="1" w:lastColumn="1" w:noHBand="0" w:noVBand="0"/>
      </w:tblPr>
      <w:tblGrid>
        <w:gridCol w:w="755"/>
        <w:gridCol w:w="6049"/>
      </w:tblGrid>
      <w:tr w:rsidR="002F5838" w:rsidRPr="007D3705" w14:paraId="724AB42D" w14:textId="77777777" w:rsidTr="0036625B">
        <w:trPr>
          <w:trHeight w:val="397"/>
          <w:jc w:val="center"/>
        </w:trPr>
        <w:tc>
          <w:tcPr>
            <w:tcW w:w="755" w:type="dxa"/>
            <w:vMerge w:val="restart"/>
            <w:vAlign w:val="center"/>
          </w:tcPr>
          <w:p w14:paraId="7080B14B" w14:textId="77777777" w:rsidR="002F5838" w:rsidRPr="007D3705" w:rsidRDefault="002F5838" w:rsidP="003D2B5E">
            <w:pPr>
              <w:autoSpaceDE/>
              <w:autoSpaceDN/>
              <w:jc w:val="both"/>
              <w:rPr>
                <w:rFonts w:eastAsia="Times New Roman"/>
                <w:bCs/>
                <w:color w:val="000000"/>
                <w:lang w:val="pt-BR" w:eastAsia="pt-BR"/>
              </w:rPr>
            </w:pPr>
            <w:r w:rsidRPr="007D3705">
              <w:rPr>
                <w:rFonts w:eastAsia="Times New Roman"/>
                <w:bCs/>
                <w:color w:val="000000"/>
                <w:lang w:val="pt-BR" w:eastAsia="pt-BR"/>
              </w:rPr>
              <w:t>LG =</w:t>
            </w:r>
          </w:p>
        </w:tc>
        <w:tc>
          <w:tcPr>
            <w:tcW w:w="6049" w:type="dxa"/>
            <w:tcBorders>
              <w:bottom w:val="single" w:sz="4" w:space="0" w:color="auto"/>
            </w:tcBorders>
          </w:tcPr>
          <w:p w14:paraId="141E87C1" w14:textId="77777777" w:rsidR="002F5838" w:rsidRPr="007D3705" w:rsidRDefault="002F5838" w:rsidP="003D2B5E">
            <w:pPr>
              <w:autoSpaceDE/>
              <w:autoSpaceDN/>
              <w:jc w:val="both"/>
              <w:rPr>
                <w:rFonts w:eastAsia="Times New Roman"/>
                <w:bCs/>
                <w:color w:val="000000"/>
                <w:lang w:val="pt-BR" w:eastAsia="pt-BR"/>
              </w:rPr>
            </w:pPr>
            <w:r w:rsidRPr="007D3705">
              <w:rPr>
                <w:rFonts w:eastAsia="Times New Roman"/>
                <w:snapToGrid w:val="0"/>
                <w:lang w:val="pt-BR" w:eastAsia="pt-BR"/>
              </w:rPr>
              <w:t>ATIVO CIRCULANTE + REALIZÁVEL A LONGO PRAZO</w:t>
            </w:r>
          </w:p>
        </w:tc>
      </w:tr>
      <w:tr w:rsidR="002F5838" w:rsidRPr="007D3705" w14:paraId="3B8B623F" w14:textId="77777777" w:rsidTr="0036625B">
        <w:trPr>
          <w:trHeight w:val="397"/>
          <w:jc w:val="center"/>
        </w:trPr>
        <w:tc>
          <w:tcPr>
            <w:tcW w:w="755" w:type="dxa"/>
            <w:vMerge/>
            <w:vAlign w:val="center"/>
          </w:tcPr>
          <w:p w14:paraId="36EF23F9" w14:textId="77777777" w:rsidR="002F5838" w:rsidRPr="007D3705" w:rsidRDefault="002F5838" w:rsidP="003D2B5E">
            <w:pPr>
              <w:autoSpaceDE/>
              <w:autoSpaceDN/>
              <w:jc w:val="both"/>
              <w:rPr>
                <w:rFonts w:eastAsia="Times New Roman"/>
                <w:bCs/>
                <w:color w:val="000000"/>
                <w:lang w:val="pt-BR" w:eastAsia="pt-BR"/>
              </w:rPr>
            </w:pPr>
          </w:p>
        </w:tc>
        <w:tc>
          <w:tcPr>
            <w:tcW w:w="6049" w:type="dxa"/>
            <w:tcBorders>
              <w:top w:val="single" w:sz="4" w:space="0" w:color="auto"/>
            </w:tcBorders>
          </w:tcPr>
          <w:p w14:paraId="0F43EA97" w14:textId="77777777" w:rsidR="002F5838" w:rsidRPr="007D3705" w:rsidRDefault="002F5838" w:rsidP="003D2B5E">
            <w:pPr>
              <w:autoSpaceDE/>
              <w:autoSpaceDN/>
              <w:jc w:val="both"/>
              <w:rPr>
                <w:rFonts w:eastAsia="Times New Roman"/>
                <w:bCs/>
                <w:color w:val="000000"/>
                <w:lang w:val="pt-BR" w:eastAsia="pt-BR"/>
              </w:rPr>
            </w:pPr>
            <w:r w:rsidRPr="007D3705">
              <w:rPr>
                <w:rFonts w:eastAsia="Times New Roman"/>
                <w:bCs/>
                <w:color w:val="000000"/>
                <w:lang w:val="pt-BR" w:eastAsia="pt-BR"/>
              </w:rPr>
              <w:t>PASSIVO CIRCULANTE + EXIGÍVEL A LONGO PRAZO</w:t>
            </w:r>
          </w:p>
        </w:tc>
      </w:tr>
    </w:tbl>
    <w:p w14:paraId="6D44D7FC" w14:textId="77777777" w:rsidR="002F5838" w:rsidRPr="007D3705" w:rsidRDefault="002F5838" w:rsidP="003D2B5E">
      <w:pPr>
        <w:autoSpaceDE/>
        <w:autoSpaceDN/>
        <w:jc w:val="both"/>
        <w:rPr>
          <w:lang w:val="pt-BR" w:eastAsia="pt-BR"/>
        </w:rPr>
      </w:pPr>
    </w:p>
    <w:p w14:paraId="051EDB3B" w14:textId="77777777" w:rsidR="002F5838" w:rsidRPr="007D3705" w:rsidRDefault="002F5838" w:rsidP="00C03D87">
      <w:pPr>
        <w:pStyle w:val="PargrafodaLista"/>
        <w:numPr>
          <w:ilvl w:val="0"/>
          <w:numId w:val="6"/>
        </w:numPr>
        <w:autoSpaceDE/>
        <w:autoSpaceDN/>
        <w:ind w:left="0" w:firstLine="0"/>
        <w:rPr>
          <w:lang w:val="pt-BR" w:eastAsia="pt-BR"/>
        </w:rPr>
      </w:pPr>
      <w:r w:rsidRPr="007D3705">
        <w:rPr>
          <w:lang w:val="pt-BR" w:eastAsia="pt-BR"/>
        </w:rPr>
        <w:t xml:space="preserve">INDICE DE ENDIVIDAMENTO (IE) ≤ 0,5 </w:t>
      </w:r>
    </w:p>
    <w:p w14:paraId="0BCD2381" w14:textId="77777777" w:rsidR="002F5838" w:rsidRPr="007D3705" w:rsidRDefault="002F5838" w:rsidP="003D2B5E">
      <w:pPr>
        <w:autoSpaceDE/>
        <w:autoSpaceDN/>
        <w:jc w:val="both"/>
        <w:rPr>
          <w:lang w:val="pt-BR" w:eastAsia="pt-BR"/>
        </w:rPr>
      </w:pPr>
    </w:p>
    <w:tbl>
      <w:tblPr>
        <w:tblW w:w="6946" w:type="dxa"/>
        <w:jc w:val="center"/>
        <w:tblLook w:val="01E0" w:firstRow="1" w:lastRow="1" w:firstColumn="1" w:lastColumn="1" w:noHBand="0" w:noVBand="0"/>
      </w:tblPr>
      <w:tblGrid>
        <w:gridCol w:w="755"/>
        <w:gridCol w:w="6191"/>
      </w:tblGrid>
      <w:tr w:rsidR="002F5838" w:rsidRPr="007D3705" w14:paraId="3A9FDF1B" w14:textId="77777777" w:rsidTr="0036625B">
        <w:trPr>
          <w:trHeight w:val="340"/>
          <w:jc w:val="center"/>
        </w:trPr>
        <w:tc>
          <w:tcPr>
            <w:tcW w:w="755" w:type="dxa"/>
            <w:vMerge w:val="restart"/>
            <w:vAlign w:val="center"/>
          </w:tcPr>
          <w:p w14:paraId="57D7C0C3" w14:textId="77777777" w:rsidR="002F5838" w:rsidRPr="007D3705" w:rsidRDefault="002F5838" w:rsidP="003D2B5E">
            <w:pPr>
              <w:autoSpaceDE/>
              <w:autoSpaceDN/>
              <w:jc w:val="both"/>
              <w:rPr>
                <w:rFonts w:eastAsia="Times New Roman"/>
                <w:bCs/>
                <w:color w:val="000000"/>
                <w:lang w:val="pt-BR" w:eastAsia="pt-BR"/>
              </w:rPr>
            </w:pPr>
            <w:r w:rsidRPr="007D3705">
              <w:rPr>
                <w:rFonts w:eastAsia="Times New Roman"/>
                <w:bCs/>
                <w:color w:val="000000"/>
                <w:lang w:val="pt-BR" w:eastAsia="pt-BR"/>
              </w:rPr>
              <w:t>IE =</w:t>
            </w:r>
          </w:p>
        </w:tc>
        <w:tc>
          <w:tcPr>
            <w:tcW w:w="6191" w:type="dxa"/>
            <w:tcBorders>
              <w:bottom w:val="single" w:sz="4" w:space="0" w:color="auto"/>
            </w:tcBorders>
          </w:tcPr>
          <w:p w14:paraId="0B0ADBD3" w14:textId="77777777" w:rsidR="002F5838" w:rsidRPr="007D3705" w:rsidRDefault="002F5838" w:rsidP="003D2B5E">
            <w:pPr>
              <w:autoSpaceDE/>
              <w:autoSpaceDN/>
              <w:jc w:val="both"/>
              <w:rPr>
                <w:rFonts w:eastAsia="Times New Roman"/>
                <w:bCs/>
                <w:color w:val="000000"/>
                <w:lang w:val="pt-BR" w:eastAsia="pt-BR"/>
              </w:rPr>
            </w:pPr>
            <w:r w:rsidRPr="007D3705">
              <w:rPr>
                <w:rFonts w:eastAsia="Times New Roman"/>
                <w:bCs/>
                <w:color w:val="000000"/>
                <w:lang w:val="pt-BR" w:eastAsia="pt-BR"/>
              </w:rPr>
              <w:t>PASSIVO CIRCULANTE + EXIGÍVEL A LONGO PRAZO</w:t>
            </w:r>
          </w:p>
        </w:tc>
      </w:tr>
      <w:tr w:rsidR="002F5838" w:rsidRPr="007D3705" w14:paraId="2454F3C6" w14:textId="77777777" w:rsidTr="0036625B">
        <w:trPr>
          <w:trHeight w:val="340"/>
          <w:jc w:val="center"/>
        </w:trPr>
        <w:tc>
          <w:tcPr>
            <w:tcW w:w="755" w:type="dxa"/>
            <w:vMerge/>
            <w:vAlign w:val="center"/>
          </w:tcPr>
          <w:p w14:paraId="223EE427" w14:textId="77777777" w:rsidR="002F5838" w:rsidRPr="007D3705" w:rsidRDefault="002F5838" w:rsidP="003D2B5E">
            <w:pPr>
              <w:autoSpaceDE/>
              <w:autoSpaceDN/>
              <w:jc w:val="both"/>
              <w:rPr>
                <w:rFonts w:eastAsia="Times New Roman"/>
                <w:bCs/>
                <w:color w:val="000000"/>
                <w:lang w:val="pt-BR" w:eastAsia="pt-BR"/>
              </w:rPr>
            </w:pPr>
          </w:p>
        </w:tc>
        <w:tc>
          <w:tcPr>
            <w:tcW w:w="6191" w:type="dxa"/>
            <w:tcBorders>
              <w:top w:val="single" w:sz="4" w:space="0" w:color="auto"/>
            </w:tcBorders>
          </w:tcPr>
          <w:p w14:paraId="61C381BC" w14:textId="77777777" w:rsidR="002F5838" w:rsidRPr="007D3705" w:rsidRDefault="002F5838" w:rsidP="003D2B5E">
            <w:pPr>
              <w:autoSpaceDE/>
              <w:autoSpaceDN/>
              <w:jc w:val="both"/>
              <w:rPr>
                <w:rFonts w:eastAsia="Times New Roman"/>
                <w:bCs/>
                <w:color w:val="000000"/>
                <w:lang w:val="pt-BR" w:eastAsia="pt-BR"/>
              </w:rPr>
            </w:pPr>
            <w:r w:rsidRPr="007D3705">
              <w:rPr>
                <w:rFonts w:eastAsia="Times New Roman"/>
                <w:bCs/>
                <w:color w:val="000000"/>
                <w:lang w:val="pt-BR" w:eastAsia="pt-BR"/>
              </w:rPr>
              <w:t>ATIVO TOTAL</w:t>
            </w:r>
          </w:p>
        </w:tc>
      </w:tr>
    </w:tbl>
    <w:p w14:paraId="6A18AAAD" w14:textId="77777777" w:rsidR="002F5838" w:rsidRPr="007D3705" w:rsidRDefault="002F5838" w:rsidP="003D2B5E">
      <w:pPr>
        <w:autoSpaceDE/>
        <w:autoSpaceDN/>
        <w:jc w:val="both"/>
        <w:rPr>
          <w:lang w:val="pt-BR" w:eastAsia="pt-BR"/>
        </w:rPr>
      </w:pPr>
    </w:p>
    <w:p w14:paraId="088EA330" w14:textId="77777777" w:rsidR="004F5E8D" w:rsidRPr="007D3705" w:rsidRDefault="002F5838" w:rsidP="004F5E8D">
      <w:pPr>
        <w:autoSpaceDE/>
        <w:autoSpaceDN/>
        <w:jc w:val="both"/>
        <w:rPr>
          <w:lang w:val="pt-BR" w:eastAsia="pt-BR"/>
        </w:rPr>
      </w:pPr>
      <w:r w:rsidRPr="007D3705">
        <w:rPr>
          <w:lang w:val="pt-BR" w:eastAsia="pt-BR"/>
        </w:rPr>
        <w:t xml:space="preserve">9.1.3.2.2 - </w:t>
      </w:r>
      <w:r w:rsidR="004F5E8D" w:rsidRPr="007D3705">
        <w:rPr>
          <w:lang w:val="pt-BR" w:eastAsia="pt-BR"/>
        </w:rPr>
        <w:t xml:space="preserve">As fórmulas dos índices contábeis referidos deverão estar devidamente aplicadas em </w:t>
      </w:r>
      <w:r w:rsidR="004F5E8D" w:rsidRPr="007D3705">
        <w:rPr>
          <w:lang w:val="pt-BR" w:eastAsia="pt-BR"/>
        </w:rPr>
        <w:lastRenderedPageBreak/>
        <w:t>memorial de cálculo juntado ao balanço.</w:t>
      </w:r>
    </w:p>
    <w:p w14:paraId="631725F4" w14:textId="77777777" w:rsidR="004F5E8D" w:rsidRPr="007D3705" w:rsidRDefault="004F5E8D" w:rsidP="004F5E8D">
      <w:pPr>
        <w:widowControl/>
        <w:autoSpaceDE/>
        <w:autoSpaceDN/>
        <w:jc w:val="both"/>
        <w:rPr>
          <w:rFonts w:eastAsia="Times New Roman"/>
          <w:snapToGrid w:val="0"/>
          <w:lang w:val="pt-BR" w:eastAsia="pt-BR"/>
        </w:rPr>
      </w:pPr>
      <w:r w:rsidRPr="007D3705">
        <w:rPr>
          <w:rFonts w:eastAsia="Times New Roman"/>
          <w:bCs/>
          <w:snapToGrid w:val="0"/>
          <w:lang w:val="pt-BR" w:eastAsia="pt-BR"/>
        </w:rPr>
        <w:t xml:space="preserve">9.1.3.3 - </w:t>
      </w:r>
      <w:r w:rsidRPr="007D3705">
        <w:rPr>
          <w:rFonts w:eastAsia="Times New Roman"/>
          <w:snapToGrid w:val="0"/>
          <w:lang w:val="pt-BR" w:eastAsia="pt-BR"/>
        </w:rPr>
        <w:t xml:space="preserve">O Balanço Patrimonial e as Demonstrações Contábeis deverão estar </w:t>
      </w:r>
      <w:proofErr w:type="gramStart"/>
      <w:r w:rsidRPr="007D3705">
        <w:rPr>
          <w:rFonts w:eastAsia="Times New Roman"/>
          <w:snapToGrid w:val="0"/>
          <w:lang w:val="pt-BR" w:eastAsia="pt-BR"/>
        </w:rPr>
        <w:t>assinadas</w:t>
      </w:r>
      <w:proofErr w:type="gramEnd"/>
      <w:r w:rsidRPr="007D3705">
        <w:rPr>
          <w:rFonts w:eastAsia="Times New Roman"/>
          <w:snapToGrid w:val="0"/>
          <w:lang w:val="pt-BR" w:eastAsia="pt-BR"/>
        </w:rPr>
        <w:t xml:space="preserve"> por Contador ou por profissional equivalente, devidamente registrado no Conselho Regional de Contabilidade.</w:t>
      </w:r>
    </w:p>
    <w:p w14:paraId="0A17E05B" w14:textId="77777777" w:rsidR="004F5E8D" w:rsidRPr="007D3705" w:rsidRDefault="004F5E8D" w:rsidP="004F5E8D">
      <w:pPr>
        <w:widowControl/>
        <w:autoSpaceDE/>
        <w:autoSpaceDN/>
        <w:jc w:val="both"/>
        <w:rPr>
          <w:rFonts w:eastAsia="Times New Roman"/>
          <w:snapToGrid w:val="0"/>
          <w:lang w:val="pt-BR" w:eastAsia="pt-BR"/>
        </w:rPr>
      </w:pPr>
      <w:r w:rsidRPr="007D3705">
        <w:rPr>
          <w:rFonts w:eastAsia="Times New Roman"/>
          <w:snapToGrid w:val="0"/>
          <w:lang w:val="pt-BR" w:eastAsia="pt-BR"/>
        </w:rPr>
        <w:t xml:space="preserve">9.1.3.4 - Certidão Negativa de falência ou concordata, ou de recuperação judicial, nos termos da lei nº 11.101, de 09/02/2005, expedida pelo distribuidor da sede da pessoa jurídica, ou de execução patrimonial, expedida no domicílio da licitante com no máximo </w:t>
      </w:r>
      <w:r w:rsidRPr="007D3705">
        <w:rPr>
          <w:rFonts w:eastAsia="Times New Roman"/>
          <w:bCs/>
          <w:snapToGrid w:val="0"/>
          <w:lang w:val="pt-BR" w:eastAsia="pt-BR"/>
        </w:rPr>
        <w:t>90 (noventa) dias</w:t>
      </w:r>
      <w:r w:rsidRPr="007D3705">
        <w:rPr>
          <w:rFonts w:eastAsia="Times New Roman"/>
          <w:snapToGrid w:val="0"/>
          <w:color w:val="FF00FF"/>
          <w:lang w:val="pt-BR" w:eastAsia="pt-BR"/>
        </w:rPr>
        <w:t xml:space="preserve"> </w:t>
      </w:r>
      <w:r w:rsidRPr="007D3705">
        <w:rPr>
          <w:rFonts w:eastAsia="Times New Roman"/>
          <w:snapToGrid w:val="0"/>
          <w:lang w:val="pt-BR" w:eastAsia="pt-BR"/>
        </w:rPr>
        <w:t>da data de abertura dos envelopes.</w:t>
      </w:r>
    </w:p>
    <w:p w14:paraId="51D748F4" w14:textId="5106A6F3" w:rsidR="002F5838" w:rsidRPr="007D3705" w:rsidRDefault="004F5E8D" w:rsidP="004F5E8D">
      <w:pPr>
        <w:autoSpaceDE/>
        <w:autoSpaceDN/>
        <w:jc w:val="both"/>
        <w:rPr>
          <w:rFonts w:eastAsia="Times New Roman"/>
          <w:snapToGrid w:val="0"/>
          <w:lang w:val="pt-BR" w:eastAsia="pt-BR"/>
        </w:rPr>
      </w:pPr>
      <w:r w:rsidRPr="007D3705">
        <w:rPr>
          <w:rFonts w:eastAsia="Times New Roman"/>
          <w:snapToGrid w:val="0"/>
          <w:lang w:val="pt-BR" w:eastAsia="pt-BR"/>
        </w:rPr>
        <w:t>9.1.3.4.1 - Para as empresas em Recuperação Judicial, a mesma poderá apresentar a certidão positiva, hipótese em que necessário se faz que a interessada demonstre seu Plano de Recuperação, já homologado pelo juízo competente e em pleno vigor, apto a comprovar sua viabilidade econômico-financeira, nos termos da Súmula 50 do TCESP</w:t>
      </w:r>
      <w:r w:rsidR="0036625B" w:rsidRPr="007D3705">
        <w:rPr>
          <w:rFonts w:eastAsia="Times New Roman"/>
          <w:snapToGrid w:val="0"/>
          <w:lang w:val="pt-BR" w:eastAsia="pt-BR"/>
        </w:rPr>
        <w:t>.</w:t>
      </w:r>
    </w:p>
    <w:p w14:paraId="11C6E9A0" w14:textId="77777777" w:rsidR="00246BB5" w:rsidRPr="007D3705" w:rsidRDefault="00246BB5" w:rsidP="003D2B5E">
      <w:pPr>
        <w:widowControl/>
        <w:autoSpaceDE/>
        <w:autoSpaceDN/>
        <w:jc w:val="both"/>
        <w:rPr>
          <w:rFonts w:eastAsia="Times New Roman"/>
          <w:snapToGrid w:val="0"/>
          <w:lang w:val="pt-BR" w:eastAsia="pt-BR"/>
        </w:rPr>
      </w:pPr>
    </w:p>
    <w:p w14:paraId="52CA564E" w14:textId="77777777" w:rsidR="002F5838" w:rsidRPr="007D3705" w:rsidRDefault="002F5838" w:rsidP="003D2B5E">
      <w:pPr>
        <w:keepNext/>
        <w:widowControl/>
        <w:tabs>
          <w:tab w:val="left" w:pos="765"/>
        </w:tabs>
        <w:autoSpaceDE/>
        <w:autoSpaceDN/>
        <w:jc w:val="both"/>
        <w:outlineLvl w:val="3"/>
        <w:rPr>
          <w:rFonts w:eastAsia="Times New Roman"/>
          <w:b/>
          <w:snapToGrid w:val="0"/>
          <w:lang w:val="pt-BR" w:eastAsia="pt-BR"/>
        </w:rPr>
      </w:pPr>
      <w:r w:rsidRPr="007D3705">
        <w:rPr>
          <w:rFonts w:eastAsia="Times New Roman"/>
          <w:b/>
          <w:snapToGrid w:val="0"/>
          <w:lang w:val="pt-BR" w:eastAsia="pt-BR"/>
        </w:rPr>
        <w:t>9.1.4 Qualificação Operacional</w:t>
      </w:r>
    </w:p>
    <w:p w14:paraId="375DDC8E" w14:textId="55A7314C" w:rsidR="002F5838" w:rsidRPr="007D3705" w:rsidRDefault="002F5838" w:rsidP="003D2B5E">
      <w:pPr>
        <w:keepNext/>
        <w:widowControl/>
        <w:tabs>
          <w:tab w:val="left" w:pos="765"/>
        </w:tabs>
        <w:autoSpaceDE/>
        <w:autoSpaceDN/>
        <w:jc w:val="both"/>
        <w:outlineLvl w:val="3"/>
        <w:rPr>
          <w:rFonts w:eastAsia="Times New Roman"/>
          <w:snapToGrid w:val="0"/>
          <w:lang w:val="pt-BR" w:eastAsia="pt-BR"/>
        </w:rPr>
      </w:pPr>
      <w:r w:rsidRPr="007D3705">
        <w:rPr>
          <w:rFonts w:eastAsia="Times New Roman"/>
          <w:snapToGrid w:val="0"/>
          <w:lang w:val="pt-BR" w:eastAsia="pt-BR"/>
        </w:rPr>
        <w:t>a)</w:t>
      </w:r>
      <w:r w:rsidR="004F5E8D" w:rsidRPr="007D3705">
        <w:rPr>
          <w:rFonts w:eastAsia="Times New Roman"/>
          <w:snapToGrid w:val="0"/>
          <w:lang w:val="pt-BR" w:eastAsia="pt-BR"/>
        </w:rPr>
        <w:t xml:space="preserve"> Prova de aptidão para o desempenho de atividade pertinente e compatível em características, quantidades e prazos com o objeto desta licitação, por meio da apresentação de Atestado ou Certidão expedido por pessoa jurídica de direito público ou privado, necessariamente em nome do licitante, comprovando a execução de serviços de características semelhantes, de complexidade tecnológica e operacional equivalentes aos licitados, nos termos da Súmula 24 do TCESP, nos quantitativos mínimos abaixo indicados</w:t>
      </w:r>
      <w:r w:rsidRPr="007D3705">
        <w:rPr>
          <w:rFonts w:eastAsia="Times New Roman"/>
          <w:snapToGrid w:val="0"/>
          <w:lang w:val="pt-BR" w:eastAsia="pt-BR"/>
        </w:rPr>
        <w:t>:</w:t>
      </w:r>
    </w:p>
    <w:p w14:paraId="26E314D8" w14:textId="77777777" w:rsidR="002F5838" w:rsidRPr="007D3705" w:rsidRDefault="002F5838" w:rsidP="003D2B5E">
      <w:pPr>
        <w:widowControl/>
        <w:tabs>
          <w:tab w:val="left" w:pos="284"/>
          <w:tab w:val="right" w:leader="dot" w:pos="9922"/>
        </w:tabs>
        <w:autoSpaceDE/>
        <w:autoSpaceDN/>
        <w:jc w:val="both"/>
        <w:rPr>
          <w:rFonts w:eastAsia="Times New Roman"/>
          <w:snapToGrid w:val="0"/>
          <w:lang w:val="pt-BR" w:eastAsia="pt-BR"/>
        </w:rPr>
      </w:pPr>
    </w:p>
    <w:p w14:paraId="1D7E86EE" w14:textId="2D384B2D" w:rsidR="005B7965" w:rsidRPr="007D3705" w:rsidRDefault="00D45384" w:rsidP="005B7965">
      <w:pPr>
        <w:widowControl/>
        <w:autoSpaceDE/>
        <w:autoSpaceDN/>
        <w:adjustRightInd w:val="0"/>
        <w:contextualSpacing/>
        <w:jc w:val="both"/>
        <w:rPr>
          <w:rFonts w:eastAsia="Times New Roman"/>
          <w:b/>
          <w:snapToGrid w:val="0"/>
          <w:lang w:val="pt-BR" w:eastAsia="pt-BR"/>
        </w:rPr>
      </w:pPr>
      <w:r>
        <w:rPr>
          <w:rFonts w:eastAsia="Times New Roman"/>
          <w:b/>
          <w:snapToGrid w:val="0"/>
          <w:lang w:val="pt-BR" w:eastAsia="pt-BR"/>
        </w:rPr>
        <w:t>ITEM 2.2. - EXECUÇÃO DE VIA EM PISO INTERTRAVADO COM BLOCO REGULAR</w:t>
      </w:r>
    </w:p>
    <w:p w14:paraId="7FEB8309" w14:textId="437F20DC" w:rsidR="00246D83" w:rsidRPr="007D3705" w:rsidRDefault="00246D83" w:rsidP="00246D83">
      <w:pPr>
        <w:widowControl/>
        <w:autoSpaceDE/>
        <w:autoSpaceDN/>
        <w:adjustRightInd w:val="0"/>
        <w:contextualSpacing/>
        <w:jc w:val="both"/>
        <w:rPr>
          <w:rFonts w:eastAsia="Times New Roman"/>
          <w:b/>
          <w:snapToGrid w:val="0"/>
          <w:lang w:val="pt-BR" w:eastAsia="pt-BR"/>
        </w:rPr>
      </w:pPr>
      <w:r w:rsidRPr="007D3705">
        <w:rPr>
          <w:rFonts w:eastAsia="Times New Roman"/>
          <w:b/>
          <w:snapToGrid w:val="0"/>
          <w:lang w:val="pt-BR" w:eastAsia="pt-BR"/>
        </w:rPr>
        <w:t xml:space="preserve">TOTAL: </w:t>
      </w:r>
      <w:r w:rsidR="00D45384">
        <w:rPr>
          <w:rFonts w:eastAsia="Times New Roman"/>
          <w:b/>
          <w:snapToGrid w:val="0"/>
          <w:lang w:val="pt-BR" w:eastAsia="pt-BR"/>
        </w:rPr>
        <w:t>2595,74</w:t>
      </w:r>
      <w:r w:rsidRPr="007D3705">
        <w:rPr>
          <w:rFonts w:eastAsia="Times New Roman"/>
          <w:b/>
          <w:snapToGrid w:val="0"/>
          <w:lang w:val="pt-BR" w:eastAsia="pt-BR"/>
        </w:rPr>
        <w:t xml:space="preserve"> M</w:t>
      </w:r>
      <w:r w:rsidR="00D45384">
        <w:rPr>
          <w:rFonts w:eastAsia="Times New Roman"/>
          <w:b/>
          <w:snapToGrid w:val="0"/>
          <w:lang w:val="pt-BR" w:eastAsia="pt-BR"/>
        </w:rPr>
        <w:t>²</w:t>
      </w:r>
      <w:r w:rsidRPr="007D3705">
        <w:rPr>
          <w:rFonts w:eastAsia="Times New Roman"/>
          <w:b/>
          <w:snapToGrid w:val="0"/>
          <w:lang w:val="pt-BR" w:eastAsia="pt-BR"/>
        </w:rPr>
        <w:t xml:space="preserve"> - MÍNIMO: </w:t>
      </w:r>
      <w:r w:rsidR="00D45384" w:rsidRPr="00D45384">
        <w:rPr>
          <w:rFonts w:eastAsia="Times New Roman"/>
          <w:b/>
          <w:snapToGrid w:val="0"/>
          <w:lang w:val="pt-BR" w:eastAsia="pt-BR"/>
        </w:rPr>
        <w:t>1.29</w:t>
      </w:r>
      <w:r w:rsidR="00D45384">
        <w:rPr>
          <w:rFonts w:eastAsia="Times New Roman"/>
          <w:b/>
          <w:snapToGrid w:val="0"/>
          <w:lang w:val="pt-BR" w:eastAsia="pt-BR"/>
        </w:rPr>
        <w:t>8</w:t>
      </w:r>
      <w:r w:rsidRPr="007D3705">
        <w:rPr>
          <w:rFonts w:eastAsia="Times New Roman"/>
          <w:b/>
          <w:snapToGrid w:val="0"/>
          <w:lang w:val="pt-BR" w:eastAsia="pt-BR"/>
        </w:rPr>
        <w:t xml:space="preserve"> M</w:t>
      </w:r>
      <w:r w:rsidR="005B7965" w:rsidRPr="007D3705">
        <w:rPr>
          <w:rFonts w:eastAsia="Times New Roman"/>
          <w:b/>
          <w:snapToGrid w:val="0"/>
          <w:lang w:val="pt-BR" w:eastAsia="pt-BR"/>
        </w:rPr>
        <w:t>³</w:t>
      </w:r>
      <w:r w:rsidRPr="007D3705">
        <w:rPr>
          <w:rFonts w:eastAsia="Times New Roman"/>
          <w:b/>
          <w:snapToGrid w:val="0"/>
          <w:lang w:val="pt-BR" w:eastAsia="pt-BR"/>
        </w:rPr>
        <w:t xml:space="preserve"> (SUMULA 24 TCESP).</w:t>
      </w:r>
    </w:p>
    <w:p w14:paraId="090EE649" w14:textId="77777777" w:rsidR="00246D83" w:rsidRPr="007D3705" w:rsidRDefault="00246D83" w:rsidP="00246D83">
      <w:pPr>
        <w:widowControl/>
        <w:autoSpaceDE/>
        <w:autoSpaceDN/>
        <w:adjustRightInd w:val="0"/>
        <w:contextualSpacing/>
        <w:jc w:val="both"/>
        <w:rPr>
          <w:rFonts w:eastAsia="Times New Roman"/>
          <w:b/>
          <w:snapToGrid w:val="0"/>
          <w:lang w:val="pt-BR" w:eastAsia="pt-BR"/>
        </w:rPr>
      </w:pPr>
    </w:p>
    <w:p w14:paraId="6E47E2BF" w14:textId="77777777" w:rsidR="004F5E8D" w:rsidRPr="007D3705" w:rsidRDefault="002F5838" w:rsidP="004F5E8D">
      <w:pPr>
        <w:widowControl/>
        <w:autoSpaceDE/>
        <w:autoSpaceDN/>
        <w:adjustRightInd w:val="0"/>
        <w:jc w:val="both"/>
        <w:rPr>
          <w:rFonts w:eastAsia="Times New Roman"/>
          <w:snapToGrid w:val="0"/>
          <w:lang w:val="pt-BR" w:eastAsia="pt-BR"/>
        </w:rPr>
      </w:pPr>
      <w:r w:rsidRPr="007D3705">
        <w:rPr>
          <w:rFonts w:eastAsia="Times New Roman"/>
          <w:snapToGrid w:val="0"/>
          <w:lang w:val="pt-BR" w:eastAsia="pt-BR"/>
        </w:rPr>
        <w:t xml:space="preserve">a1) </w:t>
      </w:r>
      <w:r w:rsidR="004F5E8D" w:rsidRPr="007D3705">
        <w:rPr>
          <w:rFonts w:eastAsia="Times New Roman"/>
          <w:snapToGrid w:val="0"/>
          <w:lang w:val="pt-BR" w:eastAsia="pt-BR"/>
        </w:rPr>
        <w:t xml:space="preserve">Certidão de Registro de pessoa jurídica, dentro do prazo de validade, junto ao Conselho Regional de Engenharia e Agronomia - CREA ou ao Conselho de Arquitetura e Urbanismo - CAU, em nome do licitante, com validade na data de recebimento dos documentos de habilitação e classificação; </w:t>
      </w:r>
    </w:p>
    <w:p w14:paraId="4694AC5E" w14:textId="56D2BE29" w:rsidR="002F5838" w:rsidRPr="007D3705" w:rsidRDefault="004F5E8D" w:rsidP="004F5E8D">
      <w:pPr>
        <w:widowControl/>
        <w:autoSpaceDE/>
        <w:autoSpaceDN/>
        <w:adjustRightInd w:val="0"/>
        <w:jc w:val="both"/>
        <w:rPr>
          <w:rFonts w:eastAsia="Times New Roman"/>
          <w:snapToGrid w:val="0"/>
          <w:lang w:val="pt-BR" w:eastAsia="pt-BR"/>
        </w:rPr>
      </w:pPr>
      <w:r w:rsidRPr="007D3705">
        <w:rPr>
          <w:rFonts w:eastAsia="Times New Roman"/>
          <w:snapToGrid w:val="0"/>
          <w:lang w:val="pt-BR" w:eastAsia="pt-BR"/>
        </w:rPr>
        <w:t>a2) Relação da equipe técnica que se encarregará da execução das obras, coerente com o porte e o cronograma físico, indicando, para cada profissional, a respectiva qualificação, tendo em seu quadro no mínimo: 01 (um) arquiteto ou engenheiro civil, que será o responsável técnico pela execução dos serviços objeto do presente certame licitatório</w:t>
      </w:r>
      <w:r w:rsidR="002F5838" w:rsidRPr="007D3705">
        <w:rPr>
          <w:rFonts w:eastAsia="Times New Roman"/>
          <w:snapToGrid w:val="0"/>
          <w:lang w:val="pt-BR" w:eastAsia="pt-BR"/>
        </w:rPr>
        <w:t xml:space="preserve"> </w:t>
      </w:r>
    </w:p>
    <w:p w14:paraId="50A55CB4" w14:textId="77777777" w:rsidR="002F5838" w:rsidRPr="007D3705" w:rsidRDefault="002F5838" w:rsidP="003D2B5E">
      <w:pPr>
        <w:widowControl/>
        <w:autoSpaceDE/>
        <w:autoSpaceDN/>
        <w:adjustRightInd w:val="0"/>
        <w:jc w:val="both"/>
        <w:rPr>
          <w:rFonts w:eastAsia="Times New Roman"/>
          <w:snapToGrid w:val="0"/>
          <w:lang w:val="pt-BR" w:eastAsia="pt-BR"/>
        </w:rPr>
      </w:pPr>
    </w:p>
    <w:p w14:paraId="72E234F6" w14:textId="77777777" w:rsidR="002F5838" w:rsidRPr="007D3705" w:rsidRDefault="002F5838" w:rsidP="003D2B5E">
      <w:pPr>
        <w:keepNext/>
        <w:widowControl/>
        <w:tabs>
          <w:tab w:val="left" w:pos="765"/>
        </w:tabs>
        <w:autoSpaceDE/>
        <w:autoSpaceDN/>
        <w:jc w:val="both"/>
        <w:outlineLvl w:val="3"/>
        <w:rPr>
          <w:rFonts w:eastAsia="Times New Roman"/>
          <w:b/>
          <w:snapToGrid w:val="0"/>
          <w:lang w:val="pt-BR" w:eastAsia="pt-BR"/>
        </w:rPr>
      </w:pPr>
      <w:r w:rsidRPr="007D3705">
        <w:rPr>
          <w:rFonts w:eastAsia="Times New Roman"/>
          <w:b/>
          <w:snapToGrid w:val="0"/>
          <w:lang w:val="pt-BR" w:eastAsia="pt-BR"/>
        </w:rPr>
        <w:t xml:space="preserve">9.1.5 Qualificação Profissional </w:t>
      </w:r>
    </w:p>
    <w:p w14:paraId="092FCC5B" w14:textId="77777777" w:rsidR="004F5E8D" w:rsidRPr="007D3705" w:rsidRDefault="002F5838" w:rsidP="004F5E8D">
      <w:pPr>
        <w:widowControl/>
        <w:autoSpaceDE/>
        <w:autoSpaceDN/>
        <w:adjustRightInd w:val="0"/>
        <w:jc w:val="both"/>
        <w:rPr>
          <w:rFonts w:eastAsia="Times New Roman"/>
          <w:snapToGrid w:val="0"/>
          <w:lang w:val="pt-BR" w:eastAsia="pt-BR"/>
        </w:rPr>
      </w:pPr>
      <w:r w:rsidRPr="007D3705">
        <w:rPr>
          <w:rFonts w:eastAsia="Times New Roman"/>
          <w:snapToGrid w:val="0"/>
          <w:lang w:val="pt-BR" w:eastAsia="pt-BR"/>
        </w:rPr>
        <w:t xml:space="preserve">b1) </w:t>
      </w:r>
      <w:r w:rsidR="004F5E8D" w:rsidRPr="007D3705">
        <w:rPr>
          <w:rFonts w:eastAsia="Times New Roman"/>
          <w:snapToGrid w:val="0"/>
          <w:lang w:val="pt-BR" w:eastAsia="pt-BR"/>
        </w:rPr>
        <w:t xml:space="preserve">Certidões de Acervo Técnico - </w:t>
      </w:r>
      <w:proofErr w:type="spellStart"/>
      <w:r w:rsidR="004F5E8D" w:rsidRPr="007D3705">
        <w:rPr>
          <w:rFonts w:eastAsia="Times New Roman"/>
          <w:snapToGrid w:val="0"/>
          <w:lang w:val="pt-BR" w:eastAsia="pt-BR"/>
        </w:rPr>
        <w:t>CAT’s</w:t>
      </w:r>
      <w:proofErr w:type="spellEnd"/>
      <w:r w:rsidR="004F5E8D" w:rsidRPr="007D3705">
        <w:rPr>
          <w:rFonts w:eastAsia="Times New Roman"/>
          <w:snapToGrid w:val="0"/>
          <w:lang w:val="pt-BR" w:eastAsia="pt-BR"/>
        </w:rPr>
        <w:t>, emitidas pelo CREA ou CAU e em nome do responsável técnico que se responsabilizará pela execução dos serviços contratados e que faça parte do quadro da empresa licitante, nos termos da Súmula nº 23 do TCE SP, na data fixada para a apresentação das propostas, de forma a comprovar experiência em serviços de mesmas características às do objeto desta licitação.</w:t>
      </w:r>
    </w:p>
    <w:p w14:paraId="09BF6354" w14:textId="77777777" w:rsidR="004F5E8D" w:rsidRPr="007D3705" w:rsidRDefault="004F5E8D" w:rsidP="004F5E8D">
      <w:pPr>
        <w:widowControl/>
        <w:autoSpaceDE/>
        <w:autoSpaceDN/>
        <w:adjustRightInd w:val="0"/>
        <w:jc w:val="both"/>
        <w:rPr>
          <w:rFonts w:eastAsia="Times New Roman"/>
          <w:snapToGrid w:val="0"/>
          <w:lang w:val="pt-BR" w:eastAsia="pt-BR"/>
        </w:rPr>
      </w:pPr>
      <w:r w:rsidRPr="007D3705">
        <w:rPr>
          <w:rFonts w:eastAsia="Times New Roman"/>
          <w:snapToGrid w:val="0"/>
          <w:lang w:val="pt-BR" w:eastAsia="pt-BR"/>
        </w:rPr>
        <w:t xml:space="preserve">b2) Esta(s) Certidões deverão conter, necessariamente, a especificação das características </w:t>
      </w:r>
      <w:proofErr w:type="gramStart"/>
      <w:r w:rsidRPr="007D3705">
        <w:rPr>
          <w:rFonts w:eastAsia="Times New Roman"/>
          <w:snapToGrid w:val="0"/>
          <w:lang w:val="pt-BR" w:eastAsia="pt-BR"/>
        </w:rPr>
        <w:t>da obras</w:t>
      </w:r>
      <w:proofErr w:type="gramEnd"/>
      <w:r w:rsidRPr="007D3705">
        <w:rPr>
          <w:rFonts w:eastAsia="Times New Roman"/>
          <w:snapToGrid w:val="0"/>
          <w:lang w:val="pt-BR" w:eastAsia="pt-BR"/>
        </w:rPr>
        <w:t xml:space="preserve">, bem como os trabalhos realizados e do prazo de execução. </w:t>
      </w:r>
    </w:p>
    <w:p w14:paraId="0E523DB3" w14:textId="77777777" w:rsidR="004F5E8D" w:rsidRPr="007D3705" w:rsidRDefault="004F5E8D" w:rsidP="004F5E8D">
      <w:pPr>
        <w:widowControl/>
        <w:autoSpaceDE/>
        <w:autoSpaceDN/>
        <w:adjustRightInd w:val="0"/>
        <w:jc w:val="both"/>
        <w:rPr>
          <w:rFonts w:eastAsia="Times New Roman"/>
          <w:snapToGrid w:val="0"/>
          <w:lang w:val="pt-BR" w:eastAsia="pt-BR"/>
        </w:rPr>
      </w:pPr>
      <w:r w:rsidRPr="007D3705">
        <w:rPr>
          <w:rFonts w:eastAsia="Times New Roman"/>
          <w:snapToGrid w:val="0"/>
          <w:lang w:val="pt-BR" w:eastAsia="pt-BR"/>
        </w:rPr>
        <w:t>b3) Certidão de Registro do responsável técnico que se responsabilizará pela execução dos serviços dentro do prazo de validade, junto ao Conselho Regional de Engenharia e Agronomia - CREA ou ao Conselho de Arquitetura e Urbanismo - CAU, com validade na data de recebimento dos documentos de habilitação e classificação;</w:t>
      </w:r>
    </w:p>
    <w:p w14:paraId="0415A7A4" w14:textId="77777777" w:rsidR="004F5E8D" w:rsidRPr="007D3705" w:rsidRDefault="004F5E8D" w:rsidP="004F5E8D">
      <w:pPr>
        <w:widowControl/>
        <w:autoSpaceDE/>
        <w:autoSpaceDN/>
        <w:jc w:val="both"/>
        <w:rPr>
          <w:rFonts w:eastAsia="Times New Roman"/>
          <w:snapToGrid w:val="0"/>
          <w:lang w:val="pt-BR" w:eastAsia="pt-BR"/>
        </w:rPr>
      </w:pPr>
      <w:r w:rsidRPr="007D3705">
        <w:rPr>
          <w:rFonts w:eastAsia="Times New Roman"/>
          <w:snapToGrid w:val="0"/>
          <w:lang w:val="pt-BR" w:eastAsia="pt-BR"/>
        </w:rPr>
        <w:t xml:space="preserve">9.1.5.1 Nas hipóteses previstas no item 9.1.5, exigir-se-á, para fins de comprovação de capacitação técnico-profissional, documentos que comprovem possuir profissional com vínculo mediante Contrato Social, Registro na Carteira Profissional, Ficha de empregado ou Contrato de Trabalho, sendo possível, ainda, a contratação de profissional autônomo que preencha os requisitos e se responsabilize tecnicamente pela execução dos serviços, nos termos da Súmula 25 do Tribunal de Contas do Estado de São Paulo, detentor de atestado(s) de responsabilidade </w:t>
      </w:r>
      <w:r w:rsidRPr="007D3705">
        <w:rPr>
          <w:rFonts w:eastAsia="Times New Roman"/>
          <w:snapToGrid w:val="0"/>
          <w:lang w:val="pt-BR" w:eastAsia="pt-BR"/>
        </w:rPr>
        <w:lastRenderedPageBreak/>
        <w:t>técnica por execução de obra ou serviços de natureza e características compatíveis com a atividade principal da licitante.</w:t>
      </w:r>
    </w:p>
    <w:p w14:paraId="76AD9962" w14:textId="34BC8BD5" w:rsidR="000B3E48" w:rsidRPr="007D3705" w:rsidRDefault="004F5E8D" w:rsidP="004F5E8D">
      <w:pPr>
        <w:widowControl/>
        <w:autoSpaceDE/>
        <w:autoSpaceDN/>
        <w:adjustRightInd w:val="0"/>
        <w:jc w:val="both"/>
        <w:rPr>
          <w:rFonts w:eastAsia="Times New Roman"/>
          <w:bCs/>
          <w:snapToGrid w:val="0"/>
          <w:lang w:val="pt-BR" w:eastAsia="pt-BR"/>
        </w:rPr>
      </w:pPr>
      <w:r w:rsidRPr="007D3705">
        <w:rPr>
          <w:rFonts w:eastAsia="Times New Roman"/>
          <w:bCs/>
          <w:snapToGrid w:val="0"/>
          <w:lang w:val="pt-BR" w:eastAsia="pt-BR"/>
        </w:rPr>
        <w:t>9.1.5.2 - As empresas registradas em CREA/CAU de Estado diverso ficam obrigadas a apresentar “visto” da jurisdição de São Paulo, que será exigido apenas do vencedor, antes da assinatura do contrato</w:t>
      </w:r>
      <w:r w:rsidR="000B3E48" w:rsidRPr="007D3705">
        <w:rPr>
          <w:rFonts w:eastAsia="Times New Roman"/>
          <w:bCs/>
          <w:snapToGrid w:val="0"/>
          <w:lang w:val="pt-BR" w:eastAsia="pt-BR"/>
        </w:rPr>
        <w:t>.</w:t>
      </w:r>
    </w:p>
    <w:p w14:paraId="4974E261" w14:textId="241D84A6" w:rsidR="00CC306C" w:rsidRPr="007D3705" w:rsidRDefault="00CC306C" w:rsidP="003D2B5E">
      <w:pPr>
        <w:widowControl/>
        <w:autoSpaceDE/>
        <w:autoSpaceDN/>
        <w:jc w:val="both"/>
        <w:rPr>
          <w:rFonts w:eastAsia="Times New Roman"/>
          <w:bCs/>
          <w:snapToGrid w:val="0"/>
          <w:lang w:val="pt-BR" w:eastAsia="pt-BR"/>
        </w:rPr>
      </w:pPr>
    </w:p>
    <w:p w14:paraId="1B768CE1" w14:textId="21192557" w:rsidR="00CC306C" w:rsidRPr="007D3705" w:rsidRDefault="00CC306C" w:rsidP="003D2B5E">
      <w:pPr>
        <w:widowControl/>
        <w:autoSpaceDE/>
        <w:autoSpaceDN/>
        <w:jc w:val="both"/>
        <w:rPr>
          <w:rFonts w:eastAsia="Times New Roman"/>
          <w:b/>
          <w:snapToGrid w:val="0"/>
          <w:lang w:val="pt-BR" w:eastAsia="pt-BR"/>
        </w:rPr>
      </w:pPr>
      <w:r w:rsidRPr="007D3705">
        <w:rPr>
          <w:rFonts w:eastAsia="Times New Roman"/>
          <w:b/>
          <w:lang w:val="pt-BR" w:eastAsia="pt-BR"/>
        </w:rPr>
        <w:t xml:space="preserve">9.1.6. </w:t>
      </w:r>
      <w:r w:rsidRPr="007D3705">
        <w:rPr>
          <w:rFonts w:eastAsia="Times New Roman"/>
          <w:b/>
          <w:snapToGrid w:val="0"/>
          <w:lang w:val="pt-BR" w:eastAsia="pt-BR"/>
        </w:rPr>
        <w:t>DOCUMENTAÇÃO COMPLEMENTAR</w:t>
      </w:r>
    </w:p>
    <w:p w14:paraId="76A843B6" w14:textId="77777777" w:rsidR="004F5E8D" w:rsidRPr="007D3705" w:rsidRDefault="002F5838" w:rsidP="004F5E8D">
      <w:pPr>
        <w:widowControl/>
        <w:adjustRightInd w:val="0"/>
        <w:jc w:val="both"/>
        <w:rPr>
          <w:rFonts w:eastAsia="Times New Roman"/>
          <w:color w:val="FF0000"/>
          <w:lang w:val="pt-BR" w:eastAsia="pt-BR"/>
        </w:rPr>
      </w:pPr>
      <w:r w:rsidRPr="007D3705">
        <w:rPr>
          <w:rFonts w:eastAsia="Times New Roman"/>
          <w:lang w:val="pt-BR" w:eastAsia="pt-BR"/>
        </w:rPr>
        <w:t>9.1.</w:t>
      </w:r>
      <w:r w:rsidR="00CC306C" w:rsidRPr="007D3705">
        <w:rPr>
          <w:rFonts w:eastAsia="Times New Roman"/>
          <w:lang w:val="pt-BR" w:eastAsia="pt-BR"/>
        </w:rPr>
        <w:t>6.1</w:t>
      </w:r>
      <w:r w:rsidRPr="007D3705">
        <w:rPr>
          <w:rFonts w:eastAsia="Times New Roman"/>
          <w:lang w:val="pt-BR" w:eastAsia="pt-BR"/>
        </w:rPr>
        <w:t xml:space="preserve"> - </w:t>
      </w:r>
      <w:r w:rsidR="004F5E8D" w:rsidRPr="007D3705">
        <w:rPr>
          <w:rFonts w:eastAsia="Times New Roman"/>
          <w:lang w:val="pt-BR" w:eastAsia="pt-BR"/>
        </w:rPr>
        <w:t>Declaração do licitante de que recebeu todos os documentos necessários ao esclarecimento de sua participação no certame e de que tomou conhecimento de todas as informações e das condições locais para o cumprimento das obrigações objeto desta licitação (Anexo II).</w:t>
      </w:r>
    </w:p>
    <w:p w14:paraId="303AA5A3" w14:textId="77777777" w:rsidR="004F5E8D" w:rsidRPr="007D3705" w:rsidRDefault="004F5E8D" w:rsidP="004F5E8D">
      <w:pPr>
        <w:widowControl/>
        <w:adjustRightInd w:val="0"/>
        <w:jc w:val="both"/>
        <w:rPr>
          <w:rFonts w:eastAsia="Times New Roman"/>
          <w:snapToGrid w:val="0"/>
          <w:lang w:val="pt-BR" w:eastAsia="pt-BR"/>
        </w:rPr>
      </w:pPr>
      <w:r w:rsidRPr="007D3705">
        <w:rPr>
          <w:rFonts w:eastAsia="Times New Roman"/>
          <w:lang w:val="pt-BR" w:eastAsia="pt-BR"/>
        </w:rPr>
        <w:t xml:space="preserve">9.1.6.2 - </w:t>
      </w:r>
      <w:r w:rsidRPr="007D3705">
        <w:rPr>
          <w:rFonts w:eastAsia="Times New Roman"/>
          <w:snapToGrid w:val="0"/>
          <w:lang w:val="pt-BR" w:eastAsia="pt-BR"/>
        </w:rPr>
        <w:t>Declaração do licitante, elaborada em papel timbrado e subscrita por seu representante legal, de que se encontra em situação regular perante o Ministério do Trabalho (Anexo IV).</w:t>
      </w:r>
    </w:p>
    <w:p w14:paraId="54F13641" w14:textId="77777777" w:rsidR="004F5E8D" w:rsidRPr="007D3705" w:rsidRDefault="004F5E8D" w:rsidP="004F5E8D">
      <w:pPr>
        <w:widowControl/>
        <w:adjustRightInd w:val="0"/>
        <w:jc w:val="both"/>
        <w:rPr>
          <w:rFonts w:eastAsia="Times New Roman"/>
          <w:lang w:val="pt-BR" w:eastAsia="pt-BR"/>
        </w:rPr>
      </w:pPr>
      <w:r w:rsidRPr="007D3705">
        <w:rPr>
          <w:rFonts w:eastAsia="Times New Roman"/>
          <w:lang w:val="pt-BR" w:eastAsia="pt-BR"/>
        </w:rPr>
        <w:t>9.1.6.3 – Declaração que a empresa se compromete a assinar o contrato e os anexos do Tribunal de Contas do Estado de São Paulo, no prazo máximo de 5 (cinco) dias úteis após a homologação e adjudicação do certame (Anexo V).</w:t>
      </w:r>
    </w:p>
    <w:p w14:paraId="62E118C7" w14:textId="44BB45DD" w:rsidR="002F5838" w:rsidRPr="007D3705" w:rsidRDefault="004F5E8D" w:rsidP="004F5E8D">
      <w:pPr>
        <w:widowControl/>
        <w:adjustRightInd w:val="0"/>
        <w:jc w:val="both"/>
        <w:rPr>
          <w:rFonts w:eastAsia="Times New Roman"/>
          <w:lang w:val="pt-BR" w:eastAsia="pt-BR"/>
        </w:rPr>
      </w:pPr>
      <w:r w:rsidRPr="007D3705">
        <w:rPr>
          <w:rFonts w:eastAsia="Times New Roman"/>
          <w:lang w:val="pt-BR" w:eastAsia="pt-BR"/>
        </w:rPr>
        <w:t>9.1.6.4. Termo de Vistoria.</w:t>
      </w:r>
    </w:p>
    <w:p w14:paraId="19B50B2A" w14:textId="77777777" w:rsidR="00CC306C" w:rsidRPr="007D3705" w:rsidRDefault="00CC306C" w:rsidP="003D2B5E">
      <w:pPr>
        <w:widowControl/>
        <w:autoSpaceDE/>
        <w:autoSpaceDN/>
        <w:adjustRightInd w:val="0"/>
        <w:jc w:val="both"/>
        <w:rPr>
          <w:rFonts w:eastAsia="Times New Roman"/>
          <w:lang w:val="pt-BR" w:eastAsia="pt-BR"/>
        </w:rPr>
      </w:pPr>
    </w:p>
    <w:p w14:paraId="50531932" w14:textId="7858D51E" w:rsidR="00C522C8" w:rsidRPr="007D3705" w:rsidRDefault="00C522C8" w:rsidP="003D2B5E">
      <w:pPr>
        <w:jc w:val="both"/>
        <w:rPr>
          <w:b/>
          <w:lang w:val="pt-BR"/>
        </w:rPr>
      </w:pPr>
      <w:r w:rsidRPr="007D3705">
        <w:rPr>
          <w:rFonts w:eastAsia="Times New Roman"/>
          <w:b/>
          <w:lang w:val="pt-BR" w:eastAsia="pt-BR"/>
        </w:rPr>
        <w:t>9.1.</w:t>
      </w:r>
      <w:r w:rsidR="00CC306C" w:rsidRPr="007D3705">
        <w:rPr>
          <w:rFonts w:eastAsia="Times New Roman"/>
          <w:b/>
          <w:lang w:val="pt-BR" w:eastAsia="pt-BR"/>
        </w:rPr>
        <w:t>7</w:t>
      </w:r>
      <w:r w:rsidRPr="007D3705">
        <w:rPr>
          <w:rFonts w:eastAsia="Times New Roman"/>
          <w:b/>
          <w:lang w:val="pt-BR" w:eastAsia="pt-BR"/>
        </w:rPr>
        <w:t xml:space="preserve">. </w:t>
      </w:r>
      <w:r w:rsidRPr="007D3705">
        <w:rPr>
          <w:b/>
          <w:lang w:val="pt-BR"/>
        </w:rPr>
        <w:t>GARANTIA DE PROPOSTA</w:t>
      </w:r>
    </w:p>
    <w:p w14:paraId="0786350D" w14:textId="77777777" w:rsidR="004F5E8D" w:rsidRPr="007D3705" w:rsidRDefault="00C522C8" w:rsidP="004F5E8D">
      <w:pPr>
        <w:jc w:val="both"/>
        <w:rPr>
          <w:lang w:val="pt-BR"/>
        </w:rPr>
      </w:pPr>
      <w:r w:rsidRPr="007D3705">
        <w:rPr>
          <w:b/>
          <w:bCs/>
          <w:lang w:val="pt-BR"/>
        </w:rPr>
        <w:t>9.1.</w:t>
      </w:r>
      <w:r w:rsidR="00CC306C" w:rsidRPr="007D3705">
        <w:rPr>
          <w:b/>
          <w:bCs/>
          <w:lang w:val="pt-BR"/>
        </w:rPr>
        <w:t>7</w:t>
      </w:r>
      <w:r w:rsidRPr="007D3705">
        <w:rPr>
          <w:b/>
          <w:bCs/>
          <w:lang w:val="pt-BR"/>
        </w:rPr>
        <w:t>.1.</w:t>
      </w:r>
      <w:r w:rsidRPr="007D3705">
        <w:rPr>
          <w:lang w:val="pt-BR"/>
        </w:rPr>
        <w:t xml:space="preserve"> </w:t>
      </w:r>
      <w:r w:rsidR="004F5E8D" w:rsidRPr="007D3705">
        <w:rPr>
          <w:lang w:val="pt-BR"/>
        </w:rPr>
        <w:t xml:space="preserve">Os licitantes deverão apresentar Garantia de proposta nas seguintes modalidades: dinheiro, títulos da dívida pública, fiança bancária ou seguro-garantia, conforme discriminado a qual será devolvida aos licitantes em até 30 (trinta) dias após a realização da Licitação. Esta garantia de Proposta não sofrerá nenhum processo de atualização monetária por parte da Administração, exceto na hipótese de ser efetuada em dinheiro. </w:t>
      </w:r>
    </w:p>
    <w:p w14:paraId="42ADF6C9" w14:textId="77777777" w:rsidR="004F5E8D" w:rsidRPr="007D3705" w:rsidRDefault="004F5E8D" w:rsidP="004F5E8D">
      <w:pPr>
        <w:jc w:val="both"/>
        <w:rPr>
          <w:lang w:val="pt-BR"/>
        </w:rPr>
      </w:pPr>
      <w:r w:rsidRPr="007D3705">
        <w:rPr>
          <w:b/>
          <w:bCs/>
          <w:lang w:val="pt-BR"/>
        </w:rPr>
        <w:t xml:space="preserve">9.1.7.2. </w:t>
      </w:r>
      <w:r w:rsidRPr="007D3705">
        <w:rPr>
          <w:lang w:val="pt-BR"/>
        </w:rPr>
        <w:t xml:space="preserve">Na hipótese </w:t>
      </w:r>
      <w:proofErr w:type="gramStart"/>
      <w:r w:rsidRPr="007D3705">
        <w:rPr>
          <w:lang w:val="pt-BR"/>
        </w:rPr>
        <w:t>da</w:t>
      </w:r>
      <w:proofErr w:type="gramEnd"/>
      <w:r w:rsidRPr="007D3705">
        <w:rPr>
          <w:lang w:val="pt-BR"/>
        </w:rPr>
        <w:t xml:space="preserve"> empresa optar pela garantia de proposta em dinheiro, deverá ser depositado na Conta Movimento da Prefeitura de Redenção da </w:t>
      </w:r>
      <w:proofErr w:type="spellStart"/>
      <w:r w:rsidRPr="007D3705">
        <w:rPr>
          <w:lang w:val="pt-BR"/>
        </w:rPr>
        <w:t>Serra¸até</w:t>
      </w:r>
      <w:proofErr w:type="spellEnd"/>
      <w:r w:rsidRPr="007D3705">
        <w:rPr>
          <w:lang w:val="pt-BR"/>
        </w:rPr>
        <w:t xml:space="preserve"> o 1º dia útil que anteceder a abertura da Licitação, e o recibo emitido deverá constar do Envelope nº 01 (Habilitação)</w:t>
      </w:r>
    </w:p>
    <w:p w14:paraId="26E1464D" w14:textId="39AE2275" w:rsidR="004F5E8D" w:rsidRPr="007D3705" w:rsidRDefault="004F5E8D" w:rsidP="004F5E8D">
      <w:pPr>
        <w:jc w:val="both"/>
        <w:rPr>
          <w:lang w:val="pt-BR"/>
        </w:rPr>
      </w:pPr>
      <w:r w:rsidRPr="007D3705">
        <w:rPr>
          <w:b/>
          <w:bCs/>
          <w:lang w:val="pt-BR"/>
        </w:rPr>
        <w:t xml:space="preserve">9.1.7.3. </w:t>
      </w:r>
      <w:r w:rsidRPr="007D3705">
        <w:rPr>
          <w:lang w:val="pt-BR"/>
        </w:rPr>
        <w:t xml:space="preserve">O valor da Garantia de Proposta é de </w:t>
      </w:r>
      <w:r w:rsidRPr="007D3705">
        <w:rPr>
          <w:b/>
          <w:bCs/>
          <w:lang w:val="pt-BR"/>
        </w:rPr>
        <w:t xml:space="preserve">R$ </w:t>
      </w:r>
      <w:r w:rsidR="00D45384">
        <w:rPr>
          <w:b/>
          <w:bCs/>
          <w:lang w:val="pt-BR"/>
        </w:rPr>
        <w:t>3.456,33 (três mil, quatrocentos e cinquenta e seis reais e trinta e três centavos)</w:t>
      </w:r>
      <w:r w:rsidRPr="007D3705">
        <w:rPr>
          <w:b/>
          <w:bCs/>
          <w:lang w:val="pt-BR"/>
        </w:rPr>
        <w:t>.</w:t>
      </w:r>
    </w:p>
    <w:p w14:paraId="2B52C42D" w14:textId="77777777" w:rsidR="004F5E8D" w:rsidRPr="007D3705" w:rsidRDefault="004F5E8D" w:rsidP="004F5E8D">
      <w:pPr>
        <w:jc w:val="both"/>
        <w:rPr>
          <w:lang w:val="pt-BR"/>
        </w:rPr>
      </w:pPr>
      <w:r w:rsidRPr="007D3705">
        <w:rPr>
          <w:b/>
          <w:bCs/>
          <w:lang w:val="pt-BR"/>
        </w:rPr>
        <w:t>9.1.7.4.</w:t>
      </w:r>
      <w:r w:rsidRPr="007D3705">
        <w:rPr>
          <w:lang w:val="pt-BR"/>
        </w:rPr>
        <w:t xml:space="preserve"> A Garantia de Proposta será executada: </w:t>
      </w:r>
    </w:p>
    <w:p w14:paraId="213CC1C6" w14:textId="77777777" w:rsidR="004F5E8D" w:rsidRPr="007D3705" w:rsidRDefault="004F5E8D" w:rsidP="004F5E8D">
      <w:pPr>
        <w:jc w:val="both"/>
        <w:rPr>
          <w:lang w:val="pt-BR"/>
        </w:rPr>
      </w:pPr>
      <w:r w:rsidRPr="007D3705">
        <w:rPr>
          <w:b/>
          <w:bCs/>
          <w:lang w:val="pt-BR"/>
        </w:rPr>
        <w:t>a)</w:t>
      </w:r>
      <w:r w:rsidRPr="007D3705">
        <w:rPr>
          <w:lang w:val="pt-BR"/>
        </w:rPr>
        <w:t xml:space="preserve"> Se o Licitante retirar sua proposta durante o período de validade; ou </w:t>
      </w:r>
    </w:p>
    <w:p w14:paraId="32E29116" w14:textId="77777777" w:rsidR="004F5E8D" w:rsidRPr="007D3705" w:rsidRDefault="004F5E8D" w:rsidP="004F5E8D">
      <w:pPr>
        <w:jc w:val="both"/>
        <w:rPr>
          <w:lang w:val="pt-BR"/>
        </w:rPr>
      </w:pPr>
      <w:r w:rsidRPr="007D3705">
        <w:rPr>
          <w:b/>
          <w:bCs/>
          <w:lang w:val="pt-BR"/>
        </w:rPr>
        <w:t>b)</w:t>
      </w:r>
      <w:r w:rsidRPr="007D3705">
        <w:rPr>
          <w:lang w:val="pt-BR"/>
        </w:rPr>
        <w:t xml:space="preserve"> No caso do Licitante vencedor, se este, dentro do limite do tempo especificado, não assinar o contrato ou não fornecer a garantia de execução exigida.</w:t>
      </w:r>
    </w:p>
    <w:p w14:paraId="38E4CFC3" w14:textId="77777777" w:rsidR="004F5E8D" w:rsidRPr="007D3705" w:rsidRDefault="004F5E8D" w:rsidP="004F5E8D">
      <w:pPr>
        <w:jc w:val="both"/>
        <w:rPr>
          <w:lang w:val="pt-BR"/>
        </w:rPr>
      </w:pPr>
      <w:r w:rsidRPr="007D3705">
        <w:rPr>
          <w:b/>
          <w:bCs/>
          <w:lang w:val="pt-BR"/>
        </w:rPr>
        <w:t xml:space="preserve">9.1.7.5. </w:t>
      </w:r>
      <w:r w:rsidRPr="007D3705">
        <w:rPr>
          <w:lang w:val="pt-BR"/>
        </w:rPr>
        <w:t xml:space="preserve">A Garantia de Proposta feita sob a modalidade de Títulos da </w:t>
      </w:r>
      <w:proofErr w:type="spellStart"/>
      <w:r w:rsidRPr="007D3705">
        <w:rPr>
          <w:lang w:val="pt-BR"/>
        </w:rPr>
        <w:t>Divida</w:t>
      </w:r>
      <w:proofErr w:type="spellEnd"/>
      <w:r w:rsidRPr="007D3705">
        <w:rPr>
          <w:lang w:val="pt-BR"/>
        </w:rPr>
        <w:t xml:space="preserve"> Pública, só será considerada válida se comprovada pelo proprietário quanto à liquidez, validade e registro do título.</w:t>
      </w:r>
    </w:p>
    <w:p w14:paraId="3D032C5B" w14:textId="77777777" w:rsidR="004F5E8D" w:rsidRPr="007D3705" w:rsidRDefault="004F5E8D" w:rsidP="004F5E8D">
      <w:pPr>
        <w:jc w:val="both"/>
        <w:rPr>
          <w:lang w:val="pt-BR"/>
        </w:rPr>
      </w:pPr>
      <w:r w:rsidRPr="007D3705">
        <w:rPr>
          <w:b/>
          <w:bCs/>
          <w:lang w:val="pt-BR"/>
        </w:rPr>
        <w:t>9.1.7.6.</w:t>
      </w:r>
      <w:r w:rsidRPr="007D3705">
        <w:rPr>
          <w:lang w:val="pt-BR"/>
        </w:rPr>
        <w:t xml:space="preserve"> A Garantia de Proposta deverá ser válida por pelo menos 30 (trinta) dias além da validade da proposta.</w:t>
      </w:r>
    </w:p>
    <w:p w14:paraId="3DC96198" w14:textId="77777777" w:rsidR="004F5E8D" w:rsidRPr="007D3705" w:rsidRDefault="004F5E8D" w:rsidP="004F5E8D">
      <w:pPr>
        <w:widowControl/>
        <w:tabs>
          <w:tab w:val="left" w:pos="960"/>
        </w:tabs>
        <w:autoSpaceDE/>
        <w:autoSpaceDN/>
        <w:jc w:val="both"/>
        <w:rPr>
          <w:rFonts w:eastAsia="Times New Roman"/>
          <w:lang w:val="pt-BR" w:eastAsia="pt-BR"/>
        </w:rPr>
      </w:pPr>
      <w:r w:rsidRPr="007D3705">
        <w:rPr>
          <w:rFonts w:eastAsia="Times New Roman"/>
          <w:b/>
          <w:lang w:val="pt-BR" w:eastAsia="pt-BR"/>
        </w:rPr>
        <w:t>9.2.</w:t>
      </w:r>
      <w:r w:rsidRPr="007D3705">
        <w:rPr>
          <w:rFonts w:eastAsia="Times New Roman"/>
          <w:lang w:val="pt-BR" w:eastAsia="pt-BR"/>
        </w:rPr>
        <w:t xml:space="preserve"> Os documentos de habilitação e propostas somente poderão ser apresentados em original, por qualquer processo de cópia autenticada por tabelião de notas ou por membro da </w:t>
      </w:r>
      <w:r w:rsidRPr="007D3705">
        <w:rPr>
          <w:rFonts w:eastAsia="Times New Roman"/>
          <w:b/>
          <w:bCs/>
          <w:lang w:val="pt-BR" w:eastAsia="pt-BR"/>
        </w:rPr>
        <w:t>COMISSÃO PERMANENTE DE LICITAÇÕES</w:t>
      </w:r>
      <w:r w:rsidRPr="007D3705">
        <w:rPr>
          <w:rFonts w:eastAsia="Times New Roman"/>
          <w:lang w:val="pt-BR" w:eastAsia="pt-BR"/>
        </w:rPr>
        <w:t xml:space="preserve"> ou publicação em órgão de imprensa oficial.</w:t>
      </w:r>
    </w:p>
    <w:p w14:paraId="71B1E972" w14:textId="77777777" w:rsidR="004F5E8D" w:rsidRPr="007D3705" w:rsidRDefault="004F5E8D" w:rsidP="004F5E8D">
      <w:pPr>
        <w:widowControl/>
        <w:tabs>
          <w:tab w:val="left" w:pos="948"/>
        </w:tabs>
        <w:autoSpaceDE/>
        <w:autoSpaceDN/>
        <w:jc w:val="both"/>
        <w:rPr>
          <w:rFonts w:eastAsia="Times New Roman"/>
          <w:lang w:val="pt-BR" w:eastAsia="pt-BR"/>
        </w:rPr>
      </w:pPr>
      <w:r w:rsidRPr="007D3705">
        <w:rPr>
          <w:rFonts w:eastAsia="Times New Roman"/>
          <w:b/>
          <w:lang w:val="pt-BR" w:eastAsia="pt-BR"/>
        </w:rPr>
        <w:t>9.3.</w:t>
      </w:r>
      <w:r w:rsidRPr="007D3705">
        <w:rPr>
          <w:rFonts w:eastAsia="Times New Roman"/>
          <w:lang w:val="pt-BR" w:eastAsia="pt-BR"/>
        </w:rPr>
        <w:t xml:space="preserve"> Serão aceitas somente cópias legíveis.</w:t>
      </w:r>
    </w:p>
    <w:p w14:paraId="5155A376" w14:textId="77777777" w:rsidR="004F5E8D" w:rsidRPr="007D3705" w:rsidRDefault="004F5E8D" w:rsidP="004F5E8D">
      <w:pPr>
        <w:widowControl/>
        <w:tabs>
          <w:tab w:val="left" w:pos="1071"/>
        </w:tabs>
        <w:autoSpaceDE/>
        <w:autoSpaceDN/>
        <w:jc w:val="both"/>
        <w:rPr>
          <w:rFonts w:eastAsia="Times New Roman"/>
          <w:lang w:val="pt-BR" w:eastAsia="pt-BR"/>
        </w:rPr>
      </w:pPr>
      <w:r w:rsidRPr="007D3705">
        <w:rPr>
          <w:rFonts w:eastAsia="Times New Roman"/>
          <w:b/>
          <w:lang w:val="pt-BR" w:eastAsia="pt-BR"/>
        </w:rPr>
        <w:t>9.4.</w:t>
      </w:r>
      <w:r w:rsidRPr="007D3705">
        <w:rPr>
          <w:rFonts w:eastAsia="Times New Roman"/>
          <w:lang w:val="pt-BR" w:eastAsia="pt-BR"/>
        </w:rPr>
        <w:t xml:space="preserve"> Não serão aceitos documentos com rasuras, especialmente nas datas.</w:t>
      </w:r>
    </w:p>
    <w:p w14:paraId="5D6CD92E" w14:textId="77777777" w:rsidR="004F5E8D" w:rsidRPr="007D3705" w:rsidRDefault="004F5E8D" w:rsidP="004F5E8D">
      <w:pPr>
        <w:widowControl/>
        <w:tabs>
          <w:tab w:val="left" w:pos="1082"/>
        </w:tabs>
        <w:autoSpaceDE/>
        <w:autoSpaceDN/>
        <w:jc w:val="both"/>
        <w:rPr>
          <w:rFonts w:eastAsia="Times New Roman"/>
          <w:lang w:val="pt-BR" w:eastAsia="pt-BR"/>
        </w:rPr>
      </w:pPr>
      <w:r w:rsidRPr="007D3705">
        <w:rPr>
          <w:rFonts w:eastAsia="Times New Roman"/>
          <w:b/>
          <w:lang w:val="pt-BR" w:eastAsia="pt-BR"/>
        </w:rPr>
        <w:t>9.5.</w:t>
      </w:r>
      <w:r w:rsidRPr="007D3705">
        <w:rPr>
          <w:rFonts w:eastAsia="Times New Roman"/>
          <w:lang w:val="pt-BR" w:eastAsia="pt-BR"/>
        </w:rPr>
        <w:t xml:space="preserve"> A </w:t>
      </w:r>
      <w:r w:rsidRPr="007D3705">
        <w:rPr>
          <w:rFonts w:eastAsia="Times New Roman"/>
          <w:b/>
          <w:bCs/>
          <w:lang w:val="pt-BR" w:eastAsia="pt-BR"/>
        </w:rPr>
        <w:t>COMISSÃO PERMANENTE DE LICITAÇÕES</w:t>
      </w:r>
      <w:r w:rsidRPr="007D3705">
        <w:rPr>
          <w:rFonts w:eastAsia="Times New Roman"/>
          <w:lang w:val="pt-BR" w:eastAsia="pt-BR"/>
        </w:rPr>
        <w:t xml:space="preserve"> reserva-se o direito de solicitar o original de qualquer documento, sempre que tiver dúvida e julgar necessário.</w:t>
      </w:r>
    </w:p>
    <w:p w14:paraId="33D4A875" w14:textId="77777777" w:rsidR="004F5E8D" w:rsidRPr="007D3705" w:rsidRDefault="004F5E8D" w:rsidP="004F5E8D">
      <w:pPr>
        <w:widowControl/>
        <w:tabs>
          <w:tab w:val="left" w:pos="1140"/>
        </w:tabs>
        <w:autoSpaceDE/>
        <w:autoSpaceDN/>
        <w:jc w:val="both"/>
        <w:rPr>
          <w:rFonts w:eastAsia="Times New Roman"/>
          <w:lang w:val="pt-BR" w:eastAsia="pt-BR"/>
        </w:rPr>
      </w:pPr>
      <w:r w:rsidRPr="007D3705">
        <w:rPr>
          <w:rFonts w:eastAsia="Times New Roman"/>
          <w:b/>
          <w:lang w:val="pt-BR" w:eastAsia="pt-BR"/>
        </w:rPr>
        <w:t>9.6.</w:t>
      </w:r>
      <w:r w:rsidRPr="007D3705">
        <w:rPr>
          <w:rFonts w:eastAsia="Times New Roman"/>
          <w:lang w:val="pt-BR" w:eastAsia="pt-BR"/>
        </w:rPr>
        <w:t xml:space="preserve"> As validades para os documentos apresentados serão aquelas constantes de cada documento, ou estabelecidas em lei, rubricados e numerados sequencialmente, da primeira à última folha, de modo a refletir o seu número exato.</w:t>
      </w:r>
    </w:p>
    <w:p w14:paraId="004F55D1" w14:textId="77777777" w:rsidR="004F5E8D" w:rsidRPr="007D3705" w:rsidRDefault="004F5E8D" w:rsidP="004F5E8D">
      <w:pPr>
        <w:widowControl/>
        <w:tabs>
          <w:tab w:val="left" w:pos="426"/>
        </w:tabs>
        <w:autoSpaceDE/>
        <w:autoSpaceDN/>
        <w:jc w:val="both"/>
        <w:rPr>
          <w:rFonts w:eastAsia="Times New Roman"/>
          <w:lang w:val="pt-BR" w:eastAsia="pt-BR"/>
        </w:rPr>
      </w:pPr>
      <w:r w:rsidRPr="007D3705">
        <w:rPr>
          <w:rFonts w:eastAsia="Times New Roman"/>
          <w:b/>
          <w:lang w:val="pt-BR" w:eastAsia="pt-BR"/>
        </w:rPr>
        <w:t>9.7.</w:t>
      </w:r>
      <w:r w:rsidRPr="007D3705">
        <w:rPr>
          <w:rFonts w:eastAsia="Times New Roman"/>
          <w:lang w:val="pt-BR" w:eastAsia="pt-BR"/>
        </w:rPr>
        <w:t xml:space="preserve"> É facultada à Comissão ou autoridade superior, em qualquer fase da licitação, a promoção de diligência destinada a esclarecer ou a complementar a instrução do processo, inclusive verificar a veracidade e a idoneidade dos documentos de habilitação apresentados em </w:t>
      </w:r>
      <w:r w:rsidRPr="007D3705">
        <w:rPr>
          <w:rFonts w:eastAsia="Times New Roman"/>
          <w:lang w:val="pt-BR" w:eastAsia="pt-BR"/>
        </w:rPr>
        <w:lastRenderedPageBreak/>
        <w:t>conformidade com o Acórdão 2.180/2019 TCU Plenário</w:t>
      </w:r>
      <w:r w:rsidRPr="007D3705">
        <w:rPr>
          <w:rFonts w:eastAsia="Times New Roman"/>
          <w:vertAlign w:val="superscript"/>
          <w:lang w:val="pt-BR" w:eastAsia="pt-BR"/>
        </w:rPr>
        <w:footnoteReference w:id="1"/>
      </w:r>
      <w:r w:rsidRPr="007D3705">
        <w:rPr>
          <w:rFonts w:eastAsia="Times New Roman"/>
          <w:lang w:val="pt-BR" w:eastAsia="pt-BR"/>
        </w:rPr>
        <w:t>, vedada a inclusão posterior de documento ou informação que deveria constar originariamente da proposta de acordo com o art. 43, §3º da Lei de Licitação.</w:t>
      </w:r>
    </w:p>
    <w:p w14:paraId="629476F9" w14:textId="77777777" w:rsidR="009017D7" w:rsidRDefault="009017D7" w:rsidP="003D2B5E">
      <w:pPr>
        <w:pStyle w:val="Corpodetexto"/>
        <w:ind w:left="0"/>
        <w:jc w:val="both"/>
        <w:rPr>
          <w:sz w:val="21"/>
          <w:lang w:val="pt-BR"/>
        </w:rPr>
      </w:pPr>
    </w:p>
    <w:p w14:paraId="686CB23A" w14:textId="77777777" w:rsidR="00D45384" w:rsidRPr="007D3705" w:rsidRDefault="00D45384" w:rsidP="003D2B5E">
      <w:pPr>
        <w:pStyle w:val="Corpodetexto"/>
        <w:ind w:left="0"/>
        <w:jc w:val="both"/>
        <w:rPr>
          <w:sz w:val="21"/>
          <w:lang w:val="pt-BR"/>
        </w:rPr>
      </w:pPr>
    </w:p>
    <w:p w14:paraId="69E05823" w14:textId="77777777" w:rsidR="00A7099E" w:rsidRPr="007D3705" w:rsidRDefault="00A7099E" w:rsidP="003D2B5E">
      <w:pPr>
        <w:widowControl/>
        <w:adjustRightInd w:val="0"/>
        <w:jc w:val="both"/>
        <w:rPr>
          <w:rFonts w:eastAsia="Times New Roman"/>
          <w:b/>
          <w:szCs w:val="21"/>
          <w:lang w:val="pt-BR" w:eastAsia="pt-BR"/>
        </w:rPr>
      </w:pPr>
      <w:r w:rsidRPr="007D3705">
        <w:rPr>
          <w:rFonts w:eastAsia="Times New Roman"/>
          <w:b/>
          <w:szCs w:val="21"/>
          <w:lang w:val="pt-BR" w:eastAsia="pt-BR"/>
        </w:rPr>
        <w:t>10.1 - O Envelope 2 - PROPOSTA COMERCIAL conterá a seguinte documentação:</w:t>
      </w:r>
    </w:p>
    <w:p w14:paraId="5EA22EAC" w14:textId="77777777" w:rsidR="00A7099E" w:rsidRPr="007D3705" w:rsidRDefault="00A7099E" w:rsidP="003D2B5E">
      <w:pPr>
        <w:widowControl/>
        <w:adjustRightInd w:val="0"/>
        <w:jc w:val="both"/>
        <w:rPr>
          <w:rFonts w:eastAsia="Times New Roman"/>
          <w:szCs w:val="21"/>
          <w:lang w:val="pt-BR" w:eastAsia="pt-BR"/>
        </w:rPr>
      </w:pPr>
      <w:r w:rsidRPr="007D3705">
        <w:rPr>
          <w:rFonts w:eastAsia="Times New Roman"/>
          <w:b/>
          <w:szCs w:val="21"/>
          <w:lang w:val="pt-BR" w:eastAsia="pt-BR"/>
        </w:rPr>
        <w:t xml:space="preserve">10.1.1 - </w:t>
      </w:r>
      <w:r w:rsidRPr="007D3705">
        <w:rPr>
          <w:rFonts w:eastAsia="Times New Roman"/>
          <w:szCs w:val="21"/>
          <w:lang w:val="pt-BR" w:eastAsia="pt-BR"/>
        </w:rPr>
        <w:t>A indicação do Preço global da proposta;</w:t>
      </w:r>
    </w:p>
    <w:p w14:paraId="0EE57546" w14:textId="77777777" w:rsidR="00A7099E" w:rsidRPr="007D3705" w:rsidRDefault="00A7099E" w:rsidP="003D2B5E">
      <w:pPr>
        <w:widowControl/>
        <w:adjustRightInd w:val="0"/>
        <w:jc w:val="both"/>
        <w:rPr>
          <w:rFonts w:eastAsia="Times New Roman"/>
          <w:szCs w:val="21"/>
          <w:lang w:val="pt-BR" w:eastAsia="pt-BR"/>
        </w:rPr>
      </w:pPr>
      <w:r w:rsidRPr="007D3705">
        <w:rPr>
          <w:rFonts w:eastAsia="Times New Roman"/>
          <w:b/>
          <w:szCs w:val="21"/>
          <w:lang w:val="pt-BR" w:eastAsia="pt-BR"/>
        </w:rPr>
        <w:t>10.1.2 -</w:t>
      </w:r>
      <w:r w:rsidRPr="007D3705">
        <w:rPr>
          <w:rFonts w:eastAsia="Times New Roman"/>
          <w:szCs w:val="21"/>
          <w:lang w:val="pt-BR" w:eastAsia="pt-BR"/>
        </w:rPr>
        <w:t xml:space="preserve"> Prazo de validade da proposta, o qual não poderá ser inferior a 60 (sessenta) dias, contados da data de apresentação dos documentos de habilitação e propostas.</w:t>
      </w:r>
    </w:p>
    <w:p w14:paraId="13D0AA6A" w14:textId="77777777" w:rsidR="00A7099E" w:rsidRPr="007D3705" w:rsidRDefault="00A7099E" w:rsidP="003D2B5E">
      <w:pPr>
        <w:widowControl/>
        <w:adjustRightInd w:val="0"/>
        <w:jc w:val="both"/>
        <w:rPr>
          <w:rFonts w:eastAsia="Times New Roman"/>
          <w:szCs w:val="21"/>
          <w:lang w:val="pt-BR" w:eastAsia="pt-BR"/>
        </w:rPr>
      </w:pPr>
      <w:r w:rsidRPr="007D3705">
        <w:rPr>
          <w:rFonts w:eastAsia="Times New Roman"/>
          <w:b/>
          <w:szCs w:val="21"/>
          <w:lang w:val="pt-BR" w:eastAsia="pt-BR"/>
        </w:rPr>
        <w:t>10.1.3 -</w:t>
      </w:r>
      <w:r w:rsidRPr="007D3705">
        <w:rPr>
          <w:rFonts w:eastAsia="Times New Roman"/>
          <w:szCs w:val="21"/>
          <w:lang w:val="pt-BR" w:eastAsia="pt-BR"/>
        </w:rPr>
        <w:t xml:space="preserve"> Planilha de Orçamentária, preenchendo os campos destinados aos preços unitários propostos para todos os itens de serviços e calculando os respectivos preços parciais e totais;</w:t>
      </w:r>
    </w:p>
    <w:p w14:paraId="47266FE3" w14:textId="77777777" w:rsidR="00A7099E" w:rsidRPr="007D3705" w:rsidRDefault="00A7099E" w:rsidP="003D2B5E">
      <w:pPr>
        <w:widowControl/>
        <w:adjustRightInd w:val="0"/>
        <w:jc w:val="both"/>
        <w:rPr>
          <w:rFonts w:eastAsia="Times New Roman"/>
          <w:szCs w:val="21"/>
          <w:lang w:val="pt-BR" w:eastAsia="pt-BR"/>
        </w:rPr>
      </w:pPr>
      <w:r w:rsidRPr="007D3705">
        <w:rPr>
          <w:rFonts w:eastAsia="Times New Roman"/>
          <w:b/>
          <w:szCs w:val="21"/>
          <w:lang w:val="pt-BR" w:eastAsia="pt-BR"/>
        </w:rPr>
        <w:t>10.1.4 -</w:t>
      </w:r>
      <w:r w:rsidRPr="007D3705">
        <w:rPr>
          <w:rFonts w:eastAsia="Times New Roman"/>
          <w:szCs w:val="21"/>
          <w:lang w:val="pt-BR" w:eastAsia="pt-BR"/>
        </w:rPr>
        <w:t xml:space="preserve"> Cronograma Financeiro compatível com o Cronograma Físico.</w:t>
      </w:r>
    </w:p>
    <w:p w14:paraId="289F26F7" w14:textId="77777777" w:rsidR="00A7099E" w:rsidRPr="007D3705" w:rsidRDefault="00A7099E" w:rsidP="003D2B5E">
      <w:pPr>
        <w:widowControl/>
        <w:adjustRightInd w:val="0"/>
        <w:jc w:val="both"/>
        <w:rPr>
          <w:rFonts w:eastAsia="Times New Roman"/>
          <w:b/>
          <w:szCs w:val="21"/>
          <w:lang w:val="pt-BR" w:eastAsia="pt-BR"/>
        </w:rPr>
      </w:pPr>
      <w:r w:rsidRPr="007D3705">
        <w:rPr>
          <w:rFonts w:eastAsia="Times New Roman"/>
          <w:b/>
          <w:szCs w:val="21"/>
          <w:lang w:val="pt-BR" w:eastAsia="pt-BR"/>
        </w:rPr>
        <w:t>10.2 - Na elaboração da proposta de preço, o licitante deverá observar as seguintes condições:</w:t>
      </w:r>
    </w:p>
    <w:p w14:paraId="7CA6A0DA" w14:textId="77777777" w:rsidR="00A7099E" w:rsidRPr="007D3705" w:rsidRDefault="00A7099E" w:rsidP="003D2B5E">
      <w:pPr>
        <w:widowControl/>
        <w:pBdr>
          <w:top w:val="single" w:sz="4" w:space="1" w:color="auto"/>
          <w:left w:val="single" w:sz="4" w:space="4" w:color="auto"/>
          <w:bottom w:val="single" w:sz="4" w:space="1" w:color="auto"/>
          <w:right w:val="single" w:sz="4" w:space="4" w:color="auto"/>
        </w:pBdr>
        <w:shd w:val="clear" w:color="auto" w:fill="F2F2F2"/>
        <w:adjustRightInd w:val="0"/>
        <w:jc w:val="both"/>
        <w:rPr>
          <w:rFonts w:eastAsia="Times New Roman"/>
          <w:b/>
          <w:szCs w:val="21"/>
          <w:lang w:val="pt-BR" w:eastAsia="pt-BR"/>
        </w:rPr>
      </w:pPr>
      <w:r w:rsidRPr="007D3705">
        <w:rPr>
          <w:rFonts w:eastAsia="Times New Roman"/>
          <w:b/>
          <w:szCs w:val="21"/>
          <w:lang w:val="pt-BR" w:eastAsia="pt-BR"/>
        </w:rPr>
        <w:t>10.2.1 - Os preços unitários propostos para cada item constante da Planilha de Orçamento deverão incluir todos os custos diretos e indiretos, tais como: materiais, equipamentos, mão de obra, encargos sociais, impostos/taxas, despesas administrativas, transportes, seguros e lucro.</w:t>
      </w:r>
    </w:p>
    <w:p w14:paraId="1F75C435" w14:textId="77777777" w:rsidR="00A7099E" w:rsidRPr="007D3705" w:rsidRDefault="00A7099E" w:rsidP="003D2B5E">
      <w:pPr>
        <w:widowControl/>
        <w:adjustRightInd w:val="0"/>
        <w:jc w:val="both"/>
        <w:rPr>
          <w:rFonts w:eastAsia="Times New Roman"/>
          <w:szCs w:val="21"/>
          <w:lang w:val="pt-BR" w:eastAsia="pt-BR"/>
        </w:rPr>
      </w:pPr>
      <w:r w:rsidRPr="007D3705">
        <w:rPr>
          <w:rFonts w:eastAsia="Times New Roman"/>
          <w:b/>
          <w:szCs w:val="21"/>
          <w:lang w:val="pt-BR" w:eastAsia="pt-BR"/>
        </w:rPr>
        <w:t>10.2.2 -</w:t>
      </w:r>
      <w:r w:rsidRPr="007D3705">
        <w:rPr>
          <w:rFonts w:eastAsia="Times New Roman"/>
          <w:szCs w:val="21"/>
          <w:lang w:val="pt-BR" w:eastAsia="pt-BR"/>
        </w:rPr>
        <w:t xml:space="preserve"> As propostas das empresas deverão ser apresentadas, obrigatoriamente, em moeda corrente brasileira.</w:t>
      </w:r>
    </w:p>
    <w:p w14:paraId="03F4E639" w14:textId="77777777" w:rsidR="00A7099E" w:rsidRPr="007D3705" w:rsidRDefault="00A7099E" w:rsidP="003D2B5E">
      <w:pPr>
        <w:widowControl/>
        <w:adjustRightInd w:val="0"/>
        <w:jc w:val="both"/>
        <w:rPr>
          <w:rFonts w:eastAsia="Times New Roman"/>
          <w:szCs w:val="21"/>
          <w:lang w:val="pt-BR" w:eastAsia="pt-BR"/>
        </w:rPr>
      </w:pPr>
      <w:r w:rsidRPr="007D3705">
        <w:rPr>
          <w:rFonts w:eastAsia="Times New Roman"/>
          <w:b/>
          <w:szCs w:val="21"/>
          <w:lang w:val="pt-BR" w:eastAsia="pt-BR"/>
        </w:rPr>
        <w:t>10.3 -</w:t>
      </w:r>
      <w:r w:rsidRPr="007D3705">
        <w:rPr>
          <w:rFonts w:eastAsia="Times New Roman"/>
          <w:szCs w:val="21"/>
          <w:lang w:val="pt-BR" w:eastAsia="pt-BR"/>
        </w:rPr>
        <w:t xml:space="preserve"> As propostas de preço deverão ser apresentadas no idioma português, em papel timbrado da empresa licitante, assinadas e datadas pelo representante legal da empresa.</w:t>
      </w:r>
    </w:p>
    <w:p w14:paraId="6530B853" w14:textId="77777777" w:rsidR="00A7099E" w:rsidRPr="007D3705" w:rsidRDefault="00A7099E" w:rsidP="003D2B5E">
      <w:pPr>
        <w:widowControl/>
        <w:adjustRightInd w:val="0"/>
        <w:jc w:val="both"/>
        <w:rPr>
          <w:rFonts w:eastAsia="Times New Roman"/>
          <w:szCs w:val="21"/>
          <w:lang w:val="pt-BR" w:eastAsia="pt-BR"/>
        </w:rPr>
      </w:pPr>
    </w:p>
    <w:p w14:paraId="191C3B05" w14:textId="77777777" w:rsidR="00A7099E" w:rsidRPr="007D3705" w:rsidRDefault="00A7099E" w:rsidP="003D2B5E">
      <w:pPr>
        <w:widowControl/>
        <w:adjustRightInd w:val="0"/>
        <w:jc w:val="both"/>
        <w:rPr>
          <w:rFonts w:eastAsia="Times New Roman"/>
          <w:b/>
          <w:bCs/>
          <w:lang w:val="pt-BR" w:eastAsia="pt-BR"/>
        </w:rPr>
      </w:pPr>
      <w:r w:rsidRPr="007D3705">
        <w:rPr>
          <w:rFonts w:eastAsia="Times New Roman"/>
          <w:b/>
          <w:bCs/>
          <w:lang w:val="pt-BR" w:eastAsia="pt-BR"/>
        </w:rPr>
        <w:t>11. DO PROCEDIMENTO</w:t>
      </w:r>
    </w:p>
    <w:p w14:paraId="5A06B7BA" w14:textId="77777777" w:rsidR="004F5E8D" w:rsidRPr="007D3705" w:rsidRDefault="00A7099E" w:rsidP="004F5E8D">
      <w:pPr>
        <w:widowControl/>
        <w:adjustRightInd w:val="0"/>
        <w:jc w:val="both"/>
        <w:rPr>
          <w:rFonts w:eastAsia="Times New Roman"/>
          <w:lang w:val="pt-BR" w:eastAsia="pt-BR"/>
        </w:rPr>
      </w:pPr>
      <w:r w:rsidRPr="007D3705">
        <w:rPr>
          <w:rFonts w:eastAsia="Times New Roman"/>
          <w:b/>
          <w:lang w:val="pt-BR" w:eastAsia="pt-BR"/>
        </w:rPr>
        <w:t>11.1 -</w:t>
      </w:r>
      <w:r w:rsidRPr="007D3705">
        <w:rPr>
          <w:rFonts w:eastAsia="Times New Roman"/>
          <w:lang w:val="pt-BR" w:eastAsia="pt-BR"/>
        </w:rPr>
        <w:t xml:space="preserve"> </w:t>
      </w:r>
      <w:r w:rsidR="004F5E8D" w:rsidRPr="007D3705">
        <w:rPr>
          <w:rFonts w:eastAsia="Times New Roman"/>
          <w:lang w:val="pt-BR" w:eastAsia="pt-BR"/>
        </w:rPr>
        <w:t>No local, hora e data estabelecidos, será efetuada a abertura dos envelopes de Documentos de Habilitação (Envelope n° 01) e entrega, à Comissão de Licitação, dos invólucros contendo as Propostas Comercial (Envelope n° 02), os quais serão rubricados pelos membros da Comissão e pelos representantes dos licitantes presentes.</w:t>
      </w:r>
    </w:p>
    <w:p w14:paraId="4EC337C8"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11.2 -</w:t>
      </w:r>
      <w:r w:rsidRPr="007D3705">
        <w:rPr>
          <w:rFonts w:eastAsia="Times New Roman"/>
          <w:lang w:val="pt-BR" w:eastAsia="pt-BR"/>
        </w:rPr>
        <w:t xml:space="preserve"> Abertos os Envelopes n° 01, todos os documentos serão rubricados pelos membros da Comissão e representantes dos licitantes presentes e conferidos de acordo com as exigências deste Edital.</w:t>
      </w:r>
    </w:p>
    <w:p w14:paraId="62DCB75C" w14:textId="77777777" w:rsidR="004F5E8D" w:rsidRPr="007D3705" w:rsidRDefault="00A7099E" w:rsidP="004F5E8D">
      <w:pPr>
        <w:widowControl/>
        <w:adjustRightInd w:val="0"/>
        <w:jc w:val="both"/>
        <w:rPr>
          <w:rFonts w:eastAsia="Times New Roman"/>
          <w:lang w:val="pt-BR" w:eastAsia="pt-BR"/>
        </w:rPr>
      </w:pPr>
      <w:r w:rsidRPr="007D3705">
        <w:rPr>
          <w:rFonts w:eastAsia="Times New Roman"/>
          <w:b/>
          <w:lang w:val="pt-BR" w:eastAsia="pt-BR"/>
        </w:rPr>
        <w:t>11.3 -</w:t>
      </w:r>
      <w:r w:rsidRPr="007D3705">
        <w:rPr>
          <w:rFonts w:eastAsia="Times New Roman"/>
          <w:lang w:val="pt-BR" w:eastAsia="pt-BR"/>
        </w:rPr>
        <w:t xml:space="preserve"> </w:t>
      </w:r>
      <w:r w:rsidR="004F5E8D" w:rsidRPr="007D3705">
        <w:rPr>
          <w:rFonts w:eastAsia="Times New Roman"/>
          <w:lang w:val="pt-BR" w:eastAsia="pt-BR"/>
        </w:rPr>
        <w:t>A Comissão de Licitação dará conhecimento do resultado da Habilitação em sessão pública, previamente marcada, ou através de publicação na Imprensa Oficial, e, uma vez transcorridos os prazos legais para recebimento e julgamento de recursos, marcará a data, a hora e o local da abertura dos envelopes das propostas dos licitantes habilitados.</w:t>
      </w:r>
    </w:p>
    <w:p w14:paraId="487340CD"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11.4 -</w:t>
      </w:r>
      <w:r w:rsidRPr="007D3705">
        <w:rPr>
          <w:rFonts w:eastAsia="Times New Roman"/>
          <w:lang w:val="pt-BR" w:eastAsia="pt-BR"/>
        </w:rPr>
        <w:t xml:space="preserve"> A Comissão de Licitação devolverá os envelopes de propostas aos licitantes inabilitados, se não houver recursos ou, se houver, após sua denegação.</w:t>
      </w:r>
    </w:p>
    <w:p w14:paraId="0889E665"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11.5 -</w:t>
      </w:r>
      <w:r w:rsidRPr="007D3705">
        <w:rPr>
          <w:rFonts w:eastAsia="Times New Roman"/>
          <w:lang w:val="pt-BR" w:eastAsia="pt-BR"/>
        </w:rPr>
        <w:t xml:space="preserve"> Na data, hora e local comunicados aos interessados, o Presidente da Comissão de Licitação procederá à abertura dos Envelopes n° 02 e todas as folhas serão rubricadas pelos membros da Comissão e colocadas à disposição dos licitantes presentes para o mesmo procedimento.</w:t>
      </w:r>
    </w:p>
    <w:p w14:paraId="2D587614"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11.6 -</w:t>
      </w:r>
      <w:r w:rsidRPr="007D3705">
        <w:rPr>
          <w:rFonts w:eastAsia="Times New Roman"/>
          <w:lang w:val="pt-BR" w:eastAsia="pt-BR"/>
        </w:rPr>
        <w:t xml:space="preserve"> O resultado do julgamento das propostas será comunicado em sessão pública, previamente marcada, ou através de publicação na Imprensa Oficial.</w:t>
      </w:r>
    </w:p>
    <w:p w14:paraId="35B69863"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11.7 -</w:t>
      </w:r>
      <w:r w:rsidRPr="007D3705">
        <w:rPr>
          <w:rFonts w:eastAsia="Times New Roman"/>
          <w:lang w:val="pt-BR" w:eastAsia="pt-BR"/>
        </w:rPr>
        <w:t xml:space="preserve"> De cada sessão realizada será lavrada a respectiva ata, que levará a assinatura dos membros da Comissão e dos representantes dos licitantes presentes.</w:t>
      </w:r>
    </w:p>
    <w:p w14:paraId="1A52888D" w14:textId="6ED8A8E6" w:rsidR="00A7099E" w:rsidRPr="007D3705" w:rsidRDefault="00A7099E" w:rsidP="004F5E8D">
      <w:pPr>
        <w:widowControl/>
        <w:adjustRightInd w:val="0"/>
        <w:jc w:val="both"/>
        <w:rPr>
          <w:rFonts w:eastAsia="Times New Roman"/>
          <w:sz w:val="21"/>
          <w:szCs w:val="21"/>
          <w:lang w:val="pt-BR" w:eastAsia="pt-BR"/>
        </w:rPr>
      </w:pPr>
    </w:p>
    <w:p w14:paraId="6B4D44A3" w14:textId="77777777" w:rsidR="00A7099E" w:rsidRPr="007D3705" w:rsidRDefault="00A7099E" w:rsidP="003D2B5E">
      <w:pPr>
        <w:widowControl/>
        <w:adjustRightInd w:val="0"/>
        <w:jc w:val="both"/>
        <w:rPr>
          <w:rFonts w:eastAsia="Times New Roman"/>
          <w:b/>
          <w:bCs/>
          <w:szCs w:val="21"/>
          <w:lang w:val="pt-BR" w:eastAsia="pt-BR"/>
        </w:rPr>
      </w:pPr>
      <w:r w:rsidRPr="007D3705">
        <w:rPr>
          <w:rFonts w:eastAsia="Times New Roman"/>
          <w:b/>
          <w:bCs/>
          <w:szCs w:val="21"/>
          <w:lang w:val="pt-BR" w:eastAsia="pt-BR"/>
        </w:rPr>
        <w:t>12 - DO JULGAMENTO DA HABILITAÇÃO</w:t>
      </w:r>
    </w:p>
    <w:p w14:paraId="546C358E" w14:textId="77777777" w:rsidR="004F5E8D" w:rsidRPr="007D3705" w:rsidRDefault="00A7099E" w:rsidP="004F5E8D">
      <w:pPr>
        <w:widowControl/>
        <w:adjustRightInd w:val="0"/>
        <w:jc w:val="both"/>
        <w:rPr>
          <w:rFonts w:eastAsia="Times New Roman"/>
          <w:szCs w:val="21"/>
          <w:lang w:val="pt-BR" w:eastAsia="pt-BR"/>
        </w:rPr>
      </w:pPr>
      <w:r w:rsidRPr="007D3705">
        <w:rPr>
          <w:rFonts w:eastAsia="Times New Roman"/>
          <w:b/>
          <w:szCs w:val="21"/>
          <w:lang w:val="pt-BR" w:eastAsia="pt-BR"/>
        </w:rPr>
        <w:lastRenderedPageBreak/>
        <w:t>12.1 -</w:t>
      </w:r>
      <w:r w:rsidRPr="007D3705">
        <w:rPr>
          <w:rFonts w:eastAsia="Times New Roman"/>
          <w:szCs w:val="21"/>
          <w:lang w:val="pt-BR" w:eastAsia="pt-BR"/>
        </w:rPr>
        <w:t xml:space="preserve"> </w:t>
      </w:r>
      <w:r w:rsidR="004F5E8D" w:rsidRPr="007D3705">
        <w:rPr>
          <w:rFonts w:eastAsia="Times New Roman"/>
          <w:szCs w:val="21"/>
          <w:lang w:val="pt-BR" w:eastAsia="pt-BR"/>
        </w:rPr>
        <w:t xml:space="preserve">Serão habilitados os licitantes que cumprirem todas as exigências estabelecidas no item 9 - </w:t>
      </w:r>
      <w:r w:rsidR="004F5E8D" w:rsidRPr="007D3705">
        <w:rPr>
          <w:rFonts w:eastAsia="Times New Roman"/>
          <w:b/>
          <w:szCs w:val="21"/>
          <w:lang w:val="pt-BR" w:eastAsia="pt-BR"/>
        </w:rPr>
        <w:t>DOCUMENTOS DE HABILITAÇÃO</w:t>
      </w:r>
      <w:r w:rsidR="004F5E8D" w:rsidRPr="007D3705">
        <w:rPr>
          <w:rFonts w:eastAsia="Times New Roman"/>
          <w:szCs w:val="21"/>
          <w:lang w:val="pt-BR" w:eastAsia="pt-BR"/>
        </w:rPr>
        <w:t>, deste Edital.</w:t>
      </w:r>
    </w:p>
    <w:p w14:paraId="564F5A08" w14:textId="77777777" w:rsidR="004F5E8D" w:rsidRPr="007D3705" w:rsidRDefault="004F5E8D" w:rsidP="004F5E8D">
      <w:pPr>
        <w:widowControl/>
        <w:adjustRightInd w:val="0"/>
        <w:jc w:val="both"/>
        <w:rPr>
          <w:rFonts w:eastAsia="Times New Roman"/>
          <w:szCs w:val="21"/>
          <w:lang w:val="pt-BR" w:eastAsia="pt-BR"/>
        </w:rPr>
      </w:pPr>
      <w:r w:rsidRPr="007D3705">
        <w:rPr>
          <w:rFonts w:eastAsia="Times New Roman"/>
          <w:b/>
          <w:szCs w:val="21"/>
          <w:lang w:val="pt-BR" w:eastAsia="pt-BR"/>
        </w:rPr>
        <w:t>12.2 -</w:t>
      </w:r>
      <w:r w:rsidRPr="007D3705">
        <w:rPr>
          <w:rFonts w:eastAsia="Times New Roman"/>
          <w:szCs w:val="21"/>
          <w:lang w:val="pt-BR" w:eastAsia="pt-BR"/>
        </w:rPr>
        <w:t xml:space="preserve"> Após a fase de habilitação, não cabe desistência de proposta, salvo por motivo justo decorrente de fato superveniente e aceito pela Comissão de Licitação.</w:t>
      </w:r>
    </w:p>
    <w:p w14:paraId="0F3D7898" w14:textId="0757F9B5" w:rsidR="00A7099E" w:rsidRPr="007D3705" w:rsidRDefault="00A7099E" w:rsidP="004F5E8D">
      <w:pPr>
        <w:widowControl/>
        <w:adjustRightInd w:val="0"/>
        <w:jc w:val="both"/>
        <w:rPr>
          <w:rFonts w:eastAsia="Times New Roman"/>
          <w:sz w:val="21"/>
          <w:szCs w:val="21"/>
          <w:lang w:val="pt-BR" w:eastAsia="pt-BR"/>
        </w:rPr>
      </w:pPr>
    </w:p>
    <w:p w14:paraId="44480EF3" w14:textId="77777777" w:rsidR="00A7099E" w:rsidRPr="007D3705" w:rsidRDefault="00A7099E" w:rsidP="003D2B5E">
      <w:pPr>
        <w:widowControl/>
        <w:adjustRightInd w:val="0"/>
        <w:jc w:val="both"/>
        <w:rPr>
          <w:rFonts w:eastAsia="Times New Roman"/>
          <w:b/>
          <w:bCs/>
          <w:szCs w:val="21"/>
          <w:lang w:val="pt-BR" w:eastAsia="pt-BR"/>
        </w:rPr>
      </w:pPr>
      <w:r w:rsidRPr="007D3705">
        <w:rPr>
          <w:rFonts w:eastAsia="Times New Roman"/>
          <w:b/>
          <w:bCs/>
          <w:szCs w:val="21"/>
          <w:lang w:val="pt-BR" w:eastAsia="pt-BR"/>
        </w:rPr>
        <w:t>13. DO JULGAMENTO DAS PROPOSTAS</w:t>
      </w:r>
    </w:p>
    <w:p w14:paraId="249073FE" w14:textId="77777777" w:rsidR="004F5E8D" w:rsidRPr="007D3705" w:rsidRDefault="00A7099E" w:rsidP="004F5E8D">
      <w:pPr>
        <w:widowControl/>
        <w:tabs>
          <w:tab w:val="left" w:pos="703"/>
        </w:tabs>
        <w:autoSpaceDE/>
        <w:autoSpaceDN/>
        <w:jc w:val="both"/>
        <w:rPr>
          <w:rFonts w:eastAsia="Times New Roman"/>
          <w:lang w:val="pt-BR" w:eastAsia="pt-BR"/>
        </w:rPr>
      </w:pPr>
      <w:r w:rsidRPr="007D3705">
        <w:rPr>
          <w:rFonts w:eastAsia="Times New Roman"/>
          <w:b/>
          <w:lang w:val="pt-BR" w:eastAsia="pt-BR"/>
        </w:rPr>
        <w:t>13.1.</w:t>
      </w:r>
      <w:r w:rsidRPr="007D3705">
        <w:rPr>
          <w:rFonts w:eastAsia="Times New Roman"/>
          <w:lang w:val="pt-BR" w:eastAsia="pt-BR"/>
        </w:rPr>
        <w:t xml:space="preserve"> </w:t>
      </w:r>
      <w:r w:rsidR="004F5E8D" w:rsidRPr="007D3705">
        <w:rPr>
          <w:rFonts w:eastAsia="Times New Roman"/>
          <w:lang w:val="pt-BR" w:eastAsia="pt-BR"/>
        </w:rPr>
        <w:t>A Comissão de Licitação rejeitará as propostas que:</w:t>
      </w:r>
    </w:p>
    <w:p w14:paraId="54BEA593" w14:textId="77777777" w:rsidR="004F5E8D" w:rsidRPr="007D3705" w:rsidRDefault="004F5E8D" w:rsidP="004F5E8D">
      <w:pPr>
        <w:widowControl/>
        <w:tabs>
          <w:tab w:val="left" w:pos="567"/>
        </w:tabs>
        <w:autoSpaceDE/>
        <w:autoSpaceDN/>
        <w:jc w:val="both"/>
        <w:rPr>
          <w:rFonts w:eastAsia="Times New Roman"/>
          <w:lang w:val="pt-BR" w:eastAsia="pt-BR"/>
        </w:rPr>
      </w:pPr>
      <w:r w:rsidRPr="007D3705">
        <w:rPr>
          <w:rFonts w:eastAsia="Times New Roman"/>
          <w:b/>
          <w:lang w:val="pt-BR" w:eastAsia="pt-BR"/>
        </w:rPr>
        <w:t xml:space="preserve">13.1.1. </w:t>
      </w:r>
      <w:r w:rsidRPr="007D3705">
        <w:rPr>
          <w:rFonts w:eastAsia="Times New Roman"/>
          <w:lang w:val="pt-BR" w:eastAsia="pt-BR"/>
        </w:rPr>
        <w:t>Apresentem preços unitários simbólicos, irrisórios ou de valor zero; e aquelas que ultrapassarem o valor máximo estipulado para execução da Obra;</w:t>
      </w:r>
    </w:p>
    <w:p w14:paraId="30E2CB20" w14:textId="77777777" w:rsidR="004F5E8D" w:rsidRPr="007D3705" w:rsidRDefault="004F5E8D" w:rsidP="004F5E8D">
      <w:pPr>
        <w:widowControl/>
        <w:tabs>
          <w:tab w:val="left" w:pos="567"/>
          <w:tab w:val="left" w:pos="888"/>
        </w:tabs>
        <w:autoSpaceDE/>
        <w:autoSpaceDN/>
        <w:jc w:val="both"/>
        <w:rPr>
          <w:rFonts w:eastAsia="Times New Roman"/>
          <w:lang w:val="pt-BR" w:eastAsia="pt-BR"/>
        </w:rPr>
      </w:pPr>
      <w:r w:rsidRPr="007D3705">
        <w:rPr>
          <w:rFonts w:eastAsia="Times New Roman"/>
          <w:b/>
          <w:lang w:val="pt-BR" w:eastAsia="pt-BR"/>
        </w:rPr>
        <w:t xml:space="preserve">13.1.2. </w:t>
      </w:r>
      <w:r w:rsidRPr="007D3705">
        <w:rPr>
          <w:rFonts w:eastAsia="Times New Roman"/>
          <w:lang w:val="pt-BR" w:eastAsia="pt-BR"/>
        </w:rPr>
        <w:t xml:space="preserve">Apresentem cotação de preços excessivos ou manifestamente </w:t>
      </w:r>
      <w:proofErr w:type="spellStart"/>
      <w:r w:rsidRPr="007D3705">
        <w:rPr>
          <w:rFonts w:eastAsia="Times New Roman"/>
          <w:lang w:val="pt-BR" w:eastAsia="pt-BR"/>
        </w:rPr>
        <w:t>inexeqüíveis</w:t>
      </w:r>
      <w:proofErr w:type="spellEnd"/>
      <w:r w:rsidRPr="007D3705">
        <w:rPr>
          <w:rFonts w:eastAsia="Times New Roman"/>
          <w:lang w:val="pt-BR" w:eastAsia="pt-BR"/>
        </w:rPr>
        <w:t>;</w:t>
      </w:r>
    </w:p>
    <w:p w14:paraId="0797527C" w14:textId="77777777" w:rsidR="004F5E8D" w:rsidRPr="007D3705" w:rsidRDefault="004F5E8D" w:rsidP="004F5E8D">
      <w:pPr>
        <w:widowControl/>
        <w:tabs>
          <w:tab w:val="left" w:pos="567"/>
          <w:tab w:val="left" w:pos="943"/>
        </w:tabs>
        <w:autoSpaceDE/>
        <w:autoSpaceDN/>
        <w:jc w:val="both"/>
        <w:rPr>
          <w:rFonts w:eastAsia="Times New Roman"/>
          <w:lang w:val="pt-BR" w:eastAsia="pt-BR"/>
        </w:rPr>
      </w:pPr>
      <w:r w:rsidRPr="007D3705">
        <w:rPr>
          <w:rFonts w:eastAsia="Times New Roman"/>
          <w:b/>
          <w:lang w:val="pt-BR" w:eastAsia="pt-BR"/>
        </w:rPr>
        <w:t xml:space="preserve">13.1.3. </w:t>
      </w:r>
      <w:r w:rsidRPr="007D3705">
        <w:rPr>
          <w:rFonts w:eastAsia="Times New Roman"/>
          <w:lang w:val="pt-BR" w:eastAsia="pt-BR"/>
        </w:rPr>
        <w:t>Estejam elaboradas em desacordo com as exigências deste Edital, bem como as que contenham cotação para serviços não previstos ou em desacordo com o Projeto.</w:t>
      </w:r>
    </w:p>
    <w:p w14:paraId="534419F1" w14:textId="77777777" w:rsidR="004F5E8D" w:rsidRPr="007D3705" w:rsidRDefault="004F5E8D" w:rsidP="004F5E8D">
      <w:pPr>
        <w:widowControl/>
        <w:tabs>
          <w:tab w:val="left" w:pos="567"/>
          <w:tab w:val="left" w:pos="727"/>
        </w:tabs>
        <w:autoSpaceDE/>
        <w:autoSpaceDN/>
        <w:jc w:val="both"/>
        <w:rPr>
          <w:rFonts w:eastAsia="Times New Roman"/>
          <w:lang w:val="pt-BR" w:eastAsia="pt-BR"/>
        </w:rPr>
      </w:pPr>
      <w:r w:rsidRPr="007D3705">
        <w:rPr>
          <w:rFonts w:eastAsia="Times New Roman"/>
          <w:b/>
          <w:lang w:val="pt-BR" w:eastAsia="pt-BR"/>
        </w:rPr>
        <w:t xml:space="preserve">13.1.4. </w:t>
      </w:r>
      <w:r w:rsidRPr="007D3705">
        <w:rPr>
          <w:rFonts w:eastAsia="Times New Roman"/>
          <w:lang w:val="pt-BR" w:eastAsia="pt-BR"/>
        </w:rPr>
        <w:t>Não será considerada qualquer oferta de vantagem não prevista neste Edital, nem preço ou vantagem baseada nas ofertas dos demais licitantes.</w:t>
      </w:r>
    </w:p>
    <w:p w14:paraId="76A4038C" w14:textId="77777777" w:rsidR="004F5E8D" w:rsidRPr="007D3705" w:rsidRDefault="004F5E8D" w:rsidP="004F5E8D">
      <w:pPr>
        <w:widowControl/>
        <w:tabs>
          <w:tab w:val="left" w:pos="567"/>
          <w:tab w:val="left" w:pos="739"/>
        </w:tabs>
        <w:autoSpaceDE/>
        <w:autoSpaceDN/>
        <w:jc w:val="both"/>
        <w:rPr>
          <w:rFonts w:eastAsia="Times New Roman"/>
          <w:lang w:val="pt-BR" w:eastAsia="pt-BR"/>
        </w:rPr>
      </w:pPr>
      <w:r w:rsidRPr="007D3705">
        <w:rPr>
          <w:rFonts w:eastAsia="Times New Roman"/>
          <w:b/>
          <w:lang w:val="pt-BR" w:eastAsia="pt-BR"/>
        </w:rPr>
        <w:t xml:space="preserve">13.1.5. </w:t>
      </w:r>
      <w:r w:rsidRPr="007D3705">
        <w:rPr>
          <w:rFonts w:eastAsia="Times New Roman"/>
          <w:lang w:val="pt-BR" w:eastAsia="pt-BR"/>
        </w:rPr>
        <w:t>A Comissão de Licitação e o setor técnico da Prefeitura fará a conferência da Planilha de Orçamento e, verificando erro de cálculo ou de anotações no preenchimento, efetuará as devidas correções.</w:t>
      </w:r>
    </w:p>
    <w:p w14:paraId="0D28F944" w14:textId="77777777" w:rsidR="004F5E8D" w:rsidRPr="007D3705" w:rsidRDefault="004F5E8D" w:rsidP="004F5E8D">
      <w:pPr>
        <w:widowControl/>
        <w:tabs>
          <w:tab w:val="left" w:pos="759"/>
        </w:tabs>
        <w:autoSpaceDE/>
        <w:autoSpaceDN/>
        <w:jc w:val="both"/>
        <w:rPr>
          <w:rFonts w:eastAsia="Times New Roman"/>
          <w:lang w:val="pt-BR" w:eastAsia="pt-BR"/>
        </w:rPr>
      </w:pPr>
      <w:r w:rsidRPr="007D3705">
        <w:rPr>
          <w:rFonts w:eastAsia="Times New Roman"/>
          <w:b/>
          <w:lang w:val="pt-BR" w:eastAsia="pt-BR"/>
        </w:rPr>
        <w:t xml:space="preserve">13.2. </w:t>
      </w:r>
      <w:r w:rsidRPr="007D3705">
        <w:rPr>
          <w:rFonts w:eastAsia="Times New Roman"/>
          <w:lang w:val="pt-BR" w:eastAsia="pt-BR"/>
        </w:rPr>
        <w:t>Para fins de julgamento, o valor da proposta passará a ser aquele encontrado após as correções, quer seja este para mais ou para menos.</w:t>
      </w:r>
    </w:p>
    <w:p w14:paraId="77EF4C4A" w14:textId="77777777" w:rsidR="004F5E8D" w:rsidRPr="007D3705" w:rsidRDefault="004F5E8D" w:rsidP="004F5E8D">
      <w:pPr>
        <w:widowControl/>
        <w:tabs>
          <w:tab w:val="left" w:pos="711"/>
        </w:tabs>
        <w:autoSpaceDE/>
        <w:autoSpaceDN/>
        <w:jc w:val="both"/>
        <w:rPr>
          <w:rFonts w:eastAsia="Times New Roman"/>
          <w:lang w:val="pt-BR" w:eastAsia="pt-BR"/>
        </w:rPr>
      </w:pPr>
      <w:r w:rsidRPr="007D3705">
        <w:rPr>
          <w:rFonts w:eastAsia="Times New Roman"/>
          <w:b/>
          <w:lang w:val="pt-BR" w:eastAsia="pt-BR"/>
        </w:rPr>
        <w:t xml:space="preserve">13.3. </w:t>
      </w:r>
      <w:r w:rsidRPr="007D3705">
        <w:rPr>
          <w:rFonts w:eastAsia="Times New Roman"/>
          <w:lang w:val="pt-BR" w:eastAsia="pt-BR"/>
        </w:rPr>
        <w:t>Para todos os efeitos, será considerado como correto o preço global indicado pelo proponente na Planilha de Orçamento.</w:t>
      </w:r>
    </w:p>
    <w:p w14:paraId="324EA1A1" w14:textId="77777777" w:rsidR="004F5E8D" w:rsidRPr="007D3705" w:rsidRDefault="004F5E8D" w:rsidP="004F5E8D">
      <w:pPr>
        <w:widowControl/>
        <w:tabs>
          <w:tab w:val="left" w:pos="763"/>
        </w:tabs>
        <w:autoSpaceDE/>
        <w:autoSpaceDN/>
        <w:jc w:val="both"/>
        <w:rPr>
          <w:rFonts w:eastAsia="Times New Roman"/>
          <w:lang w:val="pt-BR" w:eastAsia="pt-BR"/>
        </w:rPr>
      </w:pPr>
      <w:r w:rsidRPr="007D3705">
        <w:rPr>
          <w:rFonts w:eastAsia="Times New Roman"/>
          <w:b/>
          <w:lang w:val="pt-BR" w:eastAsia="pt-BR"/>
        </w:rPr>
        <w:t xml:space="preserve">13.4. </w:t>
      </w:r>
      <w:r w:rsidRPr="007D3705">
        <w:rPr>
          <w:rFonts w:eastAsia="Times New Roman"/>
          <w:lang w:val="pt-BR" w:eastAsia="pt-BR"/>
        </w:rPr>
        <w:t>Atendidas as condições fixadas neste Edital, será considerado vencedor o licitante cuja proposta resultar no menor preço global para execução da Obra.</w:t>
      </w:r>
    </w:p>
    <w:p w14:paraId="0D9B62F3" w14:textId="77777777" w:rsidR="004F5E8D" w:rsidRPr="007D3705" w:rsidRDefault="004F5E8D" w:rsidP="004F5E8D">
      <w:pPr>
        <w:widowControl/>
        <w:tabs>
          <w:tab w:val="left" w:pos="713"/>
        </w:tabs>
        <w:autoSpaceDE/>
        <w:autoSpaceDN/>
        <w:jc w:val="both"/>
        <w:rPr>
          <w:rFonts w:eastAsia="Times New Roman"/>
          <w:lang w:val="pt-BR" w:eastAsia="pt-BR"/>
        </w:rPr>
      </w:pPr>
      <w:r w:rsidRPr="007D3705">
        <w:rPr>
          <w:rFonts w:eastAsia="Times New Roman"/>
          <w:b/>
          <w:lang w:val="pt-BR" w:eastAsia="pt-BR"/>
        </w:rPr>
        <w:t xml:space="preserve">13.5. </w:t>
      </w:r>
      <w:r w:rsidRPr="007D3705">
        <w:rPr>
          <w:rFonts w:eastAsia="Times New Roman"/>
          <w:lang w:val="pt-BR" w:eastAsia="pt-BR"/>
        </w:rPr>
        <w:t xml:space="preserve">Verificada absoluta igualdade entre duas ou mais </w:t>
      </w:r>
      <w:proofErr w:type="gramStart"/>
      <w:r w:rsidRPr="007D3705">
        <w:rPr>
          <w:rFonts w:eastAsia="Times New Roman"/>
          <w:lang w:val="pt-BR" w:eastAsia="pt-BR"/>
        </w:rPr>
        <w:t>propostas de menor preço global</w:t>
      </w:r>
      <w:proofErr w:type="gramEnd"/>
      <w:r w:rsidRPr="007D3705">
        <w:rPr>
          <w:rFonts w:eastAsia="Times New Roman"/>
          <w:lang w:val="pt-BR" w:eastAsia="pt-BR"/>
        </w:rPr>
        <w:t>, a escolha do licitante vencedor será feita através de sorteio em ato público, ao qual todos os proponentes classificados serão convocados.</w:t>
      </w:r>
    </w:p>
    <w:p w14:paraId="1D2FC65E" w14:textId="77777777" w:rsidR="004F5E8D" w:rsidRPr="007D3705" w:rsidRDefault="004F5E8D" w:rsidP="004F5E8D">
      <w:pPr>
        <w:widowControl/>
        <w:autoSpaceDE/>
        <w:autoSpaceDN/>
        <w:jc w:val="both"/>
        <w:rPr>
          <w:rFonts w:eastAsia="Times New Roman"/>
          <w:lang w:val="pt-BR" w:eastAsia="pt-BR"/>
        </w:rPr>
      </w:pPr>
      <w:r w:rsidRPr="007D3705">
        <w:rPr>
          <w:rFonts w:eastAsia="Times New Roman"/>
          <w:b/>
          <w:lang w:val="pt-BR" w:eastAsia="pt-BR"/>
        </w:rPr>
        <w:t xml:space="preserve">13.6. </w:t>
      </w:r>
      <w:r w:rsidRPr="007D3705">
        <w:rPr>
          <w:rFonts w:eastAsia="Times New Roman"/>
          <w:lang w:val="pt-BR" w:eastAsia="pt-BR"/>
        </w:rPr>
        <w:t xml:space="preserve">Para fins de critérios de desempate, na fase de propostas comerciais, fica ressalvado o disposto nos art. 44 e 45 da Lei Complementar nº 123/2006, de 14/12/2006. </w:t>
      </w:r>
    </w:p>
    <w:p w14:paraId="4CD9BF91" w14:textId="77777777" w:rsidR="004F5E8D" w:rsidRPr="007D3705" w:rsidRDefault="004F5E8D" w:rsidP="004F5E8D">
      <w:pPr>
        <w:widowControl/>
        <w:autoSpaceDE/>
        <w:autoSpaceDN/>
        <w:jc w:val="both"/>
        <w:rPr>
          <w:rFonts w:eastAsia="Times New Roman"/>
          <w:lang w:val="pt-BR" w:eastAsia="pt-BR"/>
        </w:rPr>
      </w:pPr>
      <w:r w:rsidRPr="007D3705">
        <w:rPr>
          <w:rFonts w:eastAsia="Times New Roman"/>
          <w:b/>
          <w:lang w:val="pt-BR" w:eastAsia="pt-BR"/>
        </w:rPr>
        <w:t xml:space="preserve">13.7. </w:t>
      </w:r>
      <w:r w:rsidRPr="007D3705">
        <w:rPr>
          <w:rFonts w:eastAsia="Times New Roman"/>
          <w:b/>
          <w:u w:val="single"/>
          <w:lang w:val="pt-BR" w:eastAsia="pt-BR"/>
        </w:rPr>
        <w:t>Se houver empate</w:t>
      </w:r>
      <w:r w:rsidRPr="007D3705">
        <w:rPr>
          <w:rFonts w:eastAsia="Times New Roman"/>
          <w:lang w:val="pt-BR" w:eastAsia="pt-BR"/>
        </w:rPr>
        <w:t>, será assegurado o exercício do direito de preferência às microempresas e empresas de pequeno porte, nos seguintes termos:</w:t>
      </w:r>
    </w:p>
    <w:p w14:paraId="5896F916" w14:textId="77777777" w:rsidR="004F5E8D" w:rsidRPr="007D3705" w:rsidRDefault="004F5E8D" w:rsidP="004F5E8D">
      <w:pPr>
        <w:widowControl/>
        <w:numPr>
          <w:ilvl w:val="0"/>
          <w:numId w:val="7"/>
        </w:numPr>
        <w:autoSpaceDE/>
        <w:autoSpaceDN/>
        <w:ind w:left="0" w:firstLine="0"/>
        <w:jc w:val="both"/>
        <w:rPr>
          <w:rFonts w:eastAsia="Times New Roman"/>
          <w:lang w:val="pt-BR" w:eastAsia="pt-BR"/>
        </w:rPr>
      </w:pPr>
      <w:r w:rsidRPr="007D3705">
        <w:rPr>
          <w:rFonts w:eastAsia="Times New Roman"/>
          <w:lang w:val="pt-BR" w:eastAsia="pt-BR"/>
        </w:rPr>
        <w:t xml:space="preserve">Entende-se por </w:t>
      </w:r>
      <w:r w:rsidRPr="007D3705">
        <w:rPr>
          <w:rFonts w:eastAsia="Times New Roman"/>
          <w:bCs/>
          <w:lang w:val="pt-BR" w:eastAsia="pt-BR"/>
        </w:rPr>
        <w:t xml:space="preserve">empate </w:t>
      </w:r>
      <w:r w:rsidRPr="007D3705">
        <w:rPr>
          <w:rFonts w:eastAsia="Times New Roman"/>
          <w:lang w:val="pt-BR" w:eastAsia="pt-BR"/>
        </w:rPr>
        <w:t xml:space="preserve">aquelas situações em que as propostas apresentadas pelas microempresas e empresas de pequeno porte sejam iguais ou até </w:t>
      </w:r>
      <w:r w:rsidRPr="007D3705">
        <w:rPr>
          <w:rFonts w:eastAsia="Times New Roman"/>
          <w:bCs/>
          <w:lang w:val="pt-BR" w:eastAsia="pt-BR"/>
        </w:rPr>
        <w:t xml:space="preserve">10% </w:t>
      </w:r>
      <w:r w:rsidRPr="007D3705">
        <w:rPr>
          <w:rFonts w:eastAsia="Times New Roman"/>
          <w:lang w:val="pt-BR" w:eastAsia="pt-BR"/>
        </w:rPr>
        <w:t>(dez por cento) superiores à proposta mais bem classificada;</w:t>
      </w:r>
    </w:p>
    <w:p w14:paraId="32DEB1E9" w14:textId="77777777" w:rsidR="004F5E8D" w:rsidRPr="007D3705" w:rsidRDefault="004F5E8D" w:rsidP="004F5E8D">
      <w:pPr>
        <w:widowControl/>
        <w:numPr>
          <w:ilvl w:val="0"/>
          <w:numId w:val="7"/>
        </w:numPr>
        <w:autoSpaceDE/>
        <w:autoSpaceDN/>
        <w:ind w:left="0" w:firstLine="0"/>
        <w:jc w:val="both"/>
        <w:rPr>
          <w:rFonts w:eastAsia="Times New Roman"/>
          <w:lang w:val="pt-BR" w:eastAsia="pt-BR"/>
        </w:rPr>
      </w:pPr>
      <w:r w:rsidRPr="007D3705">
        <w:rPr>
          <w:rFonts w:eastAsia="Times New Roman"/>
          <w:lang w:val="pt-BR" w:eastAsia="pt-BR"/>
        </w:rPr>
        <w:t>A microempresa ou empresa de pequeno porte cuja proposta for mais bem classificada poderá apresentar proposta de preço inferior àquela considerada vencedora do item ou certame, situação em que sua proposta será declarada a melhor oferta;</w:t>
      </w:r>
    </w:p>
    <w:p w14:paraId="245C0738" w14:textId="77777777" w:rsidR="004F5E8D" w:rsidRPr="007D3705" w:rsidRDefault="004F5E8D" w:rsidP="004F5E8D">
      <w:pPr>
        <w:widowControl/>
        <w:numPr>
          <w:ilvl w:val="0"/>
          <w:numId w:val="7"/>
        </w:numPr>
        <w:autoSpaceDE/>
        <w:autoSpaceDN/>
        <w:ind w:left="0" w:firstLine="0"/>
        <w:jc w:val="both"/>
        <w:rPr>
          <w:rFonts w:eastAsia="Times New Roman"/>
          <w:lang w:val="pt-BR" w:eastAsia="pt-BR"/>
        </w:rPr>
      </w:pPr>
      <w:r w:rsidRPr="007D3705">
        <w:rPr>
          <w:rFonts w:eastAsia="Times New Roman"/>
          <w:lang w:val="pt-BR" w:eastAsia="pt-BR"/>
        </w:rPr>
        <w:t>Sendo que a mesma poderá encaminhar, via fax, ofício contendo a nova proposta, ou ainda desistir de apresentação de nova proposta, dentro do prazo de até 48 h, contados a partir da ciência do ocorrido;</w:t>
      </w:r>
    </w:p>
    <w:p w14:paraId="798DC56F" w14:textId="77777777" w:rsidR="004F5E8D" w:rsidRPr="007D3705" w:rsidRDefault="004F5E8D" w:rsidP="004F5E8D">
      <w:pPr>
        <w:widowControl/>
        <w:numPr>
          <w:ilvl w:val="0"/>
          <w:numId w:val="7"/>
        </w:numPr>
        <w:autoSpaceDE/>
        <w:autoSpaceDN/>
        <w:ind w:left="0" w:firstLine="0"/>
        <w:jc w:val="both"/>
        <w:rPr>
          <w:rFonts w:eastAsia="Times New Roman"/>
          <w:lang w:val="pt-BR" w:eastAsia="pt-BR"/>
        </w:rPr>
      </w:pPr>
      <w:r w:rsidRPr="007D3705">
        <w:rPr>
          <w:rFonts w:eastAsia="Times New Roman"/>
          <w:lang w:val="pt-BR" w:eastAsia="pt-BR"/>
        </w:rPr>
        <w:t>Fica desde já ressaltado que quando da apresentação de nova proposta, deverão ser mantidas as marcas, modelos, especificações e condições contidas na proposta original, sob pena de não aceitação da nova proposta.</w:t>
      </w:r>
    </w:p>
    <w:p w14:paraId="4EDC2836" w14:textId="77777777" w:rsidR="004F5E8D" w:rsidRPr="007D3705" w:rsidRDefault="004F5E8D" w:rsidP="004F5E8D">
      <w:pPr>
        <w:widowControl/>
        <w:autoSpaceDE/>
        <w:autoSpaceDN/>
        <w:jc w:val="both"/>
        <w:rPr>
          <w:rFonts w:eastAsia="Times New Roman"/>
          <w:lang w:val="pt-BR" w:eastAsia="pt-BR"/>
        </w:rPr>
      </w:pPr>
      <w:r w:rsidRPr="007D3705">
        <w:rPr>
          <w:rFonts w:eastAsia="Times New Roman"/>
          <w:b/>
          <w:bCs/>
          <w:lang w:val="pt-BR" w:eastAsia="pt-BR"/>
        </w:rPr>
        <w:t xml:space="preserve">13.8. </w:t>
      </w:r>
      <w:r w:rsidRPr="007D3705">
        <w:rPr>
          <w:rFonts w:eastAsia="Times New Roman"/>
          <w:lang w:val="pt-BR" w:eastAsia="pt-BR"/>
        </w:rPr>
        <w:t>Caso haja equivalência dos valores das propostas apresentadas pelas microempresas e empresas de pequeno porte que se encontrem no intervalo estabelecido no subitem acima descrito, será realizado sorteio entre elas para que se identifique àquela que primeiro poderá exercer a preferência e apresentar nova proposta;</w:t>
      </w:r>
    </w:p>
    <w:p w14:paraId="6EFF873E" w14:textId="77777777" w:rsidR="004F5E8D" w:rsidRPr="007D3705" w:rsidRDefault="004F5E8D" w:rsidP="004F5E8D">
      <w:pPr>
        <w:widowControl/>
        <w:pBdr>
          <w:top w:val="single" w:sz="4" w:space="1" w:color="auto"/>
          <w:left w:val="single" w:sz="4" w:space="4" w:color="auto"/>
          <w:bottom w:val="single" w:sz="4" w:space="1" w:color="auto"/>
          <w:right w:val="single" w:sz="4" w:space="4" w:color="auto"/>
        </w:pBdr>
        <w:shd w:val="clear" w:color="auto" w:fill="F2F2F2"/>
        <w:autoSpaceDE/>
        <w:autoSpaceDN/>
        <w:jc w:val="both"/>
        <w:rPr>
          <w:rFonts w:eastAsia="Times New Roman"/>
          <w:b/>
          <w:lang w:val="pt-BR" w:eastAsia="pt-BR"/>
        </w:rPr>
      </w:pPr>
      <w:r w:rsidRPr="007D3705">
        <w:rPr>
          <w:rFonts w:eastAsia="Times New Roman"/>
          <w:b/>
          <w:bCs/>
          <w:lang w:val="pt-BR" w:eastAsia="pt-BR"/>
        </w:rPr>
        <w:t xml:space="preserve">13.9 </w:t>
      </w:r>
      <w:r w:rsidRPr="007D3705">
        <w:rPr>
          <w:rFonts w:eastAsia="Times New Roman"/>
          <w:b/>
          <w:lang w:val="pt-BR" w:eastAsia="pt-BR"/>
        </w:rPr>
        <w:t>– O exercício do direito de preferência somente será aplicado quando a melhor oferta para o objeto não tiver sido apresentada por Microempresa ou Empresa de Pequeno Porte;</w:t>
      </w:r>
    </w:p>
    <w:p w14:paraId="5BF43761" w14:textId="77777777" w:rsidR="004F5E8D" w:rsidRPr="007D3705" w:rsidRDefault="004F5E8D" w:rsidP="004F5E8D">
      <w:pPr>
        <w:widowControl/>
        <w:autoSpaceDE/>
        <w:autoSpaceDN/>
        <w:jc w:val="both"/>
        <w:rPr>
          <w:rFonts w:eastAsia="Times New Roman"/>
          <w:lang w:val="pt-BR" w:eastAsia="pt-BR"/>
        </w:rPr>
      </w:pPr>
      <w:r w:rsidRPr="007D3705">
        <w:rPr>
          <w:rFonts w:eastAsia="Times New Roman"/>
          <w:b/>
          <w:bCs/>
          <w:lang w:val="pt-BR" w:eastAsia="pt-BR"/>
        </w:rPr>
        <w:t xml:space="preserve">13.10. </w:t>
      </w:r>
      <w:r w:rsidRPr="007D3705">
        <w:rPr>
          <w:rFonts w:eastAsia="Times New Roman"/>
          <w:lang w:val="pt-BR" w:eastAsia="pt-BR"/>
        </w:rPr>
        <w:t>Não ocorrendo à contratação da Microempresa ou Empresa de Pequeno Porte, serão convocadas as remanescentes, dentro do percentual estabelecido no item 13.6 “a”, que porventura se enquadrarem na hipótese acima descrita, na ordem classificatória, para o exercício do mesmo direito.</w:t>
      </w:r>
    </w:p>
    <w:p w14:paraId="42FD66C5" w14:textId="77777777" w:rsidR="004F5E8D" w:rsidRPr="007D3705" w:rsidRDefault="004F5E8D" w:rsidP="004F5E8D">
      <w:pPr>
        <w:widowControl/>
        <w:autoSpaceDE/>
        <w:autoSpaceDN/>
        <w:jc w:val="both"/>
        <w:rPr>
          <w:rFonts w:eastAsia="Times New Roman"/>
          <w:lang w:val="pt-BR" w:eastAsia="pt-BR"/>
        </w:rPr>
      </w:pPr>
      <w:r w:rsidRPr="007D3705">
        <w:rPr>
          <w:rFonts w:eastAsia="Times New Roman"/>
          <w:b/>
          <w:bCs/>
          <w:lang w:val="pt-BR" w:eastAsia="pt-BR"/>
        </w:rPr>
        <w:lastRenderedPageBreak/>
        <w:t xml:space="preserve">13.11. </w:t>
      </w:r>
      <w:r w:rsidRPr="007D3705">
        <w:rPr>
          <w:rFonts w:eastAsia="Times New Roman"/>
          <w:lang w:val="pt-BR" w:eastAsia="pt-BR"/>
        </w:rPr>
        <w:t>Na hipótese da não-contratação da Microempresa e Empresa de Pequeno Porte, e não configurada a hipótese prevista no subitem acima, o objeto será classificado em favor da proposta originalmente vencedora do certame.</w:t>
      </w:r>
    </w:p>
    <w:p w14:paraId="0E5C67F0" w14:textId="77777777" w:rsidR="004F5E8D" w:rsidRPr="007D3705" w:rsidRDefault="004F5E8D" w:rsidP="004F5E8D">
      <w:pPr>
        <w:widowControl/>
        <w:autoSpaceDE/>
        <w:autoSpaceDN/>
        <w:jc w:val="both"/>
        <w:rPr>
          <w:rFonts w:eastAsia="Times New Roman"/>
          <w:lang w:val="pt-BR" w:eastAsia="pt-BR"/>
        </w:rPr>
      </w:pPr>
      <w:r w:rsidRPr="007D3705">
        <w:rPr>
          <w:rFonts w:eastAsia="Times New Roman"/>
          <w:b/>
          <w:bCs/>
          <w:lang w:val="pt-BR" w:eastAsia="pt-BR"/>
        </w:rPr>
        <w:t xml:space="preserve">13.12. </w:t>
      </w:r>
      <w:r w:rsidRPr="007D3705">
        <w:rPr>
          <w:rFonts w:eastAsia="Times New Roman"/>
          <w:b/>
          <w:lang w:val="pt-BR" w:eastAsia="pt-BR"/>
        </w:rPr>
        <w:t>Caso haja empate entre duas ou mais proponentes, que não se enquadrarem no disposto nos art. 44 e 45 da Lei Complementar nº 123/2006, de 14/12/2006</w:t>
      </w:r>
      <w:r w:rsidRPr="007D3705">
        <w:rPr>
          <w:rFonts w:eastAsia="Times New Roman"/>
          <w:lang w:val="pt-BR" w:eastAsia="pt-BR"/>
        </w:rPr>
        <w:t xml:space="preserve">, será realizada a classificação que se fará obrigatoriamente por sorteio, em ato público, para o qual todos os licitantes serão convocados, ou imediatamente após a classificação das propostas, caso todos os representantes estejam presentes, conforme disposto no § 2º do Art. 45 da Lei Federal de Licitações nº 8.666/93 e demais alterações posteriores. </w:t>
      </w:r>
    </w:p>
    <w:p w14:paraId="0A0C29E6" w14:textId="77777777" w:rsidR="004F5E8D" w:rsidRPr="007D3705" w:rsidRDefault="004F5E8D" w:rsidP="004F5E8D">
      <w:pPr>
        <w:widowControl/>
        <w:tabs>
          <w:tab w:val="num" w:pos="498"/>
        </w:tabs>
        <w:autoSpaceDE/>
        <w:autoSpaceDN/>
        <w:jc w:val="both"/>
        <w:rPr>
          <w:rFonts w:eastAsia="Times New Roman"/>
          <w:b/>
          <w:bCs/>
          <w:lang w:val="pt-BR" w:eastAsia="pt-BR"/>
        </w:rPr>
      </w:pPr>
      <w:r w:rsidRPr="007D3705">
        <w:rPr>
          <w:rFonts w:eastAsia="Times New Roman"/>
          <w:b/>
          <w:bCs/>
          <w:lang w:val="pt-BR" w:eastAsia="pt-BR"/>
        </w:rPr>
        <w:t xml:space="preserve">13.13. </w:t>
      </w:r>
      <w:r w:rsidRPr="007D3705">
        <w:rPr>
          <w:rFonts w:eastAsia="Times New Roman"/>
          <w:lang w:val="pt-BR" w:eastAsia="pt-BR"/>
        </w:rPr>
        <w:t>As propostas que não atenderem às exigências deste Edital ou cujos preços propostos sejam considerados manifestamente inexequíveis ou excessivos, serão desclassificadas pela Comissão Municipal de Licitações, tendo por base os valores de mercado encontrados pela Municipalidade.</w:t>
      </w:r>
    </w:p>
    <w:p w14:paraId="0FB00984" w14:textId="77777777" w:rsidR="004F5E8D" w:rsidRPr="007D3705" w:rsidRDefault="004F5E8D" w:rsidP="004F5E8D">
      <w:pPr>
        <w:widowControl/>
        <w:autoSpaceDE/>
        <w:autoSpaceDN/>
        <w:jc w:val="both"/>
        <w:rPr>
          <w:rFonts w:eastAsia="Times New Roman"/>
          <w:lang w:val="x-none" w:eastAsia="x-none"/>
        </w:rPr>
      </w:pPr>
      <w:r w:rsidRPr="007D3705">
        <w:rPr>
          <w:rFonts w:eastAsia="Times New Roman"/>
          <w:b/>
          <w:lang w:val="x-none" w:eastAsia="x-none"/>
        </w:rPr>
        <w:t>13.14.</w:t>
      </w:r>
      <w:r w:rsidRPr="007D3705">
        <w:rPr>
          <w:rFonts w:eastAsia="Times New Roman"/>
          <w:lang w:val="x-none" w:eastAsia="x-none"/>
        </w:rPr>
        <w:t xml:space="preserve"> Caso todas as proponentes sejam inabilitadas ou todas as propostas sejam desclassificadas a Comissão Permanente de Licitações poderá conceder prazo para que as licitantes apresentem nova documentação ou novas propostas, conforme disposto no § 3º, do Art. 48 da Lei Federal das Licitações Nº. 8.666/93 e demais alterações posteriores.</w:t>
      </w:r>
    </w:p>
    <w:p w14:paraId="6F69BFD4" w14:textId="77777777" w:rsidR="004F5E8D" w:rsidRPr="007D3705" w:rsidRDefault="004F5E8D" w:rsidP="004F5E8D">
      <w:pPr>
        <w:widowControl/>
        <w:autoSpaceDE/>
        <w:autoSpaceDN/>
        <w:adjustRightInd w:val="0"/>
        <w:jc w:val="both"/>
        <w:rPr>
          <w:rFonts w:eastAsia="Times New Roman"/>
          <w:lang w:val="pt-BR" w:eastAsia="pt-BR"/>
        </w:rPr>
      </w:pPr>
      <w:r w:rsidRPr="007D3705">
        <w:rPr>
          <w:rFonts w:eastAsia="Times New Roman"/>
          <w:b/>
          <w:lang w:val="pt-BR" w:eastAsia="pt-BR"/>
        </w:rPr>
        <w:t>13.15.</w:t>
      </w:r>
      <w:r w:rsidRPr="007D3705">
        <w:rPr>
          <w:rFonts w:eastAsia="Times New Roman"/>
          <w:lang w:val="pt-BR" w:eastAsia="pt-BR"/>
        </w:rPr>
        <w:t xml:space="preserve"> Para fins de julgamento, o valor da proposta passará a ser aquele encontrado após as correções, quer seja este para mais ou para menos.</w:t>
      </w:r>
    </w:p>
    <w:p w14:paraId="46F10EAB" w14:textId="77777777" w:rsidR="004F5E8D" w:rsidRPr="007D3705" w:rsidRDefault="004F5E8D" w:rsidP="004F5E8D">
      <w:pPr>
        <w:widowControl/>
        <w:autoSpaceDE/>
        <w:autoSpaceDN/>
        <w:adjustRightInd w:val="0"/>
        <w:jc w:val="both"/>
        <w:rPr>
          <w:rFonts w:eastAsia="Times New Roman"/>
          <w:lang w:val="pt-BR" w:eastAsia="pt-BR"/>
        </w:rPr>
      </w:pPr>
      <w:r w:rsidRPr="007D3705">
        <w:rPr>
          <w:rFonts w:eastAsia="Times New Roman"/>
          <w:b/>
          <w:lang w:val="pt-BR" w:eastAsia="pt-BR"/>
        </w:rPr>
        <w:t>13.16.</w:t>
      </w:r>
      <w:r w:rsidRPr="007D3705">
        <w:rPr>
          <w:rFonts w:eastAsia="Times New Roman"/>
          <w:lang w:val="pt-BR" w:eastAsia="pt-BR"/>
        </w:rPr>
        <w:t xml:space="preserve"> Para todos os efeitos, será considerado como correto o preço global indicado pelo proponente na Planilha de Orçamento.</w:t>
      </w:r>
    </w:p>
    <w:p w14:paraId="28CC8A44" w14:textId="77777777" w:rsidR="004F5E8D" w:rsidRPr="007D3705" w:rsidRDefault="004F5E8D" w:rsidP="004F5E8D">
      <w:pPr>
        <w:widowControl/>
        <w:autoSpaceDE/>
        <w:autoSpaceDN/>
        <w:adjustRightInd w:val="0"/>
        <w:jc w:val="both"/>
        <w:rPr>
          <w:rFonts w:eastAsia="Times New Roman"/>
          <w:lang w:val="pt-BR" w:eastAsia="pt-BR"/>
        </w:rPr>
      </w:pPr>
      <w:r w:rsidRPr="007D3705">
        <w:rPr>
          <w:rFonts w:eastAsia="Times New Roman"/>
          <w:b/>
          <w:lang w:val="pt-BR" w:eastAsia="pt-BR"/>
        </w:rPr>
        <w:t>13.17.</w:t>
      </w:r>
      <w:r w:rsidRPr="007D3705">
        <w:rPr>
          <w:rFonts w:eastAsia="Times New Roman"/>
          <w:lang w:val="pt-BR" w:eastAsia="pt-BR"/>
        </w:rPr>
        <w:t xml:space="preserve"> Atendidas as condições fixadas neste Edital, será considerado vencedor o licitante cuja proposta resultar no menor preço global para execução da Obra.</w:t>
      </w:r>
    </w:p>
    <w:p w14:paraId="6F4F6857" w14:textId="29EDD851" w:rsidR="009017D7" w:rsidRPr="007D3705" w:rsidRDefault="009017D7" w:rsidP="004F5E8D">
      <w:pPr>
        <w:widowControl/>
        <w:tabs>
          <w:tab w:val="left" w:pos="703"/>
        </w:tabs>
        <w:autoSpaceDE/>
        <w:autoSpaceDN/>
        <w:jc w:val="both"/>
        <w:rPr>
          <w:sz w:val="21"/>
          <w:lang w:val="pt-BR"/>
        </w:rPr>
      </w:pPr>
    </w:p>
    <w:p w14:paraId="4365B4F3" w14:textId="77777777" w:rsidR="00A7099E" w:rsidRPr="007D3705" w:rsidRDefault="00A7099E" w:rsidP="003D2B5E">
      <w:pPr>
        <w:widowControl/>
        <w:adjustRightInd w:val="0"/>
        <w:jc w:val="both"/>
        <w:rPr>
          <w:rFonts w:eastAsia="Times New Roman"/>
          <w:b/>
          <w:bCs/>
          <w:lang w:val="pt-BR" w:eastAsia="pt-BR"/>
        </w:rPr>
      </w:pPr>
      <w:r w:rsidRPr="007D3705">
        <w:rPr>
          <w:rFonts w:eastAsia="Times New Roman"/>
          <w:b/>
          <w:bCs/>
          <w:lang w:val="pt-BR" w:eastAsia="pt-BR"/>
        </w:rPr>
        <w:t>14 - DA ADJUDICAÇÃO</w:t>
      </w:r>
    </w:p>
    <w:p w14:paraId="2569EB88" w14:textId="77777777" w:rsidR="004F5E8D" w:rsidRPr="007D3705" w:rsidRDefault="00A7099E" w:rsidP="004F5E8D">
      <w:pPr>
        <w:widowControl/>
        <w:autoSpaceDE/>
        <w:autoSpaceDN/>
        <w:jc w:val="both"/>
        <w:rPr>
          <w:rFonts w:eastAsia="Times New Roman"/>
          <w:lang w:val="pt-BR" w:eastAsia="pt-BR"/>
        </w:rPr>
      </w:pPr>
      <w:r w:rsidRPr="007D3705">
        <w:rPr>
          <w:rFonts w:eastAsia="Times New Roman"/>
          <w:b/>
          <w:lang w:val="pt-BR" w:eastAsia="pt-BR"/>
        </w:rPr>
        <w:t xml:space="preserve">14.1 - </w:t>
      </w:r>
      <w:r w:rsidR="004F5E8D" w:rsidRPr="007D3705">
        <w:rPr>
          <w:rFonts w:eastAsia="Times New Roman"/>
          <w:b/>
          <w:lang w:val="pt-BR" w:eastAsia="pt-BR"/>
        </w:rPr>
        <w:t>A</w:t>
      </w:r>
      <w:r w:rsidR="004F5E8D" w:rsidRPr="007D3705">
        <w:rPr>
          <w:rFonts w:eastAsia="Times New Roman"/>
          <w:lang w:val="pt-BR" w:eastAsia="pt-BR"/>
        </w:rPr>
        <w:t xml:space="preserve"> adjudicação do objeto deste Edital ao vencedor da licitação se dará após a aprovação do processo licitatório pelo responsável técnico.</w:t>
      </w:r>
    </w:p>
    <w:p w14:paraId="6B7D906D"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14.2 -</w:t>
      </w:r>
      <w:r w:rsidRPr="007D3705">
        <w:rPr>
          <w:rFonts w:eastAsia="Times New Roman"/>
          <w:lang w:val="pt-BR" w:eastAsia="pt-BR"/>
        </w:rPr>
        <w:t xml:space="preserve"> </w:t>
      </w:r>
      <w:r w:rsidRPr="007D3705">
        <w:rPr>
          <w:rFonts w:eastAsia="Times New Roman"/>
          <w:b/>
          <w:lang w:val="pt-BR" w:eastAsia="pt-BR"/>
        </w:rPr>
        <w:t>O licitante vencedor será convocado a assinar o contrato, e apresentar o recolhimento da garantia</w:t>
      </w:r>
      <w:r w:rsidRPr="007D3705">
        <w:rPr>
          <w:rFonts w:eastAsia="Times New Roman"/>
          <w:lang w:val="pt-BR" w:eastAsia="pt-BR"/>
        </w:rPr>
        <w:t xml:space="preserve">, conforme Edital, no prazo máximo de </w:t>
      </w:r>
      <w:r w:rsidRPr="007D3705">
        <w:rPr>
          <w:rFonts w:eastAsia="Times New Roman"/>
          <w:u w:val="single"/>
          <w:lang w:val="pt-BR" w:eastAsia="pt-BR"/>
        </w:rPr>
        <w:t>05 (cinco) dias úteis</w:t>
      </w:r>
      <w:r w:rsidRPr="007D3705">
        <w:rPr>
          <w:rFonts w:eastAsia="Times New Roman"/>
          <w:lang w:val="pt-BR" w:eastAsia="pt-BR"/>
        </w:rPr>
        <w:t>, contados do recebimento da convocação que será publicada no Diário Oficial do Estado de São Paulo.</w:t>
      </w:r>
    </w:p>
    <w:p w14:paraId="4B1AA580"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14.3 -</w:t>
      </w:r>
      <w:r w:rsidRPr="007D3705">
        <w:rPr>
          <w:rFonts w:eastAsia="Times New Roman"/>
          <w:lang w:val="pt-BR" w:eastAsia="pt-BR"/>
        </w:rPr>
        <w:t xml:space="preserve"> A recusa injustificada do adjudicatário em assinar, aceitar ou retirar o contrato, dentro do prazo estabelecido no subitem 14.2 acima, caracteriza o descumprimento total da obrigação, sujeitando-o às penalidades da legislação vigente.</w:t>
      </w:r>
    </w:p>
    <w:p w14:paraId="584BFBBC"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bCs/>
          <w:lang w:val="pt-BR" w:eastAsia="pt-BR"/>
        </w:rPr>
        <w:t>14.4 -</w:t>
      </w:r>
      <w:r w:rsidRPr="007D3705">
        <w:rPr>
          <w:rFonts w:eastAsia="Times New Roman"/>
          <w:lang w:val="pt-BR" w:eastAsia="pt-BR"/>
        </w:rPr>
        <w:t xml:space="preserve"> Quando o convocado não assinar o contrato no prazo e condições estabelecidos, será convidado para assinatura do contrato o licitante classificado em 2° lugar e assim sucessivamente, observadas as mesmas condições propostas pelo 1° classificado, inclusive quanto aos preços.</w:t>
      </w:r>
    </w:p>
    <w:p w14:paraId="068CC11B" w14:textId="2D4E06DC" w:rsidR="00A7099E" w:rsidRPr="007D3705" w:rsidRDefault="00A7099E" w:rsidP="004F5E8D">
      <w:pPr>
        <w:widowControl/>
        <w:autoSpaceDE/>
        <w:autoSpaceDN/>
        <w:jc w:val="both"/>
        <w:rPr>
          <w:rFonts w:eastAsia="Times New Roman"/>
          <w:lang w:val="pt-BR" w:eastAsia="pt-BR"/>
        </w:rPr>
      </w:pPr>
    </w:p>
    <w:p w14:paraId="60D8E6FF" w14:textId="77777777" w:rsidR="00A7099E" w:rsidRPr="007D3705" w:rsidRDefault="00A7099E" w:rsidP="003D2B5E">
      <w:pPr>
        <w:widowControl/>
        <w:adjustRightInd w:val="0"/>
        <w:jc w:val="both"/>
        <w:rPr>
          <w:rFonts w:eastAsia="Times New Roman"/>
          <w:b/>
          <w:bCs/>
          <w:lang w:val="pt-BR" w:eastAsia="pt-BR"/>
        </w:rPr>
      </w:pPr>
      <w:r w:rsidRPr="007D3705">
        <w:rPr>
          <w:rFonts w:eastAsia="Times New Roman"/>
          <w:b/>
          <w:bCs/>
          <w:lang w:val="pt-BR" w:eastAsia="pt-BR"/>
        </w:rPr>
        <w:t>15 - DAS CONDIÇÕES DE CONTRATAÇÃO</w:t>
      </w:r>
    </w:p>
    <w:p w14:paraId="7030A09C" w14:textId="77777777" w:rsidR="004F5E8D" w:rsidRPr="007D3705" w:rsidRDefault="00A7099E" w:rsidP="004F5E8D">
      <w:pPr>
        <w:widowControl/>
        <w:adjustRightInd w:val="0"/>
        <w:jc w:val="both"/>
        <w:rPr>
          <w:rFonts w:eastAsia="Times New Roman"/>
          <w:lang w:val="pt-BR" w:eastAsia="pt-BR"/>
        </w:rPr>
      </w:pPr>
      <w:r w:rsidRPr="007D3705">
        <w:rPr>
          <w:rFonts w:eastAsia="Times New Roman"/>
          <w:b/>
          <w:lang w:val="pt-BR" w:eastAsia="pt-BR"/>
        </w:rPr>
        <w:t>15.1 -</w:t>
      </w:r>
      <w:r w:rsidRPr="007D3705">
        <w:rPr>
          <w:rFonts w:eastAsia="Times New Roman"/>
          <w:lang w:val="pt-BR" w:eastAsia="pt-BR"/>
        </w:rPr>
        <w:t xml:space="preserve"> </w:t>
      </w:r>
      <w:r w:rsidR="004F5E8D" w:rsidRPr="007D3705">
        <w:rPr>
          <w:rFonts w:eastAsia="Times New Roman"/>
          <w:lang w:val="pt-BR" w:eastAsia="pt-BR"/>
        </w:rPr>
        <w:t>O proponente que for convocado para assinar o contrato deverá apresentar garantia e relação de seus funcionários, constando nome, RG, CPF e suas respectivas funções.</w:t>
      </w:r>
    </w:p>
    <w:p w14:paraId="148E811A"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15.2 –</w:t>
      </w:r>
      <w:r w:rsidRPr="007D3705">
        <w:rPr>
          <w:rFonts w:eastAsia="Times New Roman"/>
          <w:lang w:val="pt-BR" w:eastAsia="pt-BR"/>
        </w:rPr>
        <w:t xml:space="preserve"> A empresa deverá apresentar no ato da assinatura do contrato, Certidão Negativa de Débito junto aos Tributos Federais, e ainda, Certidão de Regularidade do FGTS fornecido pela CAIXA Econômica Federal;</w:t>
      </w:r>
    </w:p>
    <w:p w14:paraId="39FB82CF" w14:textId="77777777" w:rsidR="004F5E8D" w:rsidRPr="007D3705" w:rsidRDefault="004F5E8D" w:rsidP="004F5E8D">
      <w:pPr>
        <w:widowControl/>
        <w:adjustRightInd w:val="0"/>
        <w:jc w:val="both"/>
        <w:rPr>
          <w:rFonts w:eastAsia="Times New Roman"/>
          <w:lang w:val="pt-BR" w:eastAsia="pt-BR"/>
        </w:rPr>
      </w:pPr>
    </w:p>
    <w:p w14:paraId="00D61A2B"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15.3 -</w:t>
      </w:r>
      <w:r w:rsidRPr="007D3705">
        <w:rPr>
          <w:rFonts w:eastAsia="Times New Roman"/>
          <w:lang w:val="pt-BR" w:eastAsia="pt-BR"/>
        </w:rPr>
        <w:t xml:space="preserve"> </w:t>
      </w:r>
      <w:r w:rsidRPr="007D3705">
        <w:rPr>
          <w:rFonts w:eastAsia="Times New Roman"/>
          <w:b/>
          <w:bCs/>
          <w:lang w:val="pt-BR" w:eastAsia="pt-BR"/>
        </w:rPr>
        <w:t>Da Garantia de Execução do Contrato</w:t>
      </w:r>
    </w:p>
    <w:p w14:paraId="30B6845E" w14:textId="77777777" w:rsidR="004F5E8D" w:rsidRPr="007D3705" w:rsidRDefault="004F5E8D" w:rsidP="004F5E8D">
      <w:pPr>
        <w:adjustRightInd w:val="0"/>
        <w:jc w:val="both"/>
        <w:rPr>
          <w:rFonts w:eastAsia="Times New Roman"/>
          <w:snapToGrid w:val="0"/>
          <w:lang w:val="pt-BR" w:eastAsia="pt-BR"/>
        </w:rPr>
      </w:pPr>
      <w:r w:rsidRPr="007D3705">
        <w:rPr>
          <w:rFonts w:eastAsia="Times New Roman"/>
          <w:b/>
          <w:snapToGrid w:val="0"/>
          <w:lang w:val="pt-BR" w:eastAsia="pt-BR"/>
        </w:rPr>
        <w:t>15.3.1 -</w:t>
      </w:r>
      <w:r w:rsidRPr="007D3705">
        <w:rPr>
          <w:rFonts w:eastAsia="Times New Roman"/>
          <w:snapToGrid w:val="0"/>
          <w:lang w:val="pt-BR" w:eastAsia="pt-BR"/>
        </w:rPr>
        <w:t xml:space="preserve"> Nos termos do Art. 56 “caput” da Lei Federal Nº. 8.666/93 e demais alterações posteriores, </w:t>
      </w:r>
      <w:r w:rsidRPr="007D3705">
        <w:rPr>
          <w:rFonts w:eastAsia="Times New Roman"/>
          <w:b/>
          <w:bCs/>
          <w:snapToGrid w:val="0"/>
          <w:lang w:val="pt-BR" w:eastAsia="pt-BR"/>
        </w:rPr>
        <w:t xml:space="preserve">será exigida prestação de garantia de 5% (cinco por cento) do valor do contrato </w:t>
      </w:r>
      <w:r w:rsidRPr="007D3705">
        <w:rPr>
          <w:rFonts w:eastAsia="Times New Roman"/>
          <w:snapToGrid w:val="0"/>
          <w:lang w:val="pt-BR" w:eastAsia="pt-BR"/>
        </w:rPr>
        <w:t>nos termos do §2º do artigo 56. Caberá a Contratada optar por uma das modalidades de garantia previstas no §1º do artigo 56 da Lei 8.666/93.</w:t>
      </w:r>
    </w:p>
    <w:p w14:paraId="6500CC16" w14:textId="77777777" w:rsidR="004F5E8D" w:rsidRPr="007D3705" w:rsidRDefault="004F5E8D" w:rsidP="004F5E8D">
      <w:pPr>
        <w:adjustRightInd w:val="0"/>
        <w:jc w:val="both"/>
        <w:rPr>
          <w:rFonts w:eastAsia="Times New Roman"/>
          <w:b/>
          <w:bCs/>
          <w:snapToGrid w:val="0"/>
          <w:lang w:val="pt-BR" w:eastAsia="pt-BR"/>
        </w:rPr>
      </w:pPr>
      <w:r w:rsidRPr="007D3705">
        <w:rPr>
          <w:rFonts w:eastAsia="Times New Roman"/>
          <w:b/>
          <w:bCs/>
          <w:snapToGrid w:val="0"/>
          <w:lang w:val="pt-BR" w:eastAsia="pt-BR"/>
        </w:rPr>
        <w:t>15.3.2 - A garantia deverá ser apresentada pela Contratada no ato da assinatura do contrato.</w:t>
      </w:r>
    </w:p>
    <w:p w14:paraId="6AA24756" w14:textId="77777777" w:rsidR="004F5E8D" w:rsidRPr="007D3705" w:rsidRDefault="004F5E8D" w:rsidP="004F5E8D">
      <w:pPr>
        <w:adjustRightInd w:val="0"/>
        <w:jc w:val="both"/>
        <w:rPr>
          <w:rFonts w:eastAsia="Times New Roman"/>
          <w:snapToGrid w:val="0"/>
          <w:lang w:val="pt-BR" w:eastAsia="pt-BR"/>
        </w:rPr>
      </w:pPr>
      <w:r w:rsidRPr="007D3705">
        <w:rPr>
          <w:rFonts w:eastAsia="Times New Roman"/>
          <w:b/>
          <w:snapToGrid w:val="0"/>
          <w:lang w:val="pt-BR" w:eastAsia="pt-BR"/>
        </w:rPr>
        <w:lastRenderedPageBreak/>
        <w:t>15.3.3 -</w:t>
      </w:r>
      <w:r w:rsidRPr="007D3705">
        <w:rPr>
          <w:rFonts w:eastAsia="Times New Roman"/>
          <w:snapToGrid w:val="0"/>
          <w:lang w:val="pt-BR" w:eastAsia="pt-BR"/>
        </w:rPr>
        <w:t xml:space="preserve"> A garantia prestada pelo contratado será liberada ou restituída após a execução do contrato, e, quando em dinheiro, atualizada monetariamente. (§4º, artigo 56, da Lei 8.666/93).</w:t>
      </w:r>
    </w:p>
    <w:p w14:paraId="6E97A095"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15.3.4 -</w:t>
      </w:r>
      <w:r w:rsidRPr="007D3705">
        <w:rPr>
          <w:rFonts w:eastAsia="Times New Roman"/>
          <w:lang w:val="pt-BR" w:eastAsia="pt-BR"/>
        </w:rPr>
        <w:t xml:space="preserve"> Se, por qualquer razão, for necessária a prorrogação, durante a execução contratual, do prazo de validade da Garantia de Execução do Contrato, a contratada ficará obrigada a providenciar a renovação da mesma, nos termos e condições originalmente aprovados pela Prefeitura Municipal.</w:t>
      </w:r>
    </w:p>
    <w:p w14:paraId="49F85503" w14:textId="77777777" w:rsidR="004F5E8D" w:rsidRPr="007D3705" w:rsidRDefault="004F5E8D" w:rsidP="004F5E8D">
      <w:pPr>
        <w:widowControl/>
        <w:adjustRightInd w:val="0"/>
        <w:jc w:val="both"/>
        <w:rPr>
          <w:rFonts w:eastAsia="Times New Roman"/>
          <w:lang w:val="pt-BR" w:eastAsia="pt-BR"/>
        </w:rPr>
      </w:pPr>
      <w:r w:rsidRPr="007D3705">
        <w:rPr>
          <w:rFonts w:eastAsia="Times New Roman"/>
          <w:b/>
          <w:lang w:val="pt-BR" w:eastAsia="pt-BR"/>
        </w:rPr>
        <w:t>15.4 -</w:t>
      </w:r>
      <w:r w:rsidRPr="007D3705">
        <w:rPr>
          <w:rFonts w:eastAsia="Times New Roman"/>
          <w:lang w:val="pt-BR" w:eastAsia="pt-BR"/>
        </w:rPr>
        <w:t xml:space="preserve"> A Garantia de Execução do Contrato ou o seu saldo se houver, somente será devolvida à contratada após o cumprimento integral de todas as obrigações contratuais por ela assumidas e, quando em dinheiro, atualizada monetariamente.</w:t>
      </w:r>
    </w:p>
    <w:p w14:paraId="1B45F6D3" w14:textId="2FF4C0E0" w:rsidR="00A7099E" w:rsidRPr="007D3705" w:rsidRDefault="00A7099E" w:rsidP="003D2B5E">
      <w:pPr>
        <w:widowControl/>
        <w:adjustRightInd w:val="0"/>
        <w:jc w:val="both"/>
        <w:rPr>
          <w:rFonts w:eastAsia="Times New Roman"/>
          <w:lang w:val="pt-BR" w:eastAsia="pt-BR"/>
        </w:rPr>
      </w:pPr>
    </w:p>
    <w:p w14:paraId="661ACDDF" w14:textId="77777777" w:rsidR="00A7099E" w:rsidRPr="007D3705" w:rsidRDefault="00A7099E" w:rsidP="003D2B5E">
      <w:pPr>
        <w:widowControl/>
        <w:adjustRightInd w:val="0"/>
        <w:jc w:val="both"/>
        <w:rPr>
          <w:rFonts w:eastAsia="Times New Roman"/>
          <w:b/>
          <w:bCs/>
          <w:lang w:val="pt-BR" w:eastAsia="pt-BR"/>
        </w:rPr>
      </w:pPr>
      <w:r w:rsidRPr="007D3705">
        <w:rPr>
          <w:rFonts w:eastAsia="Times New Roman"/>
          <w:b/>
          <w:bCs/>
          <w:lang w:val="pt-BR" w:eastAsia="pt-BR"/>
        </w:rPr>
        <w:t>16 - DO CONTRATO</w:t>
      </w:r>
    </w:p>
    <w:p w14:paraId="139B848B" w14:textId="77777777" w:rsidR="004F5E8D" w:rsidRPr="007D3705" w:rsidRDefault="00A7099E" w:rsidP="004F5E8D">
      <w:pPr>
        <w:widowControl/>
        <w:tabs>
          <w:tab w:val="left" w:pos="703"/>
        </w:tabs>
        <w:autoSpaceDE/>
        <w:autoSpaceDN/>
        <w:jc w:val="both"/>
        <w:rPr>
          <w:rFonts w:eastAsia="Times New Roman"/>
          <w:lang w:val="pt-BR" w:eastAsia="pt-BR"/>
        </w:rPr>
      </w:pPr>
      <w:r w:rsidRPr="007D3705">
        <w:rPr>
          <w:rFonts w:eastAsia="Times New Roman"/>
          <w:b/>
          <w:lang w:val="pt-BR" w:eastAsia="pt-BR"/>
        </w:rPr>
        <w:t xml:space="preserve">16.1. </w:t>
      </w:r>
      <w:r w:rsidR="004F5E8D" w:rsidRPr="007D3705">
        <w:rPr>
          <w:rFonts w:eastAsia="Times New Roman"/>
          <w:lang w:val="pt-BR" w:eastAsia="pt-BR"/>
        </w:rPr>
        <w:t>A empresa licitante que vier a ser contratada deverá apresentar, no prazo de 10 (dez) dias após a assinatura do contrato, a seguinte documentação:</w:t>
      </w:r>
    </w:p>
    <w:p w14:paraId="503893E0" w14:textId="77777777" w:rsidR="004F5E8D" w:rsidRPr="007D3705" w:rsidRDefault="004F5E8D" w:rsidP="004F5E8D">
      <w:pPr>
        <w:widowControl/>
        <w:numPr>
          <w:ilvl w:val="0"/>
          <w:numId w:val="8"/>
        </w:numPr>
        <w:tabs>
          <w:tab w:val="left" w:pos="993"/>
        </w:tabs>
        <w:autoSpaceDE/>
        <w:autoSpaceDN/>
        <w:ind w:left="993" w:hanging="426"/>
        <w:jc w:val="both"/>
        <w:rPr>
          <w:rFonts w:eastAsia="Times New Roman"/>
          <w:lang w:val="x-none" w:eastAsia="x-none"/>
        </w:rPr>
      </w:pPr>
      <w:r w:rsidRPr="007D3705">
        <w:rPr>
          <w:rFonts w:eastAsia="Times New Roman"/>
          <w:lang w:val="x-none" w:eastAsia="x-none"/>
        </w:rPr>
        <w:t>Cópia da devida Anotação de Responsabilidade Técnica (ART);</w:t>
      </w:r>
    </w:p>
    <w:p w14:paraId="258DC7E0" w14:textId="77777777" w:rsidR="004F5E8D" w:rsidRPr="007D3705" w:rsidRDefault="004F5E8D" w:rsidP="004F5E8D">
      <w:pPr>
        <w:widowControl/>
        <w:numPr>
          <w:ilvl w:val="0"/>
          <w:numId w:val="8"/>
        </w:numPr>
        <w:tabs>
          <w:tab w:val="left" w:pos="993"/>
        </w:tabs>
        <w:autoSpaceDE/>
        <w:autoSpaceDN/>
        <w:ind w:left="993" w:hanging="426"/>
        <w:jc w:val="both"/>
        <w:rPr>
          <w:rFonts w:eastAsia="Times New Roman"/>
          <w:lang w:val="x-none" w:eastAsia="x-none"/>
        </w:rPr>
      </w:pPr>
      <w:r w:rsidRPr="007D3705">
        <w:rPr>
          <w:rFonts w:eastAsia="Times New Roman"/>
          <w:lang w:val="x-none" w:eastAsia="x-none"/>
        </w:rPr>
        <w:t>A execução das obras contratadas deverá obedecer às normas e especificações da Associação Brasileira de Normas Técnicas - ABNT e as constantes deste Edital.</w:t>
      </w:r>
    </w:p>
    <w:p w14:paraId="4B39AB80" w14:textId="77777777" w:rsidR="004F5E8D" w:rsidRPr="007D3705" w:rsidRDefault="004F5E8D" w:rsidP="004F5E8D">
      <w:pPr>
        <w:widowControl/>
        <w:numPr>
          <w:ilvl w:val="0"/>
          <w:numId w:val="8"/>
        </w:numPr>
        <w:tabs>
          <w:tab w:val="left" w:pos="993"/>
        </w:tabs>
        <w:autoSpaceDE/>
        <w:autoSpaceDN/>
        <w:ind w:left="993" w:hanging="426"/>
        <w:jc w:val="both"/>
        <w:rPr>
          <w:rFonts w:eastAsia="Times New Roman"/>
          <w:lang w:val="x-none" w:eastAsia="x-none"/>
        </w:rPr>
      </w:pPr>
      <w:r w:rsidRPr="007D3705">
        <w:rPr>
          <w:rFonts w:eastAsia="Times New Roman"/>
          <w:lang w:val="x-none" w:eastAsia="x-none"/>
        </w:rPr>
        <w:t>Vínculo empregatício dos empregados vinculados à obra pactuada.</w:t>
      </w:r>
    </w:p>
    <w:p w14:paraId="7E752024" w14:textId="77777777" w:rsidR="004F5E8D" w:rsidRPr="007D3705" w:rsidRDefault="004F5E8D" w:rsidP="004F5E8D">
      <w:pPr>
        <w:widowControl/>
        <w:numPr>
          <w:ilvl w:val="0"/>
          <w:numId w:val="8"/>
        </w:numPr>
        <w:tabs>
          <w:tab w:val="left" w:pos="993"/>
        </w:tabs>
        <w:autoSpaceDE/>
        <w:autoSpaceDN/>
        <w:ind w:left="993" w:hanging="426"/>
        <w:jc w:val="both"/>
        <w:rPr>
          <w:rFonts w:eastAsia="Times New Roman"/>
          <w:lang w:val="x-none" w:eastAsia="x-none"/>
        </w:rPr>
      </w:pPr>
      <w:r w:rsidRPr="007D3705">
        <w:rPr>
          <w:rFonts w:eastAsia="Times New Roman"/>
          <w:lang w:val="x-none" w:eastAsia="x-none"/>
        </w:rPr>
        <w:t>Cadastro do empreendimento junto ao INSS (CEI), relacionando nominalmente os funcionários que estiverem atrelados à execução da obra.</w:t>
      </w:r>
    </w:p>
    <w:p w14:paraId="6E5F12B1" w14:textId="77777777" w:rsidR="004F5E8D" w:rsidRPr="007D3705" w:rsidRDefault="004F5E8D" w:rsidP="004F5E8D">
      <w:pPr>
        <w:widowControl/>
        <w:tabs>
          <w:tab w:val="left" w:pos="706"/>
        </w:tabs>
        <w:autoSpaceDE/>
        <w:autoSpaceDN/>
        <w:jc w:val="both"/>
        <w:rPr>
          <w:rFonts w:eastAsia="Times New Roman"/>
          <w:lang w:val="pt-BR" w:eastAsia="pt-BR"/>
        </w:rPr>
      </w:pPr>
      <w:r w:rsidRPr="007D3705">
        <w:rPr>
          <w:rFonts w:eastAsia="Times New Roman"/>
          <w:b/>
          <w:lang w:val="pt-BR" w:eastAsia="pt-BR"/>
        </w:rPr>
        <w:t xml:space="preserve">16.1.2. </w:t>
      </w:r>
      <w:r w:rsidRPr="007D3705">
        <w:rPr>
          <w:rFonts w:eastAsia="Times New Roman"/>
          <w:lang w:val="pt-BR" w:eastAsia="pt-BR"/>
        </w:rPr>
        <w:t xml:space="preserve">É vedado à </w:t>
      </w:r>
      <w:r w:rsidRPr="007D3705">
        <w:rPr>
          <w:rFonts w:eastAsia="Times New Roman"/>
          <w:b/>
          <w:lang w:val="pt-BR" w:eastAsia="pt-BR"/>
        </w:rPr>
        <w:t>CONTRATADA</w:t>
      </w:r>
      <w:r w:rsidRPr="007D3705">
        <w:rPr>
          <w:rFonts w:eastAsia="Times New Roman"/>
          <w:lang w:val="pt-BR" w:eastAsia="pt-BR"/>
        </w:rPr>
        <w:t xml:space="preserve"> subcontratar totalmente ou parcialmente os serviços licitados.</w:t>
      </w:r>
    </w:p>
    <w:p w14:paraId="505CF5D4" w14:textId="77777777" w:rsidR="004F5E8D" w:rsidRPr="007D3705" w:rsidRDefault="004F5E8D" w:rsidP="004F5E8D">
      <w:pPr>
        <w:widowControl/>
        <w:adjustRightInd w:val="0"/>
        <w:jc w:val="both"/>
        <w:rPr>
          <w:lang w:val="pt-BR"/>
        </w:rPr>
      </w:pPr>
      <w:r w:rsidRPr="007D3705">
        <w:rPr>
          <w:rFonts w:eastAsia="Times New Roman"/>
          <w:b/>
          <w:bCs/>
          <w:lang w:val="pt-BR" w:eastAsia="pt-BR"/>
        </w:rPr>
        <w:t xml:space="preserve">16.1.3. </w:t>
      </w:r>
      <w:r w:rsidRPr="007D3705">
        <w:rPr>
          <w:lang w:val="pt-BR"/>
        </w:rPr>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14:paraId="194FA4A7" w14:textId="77777777" w:rsidR="004F5E8D" w:rsidRPr="007D3705" w:rsidRDefault="004F5E8D" w:rsidP="004F5E8D">
      <w:pPr>
        <w:widowControl/>
        <w:tabs>
          <w:tab w:val="left" w:pos="284"/>
        </w:tabs>
        <w:adjustRightInd w:val="0"/>
        <w:jc w:val="both"/>
        <w:rPr>
          <w:lang w:val="pt-BR"/>
        </w:rPr>
      </w:pPr>
      <w:r w:rsidRPr="007D3705">
        <w:rPr>
          <w:b/>
          <w:bCs/>
          <w:lang w:val="pt-BR"/>
        </w:rPr>
        <w:t xml:space="preserve">16.1.4. </w:t>
      </w:r>
      <w:r w:rsidRPr="007D3705">
        <w:rPr>
          <w:lang w:val="pt-BR"/>
        </w:rPr>
        <w:t>A Contratada ficará obrigada a aceitar, nas mesmas condições contratuais, os acréscimos ou supressões que se fizerem necessários, até o limite de 25% (vinte e cinco por cento) do valor inicial atualizado do contrato</w:t>
      </w:r>
    </w:p>
    <w:p w14:paraId="1F6C5DF5" w14:textId="77777777" w:rsidR="004F5E8D" w:rsidRPr="007D3705" w:rsidRDefault="004F5E8D" w:rsidP="004F5E8D">
      <w:pPr>
        <w:widowControl/>
        <w:tabs>
          <w:tab w:val="left" w:pos="284"/>
        </w:tabs>
        <w:adjustRightInd w:val="0"/>
        <w:jc w:val="both"/>
        <w:rPr>
          <w:lang w:val="pt-BR"/>
        </w:rPr>
      </w:pPr>
      <w:r w:rsidRPr="007D3705">
        <w:rPr>
          <w:b/>
          <w:bCs/>
          <w:lang w:val="pt-BR"/>
        </w:rPr>
        <w:t xml:space="preserve">16.1.5. </w:t>
      </w:r>
      <w:r w:rsidRPr="007D3705">
        <w:rPr>
          <w:lang w:val="pt-BR"/>
        </w:rPr>
        <w:t xml:space="preserve">Em caso de aditamento contratual que incorra em inclusão de serviços não previstos inicialmente na planilha orçamentária, os preços desses novos serviços serão reduzidos na mesma proporção do desconto ofertado pela contratada </w:t>
      </w:r>
      <w:proofErr w:type="spellStart"/>
      <w:r w:rsidRPr="007D3705">
        <w:rPr>
          <w:lang w:val="pt-BR"/>
        </w:rPr>
        <w:t>á</w:t>
      </w:r>
      <w:proofErr w:type="spellEnd"/>
      <w:r w:rsidRPr="007D3705">
        <w:rPr>
          <w:lang w:val="pt-BR"/>
        </w:rPr>
        <w:t xml:space="preserve"> época da licitação, ou seja, sofrerão redução proporcional à diferença percentual original entre os custos unitários dos insumos e serviços cotados em sua proposta e aqueles constantes na planilha orçamentária do órgão licitante.</w:t>
      </w:r>
    </w:p>
    <w:p w14:paraId="1B5D37D4" w14:textId="77777777" w:rsidR="004F5E8D" w:rsidRPr="007D3705" w:rsidRDefault="004F5E8D" w:rsidP="004F5E8D">
      <w:pPr>
        <w:widowControl/>
        <w:adjustRightInd w:val="0"/>
        <w:jc w:val="both"/>
        <w:rPr>
          <w:rFonts w:eastAsia="Times New Roman"/>
          <w:b/>
          <w:bCs/>
          <w:lang w:val="pt-BR" w:eastAsia="pt-BR"/>
        </w:rPr>
      </w:pPr>
      <w:r w:rsidRPr="007D3705">
        <w:rPr>
          <w:b/>
          <w:bCs/>
          <w:lang w:val="pt-BR"/>
        </w:rPr>
        <w:t xml:space="preserve">16.1.6. </w:t>
      </w:r>
      <w:r w:rsidRPr="007D3705">
        <w:rPr>
          <w:lang w:val="pt-BR"/>
        </w:rPr>
        <w:t>- Não haverá reajustamento nos preços propostos, salvo, se por razões supervenientes, os prazos ultrapassarem o período de 12 (doze) meses e serão realizados conforme os procedimentos e condições estabelecidos na minuta do Contrato que representa o Anexo VII - Minuta Contrato</w:t>
      </w:r>
      <w:r w:rsidRPr="007D3705">
        <w:rPr>
          <w:b/>
          <w:bCs/>
          <w:lang w:val="pt-BR"/>
        </w:rPr>
        <w:t xml:space="preserve"> </w:t>
      </w:r>
      <w:r w:rsidRPr="007D3705">
        <w:rPr>
          <w:lang w:val="pt-BR"/>
        </w:rPr>
        <w:t>deste Edital</w:t>
      </w:r>
      <w:r w:rsidRPr="007D3705">
        <w:rPr>
          <w:b/>
          <w:bCs/>
          <w:lang w:val="pt-BR"/>
        </w:rPr>
        <w:t>.</w:t>
      </w:r>
    </w:p>
    <w:p w14:paraId="56929709" w14:textId="77777777" w:rsidR="0040593C" w:rsidRPr="007D3705" w:rsidRDefault="0040593C" w:rsidP="003D2B5E">
      <w:pPr>
        <w:widowControl/>
        <w:adjustRightInd w:val="0"/>
        <w:jc w:val="both"/>
        <w:rPr>
          <w:rFonts w:eastAsia="Times New Roman"/>
          <w:lang w:val="pt-BR" w:eastAsia="pt-BR"/>
        </w:rPr>
      </w:pPr>
    </w:p>
    <w:p w14:paraId="754533C6" w14:textId="77777777" w:rsidR="00A7099E" w:rsidRPr="007D3705" w:rsidRDefault="00A7099E" w:rsidP="003D2B5E">
      <w:pPr>
        <w:widowControl/>
        <w:adjustRightInd w:val="0"/>
        <w:jc w:val="both"/>
        <w:rPr>
          <w:rFonts w:eastAsia="Times New Roman"/>
          <w:b/>
          <w:bCs/>
          <w:lang w:val="pt-BR" w:eastAsia="pt-BR"/>
        </w:rPr>
      </w:pPr>
      <w:r w:rsidRPr="007D3705">
        <w:rPr>
          <w:rFonts w:eastAsia="Times New Roman"/>
          <w:b/>
          <w:bCs/>
          <w:lang w:val="pt-BR" w:eastAsia="pt-BR"/>
        </w:rPr>
        <w:t>16.2 - OBRIGAÇÕES DA CONTRATADA</w:t>
      </w:r>
    </w:p>
    <w:p w14:paraId="52471F0E" w14:textId="77777777" w:rsidR="004F5E8D" w:rsidRPr="007D3705" w:rsidRDefault="00A94AB3" w:rsidP="004F5E8D">
      <w:pPr>
        <w:pStyle w:val="PargrafodaLista"/>
        <w:tabs>
          <w:tab w:val="left" w:pos="350"/>
        </w:tabs>
        <w:ind w:left="0"/>
        <w:rPr>
          <w:lang w:val="pt-BR"/>
        </w:rPr>
      </w:pPr>
      <w:r w:rsidRPr="007D3705">
        <w:rPr>
          <w:b/>
          <w:bCs/>
          <w:lang w:val="pt-BR"/>
        </w:rPr>
        <w:t xml:space="preserve">16.2.1. </w:t>
      </w:r>
      <w:r w:rsidR="004F5E8D" w:rsidRPr="007D3705">
        <w:rPr>
          <w:lang w:val="pt-BR"/>
        </w:rPr>
        <w:t xml:space="preserve">Providenciar junto ao CREA as Anotações de Responsabilidade Técnica - </w:t>
      </w:r>
      <w:proofErr w:type="spellStart"/>
      <w:r w:rsidR="004F5E8D" w:rsidRPr="007D3705">
        <w:rPr>
          <w:lang w:val="pt-BR"/>
        </w:rPr>
        <w:t>ART’s</w:t>
      </w:r>
      <w:proofErr w:type="spellEnd"/>
      <w:r w:rsidR="004F5E8D" w:rsidRPr="007D3705">
        <w:rPr>
          <w:lang w:val="pt-BR"/>
        </w:rPr>
        <w:t xml:space="preserve"> referentes ao objeto do contrato e especialidades pertinentes, nos termos da Lei n.º 6496/77; </w:t>
      </w:r>
    </w:p>
    <w:p w14:paraId="0D7F4D28" w14:textId="77777777" w:rsidR="004F5E8D" w:rsidRPr="007D3705" w:rsidRDefault="004F5E8D" w:rsidP="004F5E8D">
      <w:pPr>
        <w:pStyle w:val="PargrafodaLista"/>
        <w:tabs>
          <w:tab w:val="left" w:pos="350"/>
        </w:tabs>
        <w:ind w:left="0"/>
        <w:rPr>
          <w:lang w:val="pt-BR"/>
        </w:rPr>
      </w:pPr>
      <w:r w:rsidRPr="007D3705">
        <w:rPr>
          <w:b/>
          <w:lang w:val="pt-BR"/>
        </w:rPr>
        <w:t xml:space="preserve">16.2.2. </w:t>
      </w:r>
      <w:r w:rsidRPr="007D3705">
        <w:rPr>
          <w:lang w:val="pt-BR"/>
        </w:rPr>
        <w:t xml:space="preserve">Obter, se for exigido em norma, junto à Prefeitura Municipal o alvará de construção e, se necessário, o alvará de demolição, na forma das disposições em vigor; </w:t>
      </w:r>
    </w:p>
    <w:p w14:paraId="67BFAEAD" w14:textId="77777777" w:rsidR="004F5E8D" w:rsidRPr="007D3705" w:rsidRDefault="004F5E8D" w:rsidP="004F5E8D">
      <w:pPr>
        <w:pStyle w:val="PargrafodaLista"/>
        <w:tabs>
          <w:tab w:val="left" w:pos="350"/>
        </w:tabs>
        <w:ind w:left="0"/>
        <w:rPr>
          <w:lang w:val="pt-BR"/>
        </w:rPr>
      </w:pPr>
      <w:r w:rsidRPr="007D3705">
        <w:rPr>
          <w:b/>
          <w:bCs/>
          <w:lang w:val="pt-BR"/>
        </w:rPr>
        <w:t xml:space="preserve">16.2.3. </w:t>
      </w:r>
      <w:r w:rsidRPr="007D3705">
        <w:rPr>
          <w:lang w:val="pt-BR"/>
        </w:rPr>
        <w:t>Obter junto ao INSS o Certificado de Matrícula relativo ao objeto do contrato, de forma a possibilitar o licenciamento da execução dos serviços e obras, nos termos do Artigo 83 do Decreto Federal n.º 356/91;</w:t>
      </w:r>
    </w:p>
    <w:p w14:paraId="0E120271" w14:textId="77777777" w:rsidR="004F5E8D" w:rsidRPr="007D3705" w:rsidRDefault="004F5E8D" w:rsidP="004F5E8D">
      <w:pPr>
        <w:pStyle w:val="PargrafodaLista"/>
        <w:tabs>
          <w:tab w:val="left" w:pos="350"/>
        </w:tabs>
        <w:ind w:left="0"/>
        <w:rPr>
          <w:lang w:val="pt-BR"/>
        </w:rPr>
      </w:pPr>
      <w:r w:rsidRPr="007D3705">
        <w:rPr>
          <w:b/>
          <w:bCs/>
          <w:lang w:val="pt-BR"/>
        </w:rPr>
        <w:t xml:space="preserve">16.2.4. </w:t>
      </w:r>
      <w:r w:rsidRPr="007D3705">
        <w:rPr>
          <w:lang w:val="pt-BR"/>
        </w:rPr>
        <w:t xml:space="preserve">Registrar diariamente, no Diário de Obras, os serviços executados e em andamento, entrada Providenciar junto ao CREA as Anotações de Responsabilidade Técnica - </w:t>
      </w:r>
      <w:proofErr w:type="spellStart"/>
      <w:r w:rsidRPr="007D3705">
        <w:rPr>
          <w:lang w:val="pt-BR"/>
        </w:rPr>
        <w:t>ART’s</w:t>
      </w:r>
      <w:proofErr w:type="spellEnd"/>
      <w:r w:rsidRPr="007D3705">
        <w:rPr>
          <w:lang w:val="pt-BR"/>
        </w:rPr>
        <w:t xml:space="preserve"> referentes ao objeto do contrato e especialidades pertinentes, nos termos da Lei n.º 6496/77; </w:t>
      </w:r>
    </w:p>
    <w:p w14:paraId="63F46CEF" w14:textId="77777777" w:rsidR="004F5E8D" w:rsidRPr="007D3705" w:rsidRDefault="004F5E8D" w:rsidP="004F5E8D">
      <w:pPr>
        <w:pStyle w:val="PargrafodaLista"/>
        <w:tabs>
          <w:tab w:val="left" w:pos="350"/>
        </w:tabs>
        <w:ind w:left="0"/>
        <w:rPr>
          <w:lang w:val="pt-BR"/>
        </w:rPr>
      </w:pPr>
      <w:r w:rsidRPr="007D3705">
        <w:rPr>
          <w:b/>
          <w:lang w:val="pt-BR"/>
        </w:rPr>
        <w:t xml:space="preserve">16.2.2. </w:t>
      </w:r>
      <w:r w:rsidRPr="007D3705">
        <w:rPr>
          <w:lang w:val="pt-BR"/>
        </w:rPr>
        <w:t xml:space="preserve">Obter, se for exigido em norma, junto à Prefeitura Municipal o alvará de construção e, se </w:t>
      </w:r>
      <w:r w:rsidRPr="007D3705">
        <w:rPr>
          <w:lang w:val="pt-BR"/>
        </w:rPr>
        <w:lastRenderedPageBreak/>
        <w:t xml:space="preserve">necessário, o alvará de demolição, na forma das disposições em vigor; </w:t>
      </w:r>
    </w:p>
    <w:p w14:paraId="3303FC65" w14:textId="77777777" w:rsidR="004F5E8D" w:rsidRPr="007D3705" w:rsidRDefault="004F5E8D" w:rsidP="004F5E8D">
      <w:pPr>
        <w:pStyle w:val="PargrafodaLista"/>
        <w:tabs>
          <w:tab w:val="left" w:pos="350"/>
        </w:tabs>
        <w:ind w:left="0"/>
        <w:rPr>
          <w:lang w:val="pt-BR"/>
        </w:rPr>
      </w:pPr>
      <w:r w:rsidRPr="007D3705">
        <w:rPr>
          <w:b/>
          <w:bCs/>
          <w:lang w:val="pt-BR"/>
        </w:rPr>
        <w:t xml:space="preserve">16.2.3. </w:t>
      </w:r>
      <w:r w:rsidRPr="007D3705">
        <w:rPr>
          <w:lang w:val="pt-BR"/>
        </w:rPr>
        <w:t>Obter junto ao INSS o Certificado de Matrícula relativo ao objeto do contrato, de forma a possibilitar o licenciamento da execução dos serviços e obras, nos termos do Artigo 83 do Decreto Federal n.º 356/91;</w:t>
      </w:r>
    </w:p>
    <w:p w14:paraId="3AF673ED" w14:textId="77777777" w:rsidR="004F5E8D" w:rsidRPr="007D3705" w:rsidRDefault="004F5E8D" w:rsidP="004F5E8D">
      <w:pPr>
        <w:pStyle w:val="PargrafodaLista"/>
        <w:tabs>
          <w:tab w:val="left" w:pos="350"/>
        </w:tabs>
        <w:ind w:left="0"/>
        <w:rPr>
          <w:lang w:val="pt-BR"/>
        </w:rPr>
      </w:pPr>
      <w:r w:rsidRPr="007D3705">
        <w:rPr>
          <w:b/>
          <w:bCs/>
          <w:lang w:val="pt-BR"/>
        </w:rPr>
        <w:t xml:space="preserve">16.2.4. </w:t>
      </w:r>
      <w:r w:rsidRPr="007D3705">
        <w:rPr>
          <w:lang w:val="pt-BR"/>
        </w:rPr>
        <w:t>Registrar diariamente, no Diário de Obras, os serviços executados e em andamento, entrada e saída de equipamentos, efetivo de pessoal, condições climáticas, visitas ao canteiro de serviço.</w:t>
      </w:r>
    </w:p>
    <w:p w14:paraId="1BCA1EA5" w14:textId="77777777" w:rsidR="004F5E8D" w:rsidRPr="007D3705" w:rsidRDefault="004F5E8D" w:rsidP="004F5E8D">
      <w:pPr>
        <w:pStyle w:val="PargrafodaLista"/>
        <w:tabs>
          <w:tab w:val="left" w:pos="350"/>
        </w:tabs>
        <w:ind w:left="0"/>
        <w:rPr>
          <w:lang w:val="pt-BR"/>
        </w:rPr>
      </w:pPr>
      <w:r w:rsidRPr="007D3705">
        <w:rPr>
          <w:b/>
          <w:bCs/>
          <w:lang w:val="pt-BR"/>
        </w:rPr>
        <w:t xml:space="preserve">16.2.5. </w:t>
      </w:r>
      <w:r w:rsidRPr="007D3705">
        <w:rPr>
          <w:lang w:val="pt-BR"/>
        </w:rPr>
        <w:t xml:space="preserve"> Estudar todos os elementos de projeto de forma minuciosa, antes e durante a execução dos serviços e obras, devendo informar à Fiscalização sobre qualquer eventual incoerência, falha ou omissão que for constatada; </w:t>
      </w:r>
    </w:p>
    <w:p w14:paraId="340667B9" w14:textId="77777777" w:rsidR="004F5E8D" w:rsidRPr="007D3705" w:rsidRDefault="004F5E8D" w:rsidP="004F5E8D">
      <w:pPr>
        <w:tabs>
          <w:tab w:val="left" w:pos="350"/>
        </w:tabs>
        <w:rPr>
          <w:lang w:val="pt-BR"/>
        </w:rPr>
      </w:pPr>
      <w:r w:rsidRPr="007D3705">
        <w:rPr>
          <w:b/>
          <w:bCs/>
          <w:lang w:val="pt-BR"/>
        </w:rPr>
        <w:t xml:space="preserve">16.2.6. </w:t>
      </w:r>
      <w:r w:rsidRPr="007D3705">
        <w:rPr>
          <w:lang w:val="pt-BR"/>
        </w:rPr>
        <w:t xml:space="preserve">Executar os serviços e obras em conformidade com desenhos, memoriais, especificações e demais elementos de projeto, bem como com as informações e instruções emanadas pela fiscalização da contratante; </w:t>
      </w:r>
    </w:p>
    <w:p w14:paraId="74C5FE7E" w14:textId="77777777" w:rsidR="004F5E8D" w:rsidRPr="007D3705" w:rsidRDefault="004F5E8D" w:rsidP="004F5E8D">
      <w:pPr>
        <w:pStyle w:val="PargrafodaLista"/>
        <w:tabs>
          <w:tab w:val="left" w:pos="350"/>
        </w:tabs>
        <w:ind w:left="0"/>
        <w:rPr>
          <w:lang w:val="pt-BR"/>
        </w:rPr>
      </w:pPr>
      <w:r w:rsidRPr="007D3705">
        <w:rPr>
          <w:b/>
          <w:bCs/>
          <w:lang w:val="pt-BR"/>
        </w:rPr>
        <w:t xml:space="preserve">16.2.7. </w:t>
      </w:r>
      <w:r w:rsidRPr="007D3705">
        <w:rPr>
          <w:lang w:val="pt-BR"/>
        </w:rPr>
        <w:t>Manter durante a execução do contrato em compatibilidade com as obrigações por ele assumidas todas as condições de habilitação exigidas na licitação;</w:t>
      </w:r>
    </w:p>
    <w:p w14:paraId="6AC12341" w14:textId="77777777" w:rsidR="004F5E8D" w:rsidRPr="007D3705" w:rsidRDefault="004F5E8D" w:rsidP="004F5E8D">
      <w:pPr>
        <w:pStyle w:val="PargrafodaLista"/>
        <w:tabs>
          <w:tab w:val="left" w:pos="350"/>
        </w:tabs>
        <w:ind w:left="0"/>
        <w:rPr>
          <w:lang w:val="pt-BR"/>
        </w:rPr>
      </w:pPr>
      <w:r w:rsidRPr="007D3705">
        <w:rPr>
          <w:b/>
          <w:bCs/>
          <w:lang w:val="pt-BR"/>
        </w:rPr>
        <w:t xml:space="preserve">16.2.8. </w:t>
      </w:r>
      <w:r w:rsidRPr="007D3705">
        <w:rPr>
          <w:lang w:val="pt-BR"/>
        </w:rPr>
        <w:t xml:space="preserve">Fornecer aos funcionários todos os equipamentos de proteção individual exigidos pela NR 6 - Equipamentos de Proteção Individual (EPI), tais como: capacetes e óculos especiais de segurança, protetores faciais, luvas e mangas de proteção, botas de borracha e cintos de segurança, de conformidade com a natureza dos serviços e obras em </w:t>
      </w:r>
      <w:proofErr w:type="spellStart"/>
      <w:r w:rsidRPr="007D3705">
        <w:rPr>
          <w:lang w:val="pt-BR"/>
        </w:rPr>
        <w:t>execução;Manter</w:t>
      </w:r>
      <w:proofErr w:type="spellEnd"/>
      <w:r w:rsidRPr="007D3705">
        <w:rPr>
          <w:lang w:val="pt-BR"/>
        </w:rPr>
        <w:t xml:space="preserve"> organizadas, limpas e em bom estado de higiene as instalações do canteiro de serviço, especialmente as vias de circulação, passagens e escadarias, refeitórios e alojamentos, coletando e removendo regularmente as sobras de materiais, entulhos e detritos em geral; </w:t>
      </w:r>
    </w:p>
    <w:p w14:paraId="0E725BA5" w14:textId="77777777" w:rsidR="004F5E8D" w:rsidRPr="007D3705" w:rsidRDefault="004F5E8D" w:rsidP="004F5E8D">
      <w:pPr>
        <w:pStyle w:val="PargrafodaLista"/>
        <w:tabs>
          <w:tab w:val="left" w:pos="504"/>
        </w:tabs>
        <w:ind w:left="0"/>
        <w:rPr>
          <w:lang w:val="pt-BR"/>
        </w:rPr>
      </w:pPr>
      <w:r w:rsidRPr="007D3705">
        <w:rPr>
          <w:b/>
          <w:bCs/>
          <w:lang w:val="pt-BR"/>
        </w:rPr>
        <w:t xml:space="preserve">16.2.9. </w:t>
      </w:r>
      <w:r w:rsidRPr="007D3705">
        <w:rPr>
          <w:lang w:val="pt-BR"/>
        </w:rPr>
        <w:t>Estocar e armazenar os materiais de forma a não prejudicar o trânsito de pessoas e a circulação de materiais, obstruir portas e saídas de emergência e impedir o acesso de equipamentos de combate a incêndio;</w:t>
      </w:r>
    </w:p>
    <w:p w14:paraId="5432730D" w14:textId="77777777" w:rsidR="004F5E8D" w:rsidRPr="007D3705" w:rsidRDefault="004F5E8D" w:rsidP="004F5E8D">
      <w:pPr>
        <w:pStyle w:val="PargrafodaLista"/>
        <w:tabs>
          <w:tab w:val="left" w:pos="504"/>
        </w:tabs>
        <w:ind w:left="0"/>
        <w:rPr>
          <w:lang w:val="pt-BR"/>
        </w:rPr>
      </w:pPr>
      <w:r w:rsidRPr="007D3705">
        <w:rPr>
          <w:b/>
          <w:bCs/>
          <w:lang w:val="pt-BR"/>
        </w:rPr>
        <w:t xml:space="preserve">16.2.10. </w:t>
      </w:r>
      <w:r w:rsidRPr="007D3705">
        <w:rPr>
          <w:lang w:val="pt-BR"/>
        </w:rPr>
        <w:t>Responder pelos encargos trabalhistas, previdenciários, fiscais, comerciais ou qualquer outro não previsto neste Edital, resultante da execução do contrato, responsabilizando-se pelo fiel cumprimento de todas as disposições e acordos relativos à legislação social e trabalhista em vigor, particularmente no que se refere ao pessoal alocado nos serviços e obras objeto do contrato;</w:t>
      </w:r>
    </w:p>
    <w:p w14:paraId="2E7496B6" w14:textId="77777777" w:rsidR="004F5E8D" w:rsidRPr="007D3705" w:rsidRDefault="004F5E8D" w:rsidP="004F5E8D">
      <w:pPr>
        <w:pStyle w:val="PargrafodaLista"/>
        <w:tabs>
          <w:tab w:val="left" w:pos="504"/>
        </w:tabs>
        <w:ind w:left="0"/>
        <w:rPr>
          <w:lang w:val="pt-BR"/>
        </w:rPr>
      </w:pPr>
      <w:r w:rsidRPr="007D3705">
        <w:rPr>
          <w:b/>
          <w:bCs/>
          <w:lang w:val="pt-BR"/>
        </w:rPr>
        <w:t xml:space="preserve">16.2.11. </w:t>
      </w:r>
      <w:r w:rsidRPr="007D3705">
        <w:rPr>
          <w:lang w:val="pt-BR"/>
        </w:rPr>
        <w:t>Atender às normas e portarias sobre segurança e saúde no trabalho e providenciar os seguros exigidos em lei, na condição de única e responsável por acidentes e danos que eventualmente causar a pessoas físicas e jurídicas direta ou indiretamente envolvidas nos serviços e obras objeto do contrato;</w:t>
      </w:r>
    </w:p>
    <w:p w14:paraId="3BF1C5EE" w14:textId="77777777" w:rsidR="004F5E8D" w:rsidRPr="007D3705" w:rsidRDefault="004F5E8D" w:rsidP="004F5E8D">
      <w:pPr>
        <w:pStyle w:val="PargrafodaLista"/>
        <w:tabs>
          <w:tab w:val="left" w:pos="350"/>
        </w:tabs>
        <w:ind w:left="0"/>
        <w:rPr>
          <w:lang w:val="pt-BR"/>
        </w:rPr>
      </w:pPr>
      <w:r w:rsidRPr="007D3705">
        <w:rPr>
          <w:b/>
          <w:bCs/>
          <w:lang w:val="pt-BR"/>
        </w:rPr>
        <w:t xml:space="preserve">16.2.12. </w:t>
      </w:r>
      <w:r w:rsidRPr="007D3705">
        <w:rPr>
          <w:lang w:val="pt-BR"/>
        </w:rPr>
        <w:t>Reparar, corrigir, remover, reconstruir ou substituir, no prazo estabelecido pela fiscalização, às suas expensas, no total ou em parte, o objeto do contrato em que se verifiquem vícios, defeitos ou incorreções resultantes da execução ou dos materiais empregados;</w:t>
      </w:r>
    </w:p>
    <w:p w14:paraId="384D4B63" w14:textId="77777777" w:rsidR="004F5E8D" w:rsidRPr="007D3705" w:rsidRDefault="004F5E8D" w:rsidP="004F5E8D">
      <w:pPr>
        <w:pStyle w:val="PargrafodaLista"/>
        <w:tabs>
          <w:tab w:val="left" w:pos="350"/>
        </w:tabs>
        <w:ind w:left="0"/>
        <w:rPr>
          <w:lang w:val="pt-BR"/>
        </w:rPr>
      </w:pPr>
    </w:p>
    <w:p w14:paraId="4FBCCF2C" w14:textId="45430CC2" w:rsidR="0040593C" w:rsidRPr="007D3705" w:rsidRDefault="00BD494F" w:rsidP="004F5E8D">
      <w:pPr>
        <w:pStyle w:val="PargrafodaLista"/>
        <w:tabs>
          <w:tab w:val="left" w:pos="350"/>
        </w:tabs>
        <w:ind w:left="0"/>
        <w:rPr>
          <w:rFonts w:eastAsia="Times New Roman"/>
          <w:b/>
          <w:bCs/>
          <w:lang w:val="pt-BR" w:eastAsia="pt-BR"/>
        </w:rPr>
      </w:pPr>
      <w:r w:rsidRPr="007D3705">
        <w:rPr>
          <w:rFonts w:eastAsia="Times New Roman"/>
          <w:b/>
          <w:bCs/>
          <w:lang w:val="pt-BR" w:eastAsia="x-none"/>
        </w:rPr>
        <w:t>16.3</w:t>
      </w:r>
      <w:r w:rsidRPr="007D3705">
        <w:rPr>
          <w:rFonts w:eastAsia="Times New Roman"/>
          <w:b/>
          <w:bCs/>
          <w:lang w:val="pt-BR" w:eastAsia="pt-BR"/>
        </w:rPr>
        <w:t xml:space="preserve"> - OBRIGAÇÕES DA CONTRATANTE</w:t>
      </w:r>
    </w:p>
    <w:p w14:paraId="6F6BFEFF" w14:textId="77777777" w:rsidR="004F5E8D" w:rsidRPr="007D3705" w:rsidRDefault="00BD494F" w:rsidP="004F5E8D">
      <w:pPr>
        <w:widowControl/>
        <w:adjustRightInd w:val="0"/>
        <w:jc w:val="both"/>
        <w:rPr>
          <w:lang w:val="pt-BR"/>
        </w:rPr>
      </w:pPr>
      <w:r w:rsidRPr="007D3705">
        <w:rPr>
          <w:b/>
          <w:lang w:val="pt-BR"/>
        </w:rPr>
        <w:t>16.3.1 -</w:t>
      </w:r>
      <w:r w:rsidRPr="007D3705">
        <w:rPr>
          <w:lang w:val="pt-BR"/>
        </w:rPr>
        <w:t xml:space="preserve"> </w:t>
      </w:r>
      <w:r w:rsidR="004F5E8D" w:rsidRPr="007D3705">
        <w:rPr>
          <w:b/>
          <w:lang w:val="pt-BR"/>
        </w:rPr>
        <w:t>-</w:t>
      </w:r>
      <w:r w:rsidR="004F5E8D" w:rsidRPr="007D3705">
        <w:rPr>
          <w:lang w:val="pt-BR"/>
        </w:rPr>
        <w:t xml:space="preserve"> Manter desde o início dos serviços e obras até o seu recebimento definitivo, a seu critério exclusivo, uma equipe de Fiscalização constituída por profissionais habilitados que considerar necessários ao acompanhamento e controle dos trabalhos. </w:t>
      </w:r>
    </w:p>
    <w:p w14:paraId="1D227559" w14:textId="77777777" w:rsidR="004F5E8D" w:rsidRPr="007D3705" w:rsidRDefault="004F5E8D" w:rsidP="004F5E8D">
      <w:pPr>
        <w:widowControl/>
        <w:adjustRightInd w:val="0"/>
        <w:jc w:val="both"/>
        <w:rPr>
          <w:lang w:val="pt-BR"/>
        </w:rPr>
      </w:pPr>
      <w:r w:rsidRPr="007D3705">
        <w:rPr>
          <w:b/>
          <w:lang w:val="pt-BR"/>
        </w:rPr>
        <w:t>16.3.2 -</w:t>
      </w:r>
      <w:r w:rsidRPr="007D3705">
        <w:rPr>
          <w:lang w:val="pt-BR"/>
        </w:rPr>
        <w:t xml:space="preserve"> Emitir ordens de início e de paralisação dos serviços; </w:t>
      </w:r>
    </w:p>
    <w:p w14:paraId="4DFCA2C9" w14:textId="77777777" w:rsidR="004F5E8D" w:rsidRPr="007D3705" w:rsidRDefault="004F5E8D" w:rsidP="004F5E8D">
      <w:pPr>
        <w:widowControl/>
        <w:adjustRightInd w:val="0"/>
        <w:jc w:val="both"/>
        <w:rPr>
          <w:lang w:val="pt-BR"/>
        </w:rPr>
      </w:pPr>
      <w:r w:rsidRPr="007D3705">
        <w:rPr>
          <w:b/>
          <w:lang w:val="pt-BR"/>
        </w:rPr>
        <w:t>16.3.3 -</w:t>
      </w:r>
      <w:r w:rsidRPr="007D3705">
        <w:rPr>
          <w:lang w:val="pt-BR"/>
        </w:rPr>
        <w:t xml:space="preserve"> Liberar as áreas destinadas ao serviço; </w:t>
      </w:r>
    </w:p>
    <w:p w14:paraId="6FFDCF7C" w14:textId="77777777" w:rsidR="004F5E8D" w:rsidRPr="007D3705" w:rsidRDefault="004F5E8D" w:rsidP="004F5E8D">
      <w:pPr>
        <w:widowControl/>
        <w:adjustRightInd w:val="0"/>
        <w:jc w:val="both"/>
        <w:rPr>
          <w:lang w:val="pt-BR"/>
        </w:rPr>
      </w:pPr>
      <w:r w:rsidRPr="007D3705">
        <w:rPr>
          <w:b/>
          <w:lang w:val="pt-BR"/>
        </w:rPr>
        <w:t>16.3.4 -</w:t>
      </w:r>
      <w:r w:rsidRPr="007D3705">
        <w:rPr>
          <w:lang w:val="pt-BR"/>
        </w:rPr>
        <w:t xml:space="preserve"> Empenhar os recursos necessários aos pagamentos, dentro das previsões estabelecidas no Cronograma Físico-Financeiro;</w:t>
      </w:r>
    </w:p>
    <w:p w14:paraId="770DB969" w14:textId="77777777" w:rsidR="004F5E8D" w:rsidRPr="007D3705" w:rsidRDefault="004F5E8D" w:rsidP="004F5E8D">
      <w:pPr>
        <w:widowControl/>
        <w:adjustRightInd w:val="0"/>
        <w:jc w:val="both"/>
        <w:rPr>
          <w:lang w:val="pt-BR"/>
        </w:rPr>
      </w:pPr>
      <w:r w:rsidRPr="007D3705">
        <w:rPr>
          <w:b/>
          <w:lang w:val="pt-BR"/>
        </w:rPr>
        <w:t>16.3.5 -</w:t>
      </w:r>
      <w:r w:rsidRPr="007D3705">
        <w:rPr>
          <w:lang w:val="pt-BR"/>
        </w:rPr>
        <w:t xml:space="preserve"> Proceder às medições mensais dos serviços efetivamente executados; </w:t>
      </w:r>
    </w:p>
    <w:p w14:paraId="648EEA9A" w14:textId="77777777" w:rsidR="004F5E8D" w:rsidRPr="007D3705" w:rsidRDefault="004F5E8D" w:rsidP="004F5E8D">
      <w:pPr>
        <w:widowControl/>
        <w:adjustRightInd w:val="0"/>
        <w:jc w:val="both"/>
        <w:rPr>
          <w:lang w:val="pt-BR"/>
        </w:rPr>
      </w:pPr>
      <w:r w:rsidRPr="007D3705">
        <w:rPr>
          <w:b/>
          <w:lang w:val="pt-BR"/>
        </w:rPr>
        <w:t>16.3.6 -</w:t>
      </w:r>
      <w:r w:rsidRPr="007D3705">
        <w:rPr>
          <w:lang w:val="pt-BR"/>
        </w:rPr>
        <w:t xml:space="preserve"> Efetuar os pagamentos das faturas emitidas pela Contratada com base nas medições de serviços aprovadas pela Fiscalização, obedecidas as condições estabelecidas no edital e contrato, ou seja, que forem regularmente liquidadas; </w:t>
      </w:r>
    </w:p>
    <w:p w14:paraId="59CB00B8" w14:textId="77777777" w:rsidR="004F5E8D" w:rsidRPr="007D3705" w:rsidRDefault="004F5E8D" w:rsidP="004F5E8D">
      <w:pPr>
        <w:widowControl/>
        <w:adjustRightInd w:val="0"/>
        <w:jc w:val="both"/>
        <w:rPr>
          <w:lang w:val="pt-BR"/>
        </w:rPr>
      </w:pPr>
      <w:r w:rsidRPr="007D3705">
        <w:rPr>
          <w:b/>
          <w:lang w:val="pt-BR"/>
        </w:rPr>
        <w:lastRenderedPageBreak/>
        <w:t>16.3.7 -</w:t>
      </w:r>
      <w:r w:rsidRPr="007D3705">
        <w:rPr>
          <w:lang w:val="pt-BR"/>
        </w:rPr>
        <w:t xml:space="preserve"> Notificar a contratada de qualquer irregularidade detectada na execução do contrato e no caso de não regularização, processar a rescisão, e/ou, ser for o caso, executar a garantia de execução e/ou aplicar as sanções previstas neste edital e no art. 87 da Lei nº 8.666/93; </w:t>
      </w:r>
    </w:p>
    <w:p w14:paraId="5BE76676" w14:textId="77777777" w:rsidR="004F5E8D" w:rsidRPr="007D3705" w:rsidRDefault="004F5E8D" w:rsidP="004F5E8D">
      <w:pPr>
        <w:widowControl/>
        <w:adjustRightInd w:val="0"/>
        <w:jc w:val="both"/>
        <w:rPr>
          <w:lang w:val="pt-BR"/>
        </w:rPr>
      </w:pPr>
      <w:r w:rsidRPr="007D3705">
        <w:rPr>
          <w:b/>
          <w:lang w:val="pt-BR"/>
        </w:rPr>
        <w:t>16.3.8 -</w:t>
      </w:r>
      <w:r w:rsidRPr="007D3705">
        <w:rPr>
          <w:lang w:val="pt-BR"/>
        </w:rPr>
        <w:t xml:space="preserve"> Emitir os Termos de Recebimentos Provisório e Definitivo nos prazos e condições estipuladas neste edital;</w:t>
      </w:r>
    </w:p>
    <w:p w14:paraId="5752B1FB" w14:textId="77777777" w:rsidR="004F5E8D" w:rsidRPr="007D3705" w:rsidRDefault="004F5E8D" w:rsidP="004F5E8D">
      <w:pPr>
        <w:widowControl/>
        <w:adjustRightInd w:val="0"/>
        <w:jc w:val="both"/>
        <w:rPr>
          <w:rFonts w:eastAsia="Times New Roman"/>
          <w:b/>
          <w:bCs/>
          <w:lang w:val="x-none" w:eastAsia="x-none"/>
        </w:rPr>
      </w:pPr>
    </w:p>
    <w:p w14:paraId="1A82C05B" w14:textId="77777777" w:rsidR="004F5E8D" w:rsidRPr="007D3705" w:rsidRDefault="004F5E8D" w:rsidP="004F5E8D">
      <w:pPr>
        <w:keepNext/>
        <w:widowControl/>
        <w:tabs>
          <w:tab w:val="left" w:pos="426"/>
        </w:tabs>
        <w:autoSpaceDE/>
        <w:autoSpaceDN/>
        <w:jc w:val="both"/>
        <w:outlineLvl w:val="3"/>
        <w:rPr>
          <w:rFonts w:eastAsia="Times New Roman"/>
          <w:b/>
          <w:bCs/>
          <w:lang w:val="x-none" w:eastAsia="x-none"/>
        </w:rPr>
      </w:pPr>
      <w:r w:rsidRPr="007D3705">
        <w:rPr>
          <w:rFonts w:eastAsia="Times New Roman"/>
          <w:b/>
          <w:bCs/>
          <w:lang w:val="x-none" w:eastAsia="x-none"/>
        </w:rPr>
        <w:t>16.</w:t>
      </w:r>
      <w:r w:rsidRPr="007D3705">
        <w:rPr>
          <w:rFonts w:eastAsia="Times New Roman"/>
          <w:b/>
          <w:bCs/>
          <w:lang w:val="pt-BR" w:eastAsia="x-none"/>
        </w:rPr>
        <w:t>4</w:t>
      </w:r>
      <w:r w:rsidRPr="007D3705">
        <w:rPr>
          <w:rFonts w:eastAsia="Times New Roman"/>
          <w:b/>
          <w:bCs/>
          <w:lang w:val="x-none" w:eastAsia="x-none"/>
        </w:rPr>
        <w:t>. ATRASO POR FORÇA MAIOR</w:t>
      </w:r>
    </w:p>
    <w:p w14:paraId="251A1231" w14:textId="77777777" w:rsidR="004F5E8D" w:rsidRPr="007D3705" w:rsidRDefault="004F5E8D" w:rsidP="004F5E8D">
      <w:pPr>
        <w:widowControl/>
        <w:tabs>
          <w:tab w:val="left" w:pos="903"/>
        </w:tabs>
        <w:autoSpaceDE/>
        <w:autoSpaceDN/>
        <w:jc w:val="both"/>
        <w:rPr>
          <w:rFonts w:eastAsia="Times New Roman"/>
          <w:lang w:val="pt-BR" w:eastAsia="pt-BR"/>
        </w:rPr>
      </w:pPr>
      <w:r w:rsidRPr="007D3705">
        <w:rPr>
          <w:rFonts w:eastAsia="Times New Roman"/>
          <w:b/>
          <w:lang w:val="pt-BR" w:eastAsia="pt-BR"/>
        </w:rPr>
        <w:t>16.4.1.</w:t>
      </w:r>
      <w:r w:rsidRPr="007D3705">
        <w:rPr>
          <w:rFonts w:eastAsia="Times New Roman"/>
          <w:lang w:val="pt-BR" w:eastAsia="pt-BR"/>
        </w:rPr>
        <w:t xml:space="preserve"> Entende-se por motivo de Força Maior: greve, "</w:t>
      </w:r>
      <w:proofErr w:type="spellStart"/>
      <w:r w:rsidRPr="007D3705">
        <w:rPr>
          <w:rFonts w:eastAsia="Times New Roman"/>
          <w:lang w:val="pt-BR" w:eastAsia="pt-BR"/>
        </w:rPr>
        <w:t>lock-out</w:t>
      </w:r>
      <w:proofErr w:type="spellEnd"/>
      <w:r w:rsidRPr="007D3705">
        <w:rPr>
          <w:rFonts w:eastAsia="Times New Roman"/>
          <w:lang w:val="pt-BR" w:eastAsia="pt-BR"/>
        </w:rPr>
        <w:t>" ou outras perturbações industriais, atos de inimigo público, guerras, bloqueios, insurreições, levantes, epidemias, avalanches, terremotos, tempestades, raios, enchentes, perturbações civis, explosões, ou quaisquer outros acontecimentos semelhantes aos acima relacionados, ou de força equivalente, que fujam ao controle razoável de qualquer parte interessada que, mesmo agindo diligentemente, não consiga impedir sua ocorrência.</w:t>
      </w:r>
    </w:p>
    <w:p w14:paraId="74389EF0" w14:textId="77777777" w:rsidR="004F5E8D" w:rsidRPr="007D3705" w:rsidRDefault="004F5E8D" w:rsidP="004F5E8D">
      <w:pPr>
        <w:widowControl/>
        <w:tabs>
          <w:tab w:val="left" w:pos="936"/>
        </w:tabs>
        <w:autoSpaceDE/>
        <w:autoSpaceDN/>
        <w:jc w:val="both"/>
        <w:rPr>
          <w:rFonts w:eastAsia="Times New Roman"/>
          <w:lang w:val="pt-BR" w:eastAsia="pt-BR"/>
        </w:rPr>
      </w:pPr>
      <w:r w:rsidRPr="007D3705">
        <w:rPr>
          <w:rFonts w:eastAsia="Times New Roman"/>
          <w:b/>
          <w:lang w:val="pt-BR" w:eastAsia="pt-BR"/>
        </w:rPr>
        <w:t>16.4.2.</w:t>
      </w:r>
      <w:r w:rsidRPr="007D3705">
        <w:rPr>
          <w:rFonts w:eastAsia="Times New Roman"/>
          <w:lang w:val="pt-BR" w:eastAsia="pt-BR"/>
        </w:rPr>
        <w:t xml:space="preserve"> O termo "Força Maior" também deve incluir qualquer atraso causado por legislação ou regulamentação, por ação ou omissão do CONTRATANTE que venha ocasionar atrasos à CONTRATADA. Nenhuma parte será responsável para com a outra pelos atrasos ocasionados por motivos de Força Maior.</w:t>
      </w:r>
    </w:p>
    <w:p w14:paraId="3B3665C8" w14:textId="77777777" w:rsidR="004F5E8D" w:rsidRPr="007D3705" w:rsidRDefault="004F5E8D" w:rsidP="004F5E8D">
      <w:pPr>
        <w:widowControl/>
        <w:tabs>
          <w:tab w:val="left" w:pos="888"/>
        </w:tabs>
        <w:autoSpaceDE/>
        <w:autoSpaceDN/>
        <w:jc w:val="both"/>
        <w:rPr>
          <w:rFonts w:eastAsia="Times New Roman"/>
          <w:lang w:val="pt-BR" w:eastAsia="pt-BR"/>
        </w:rPr>
      </w:pPr>
      <w:r w:rsidRPr="007D3705">
        <w:rPr>
          <w:rFonts w:eastAsia="Times New Roman"/>
          <w:b/>
          <w:lang w:val="pt-BR" w:eastAsia="pt-BR"/>
        </w:rPr>
        <w:t>16.4.3.</w:t>
      </w:r>
      <w:r w:rsidRPr="007D3705">
        <w:rPr>
          <w:rFonts w:eastAsia="Times New Roman"/>
          <w:lang w:val="pt-BR" w:eastAsia="pt-BR"/>
        </w:rPr>
        <w:t xml:space="preserve"> O termo "Força Maior" não inclui greves na própria firma CONTRATADA.</w:t>
      </w:r>
    </w:p>
    <w:p w14:paraId="30EB8897" w14:textId="77777777" w:rsidR="004F5E8D" w:rsidRPr="007D3705" w:rsidRDefault="004F5E8D" w:rsidP="004F5E8D">
      <w:pPr>
        <w:widowControl/>
        <w:tabs>
          <w:tab w:val="left" w:pos="958"/>
        </w:tabs>
        <w:autoSpaceDE/>
        <w:autoSpaceDN/>
        <w:jc w:val="both"/>
        <w:rPr>
          <w:rFonts w:eastAsia="Times New Roman"/>
          <w:lang w:val="pt-BR" w:eastAsia="pt-BR"/>
        </w:rPr>
      </w:pPr>
      <w:r w:rsidRPr="007D3705">
        <w:rPr>
          <w:rFonts w:eastAsia="Times New Roman"/>
          <w:b/>
          <w:lang w:val="pt-BR" w:eastAsia="pt-BR"/>
        </w:rPr>
        <w:t>16.4.4.</w:t>
      </w:r>
      <w:r w:rsidRPr="007D3705">
        <w:rPr>
          <w:rFonts w:eastAsia="Times New Roman"/>
          <w:lang w:val="pt-BR" w:eastAsia="pt-BR"/>
        </w:rPr>
        <w:t xml:space="preserve"> Se a CONTRATADA ficar temporariamente impossibilitada, total ou parcialmente, por motivos de Força Maior, de cumprir os deveres e responsabilidades relativos ao seu trabalho, deverá comunicar imediatamente a existência desses motivos de Força Maior ao CONTRATANTE. Enquanto perdurarem os motivos de Força Maior, cessarão seus deveres e responsabilidades relativos à execução das obras.</w:t>
      </w:r>
    </w:p>
    <w:p w14:paraId="56E3E803" w14:textId="77777777" w:rsidR="004F5E8D" w:rsidRPr="007D3705" w:rsidRDefault="004F5E8D" w:rsidP="004F5E8D">
      <w:pPr>
        <w:widowControl/>
        <w:tabs>
          <w:tab w:val="left" w:pos="924"/>
        </w:tabs>
        <w:autoSpaceDE/>
        <w:autoSpaceDN/>
        <w:jc w:val="both"/>
        <w:rPr>
          <w:rFonts w:eastAsia="Times New Roman"/>
          <w:lang w:val="pt-BR" w:eastAsia="pt-BR"/>
        </w:rPr>
      </w:pPr>
      <w:r w:rsidRPr="007D3705">
        <w:rPr>
          <w:rFonts w:eastAsia="Times New Roman"/>
          <w:b/>
          <w:lang w:val="pt-BR" w:eastAsia="pt-BR"/>
        </w:rPr>
        <w:t>16.4.5.</w:t>
      </w:r>
      <w:r w:rsidRPr="007D3705">
        <w:rPr>
          <w:rFonts w:eastAsia="Times New Roman"/>
          <w:lang w:val="pt-BR" w:eastAsia="pt-BR"/>
        </w:rPr>
        <w:t xml:space="preserve"> O termo especificado pelo Contrato para execução das obras poderá ser estendido pelo período que seja necessário para compensar o tempo de interrupção causado pelo motivo de Força Maior.</w:t>
      </w:r>
    </w:p>
    <w:p w14:paraId="0048AF28" w14:textId="77777777" w:rsidR="004F5E8D" w:rsidRPr="007D3705" w:rsidRDefault="004F5E8D" w:rsidP="004F5E8D">
      <w:pPr>
        <w:widowControl/>
        <w:tabs>
          <w:tab w:val="left" w:pos="927"/>
        </w:tabs>
        <w:autoSpaceDE/>
        <w:autoSpaceDN/>
        <w:jc w:val="both"/>
        <w:rPr>
          <w:rFonts w:eastAsia="Times New Roman"/>
          <w:lang w:val="pt-BR" w:eastAsia="pt-BR"/>
        </w:rPr>
      </w:pPr>
      <w:r w:rsidRPr="007D3705">
        <w:rPr>
          <w:rFonts w:eastAsia="Times New Roman"/>
          <w:b/>
          <w:lang w:val="pt-BR" w:eastAsia="pt-BR"/>
        </w:rPr>
        <w:t>16.4.6.</w:t>
      </w:r>
      <w:r w:rsidRPr="007D3705">
        <w:rPr>
          <w:rFonts w:eastAsia="Times New Roman"/>
          <w:lang w:val="pt-BR" w:eastAsia="pt-BR"/>
        </w:rPr>
        <w:t xml:space="preserve"> Qualquer dúvida com respeito a esta extensão de prazo será devidamente acertada por concordância mútua, entre o CONTRATANTE e a CONTRATADA, visando encontrar a melhor solução para ambas as partes.</w:t>
      </w:r>
    </w:p>
    <w:p w14:paraId="7F7452DD" w14:textId="77777777" w:rsidR="004F5E8D" w:rsidRPr="007D3705" w:rsidRDefault="004F5E8D" w:rsidP="004F5E8D">
      <w:pPr>
        <w:widowControl/>
        <w:tabs>
          <w:tab w:val="left" w:pos="905"/>
        </w:tabs>
        <w:autoSpaceDE/>
        <w:autoSpaceDN/>
        <w:jc w:val="both"/>
        <w:rPr>
          <w:rFonts w:eastAsia="Times New Roman"/>
          <w:lang w:val="pt-BR" w:eastAsia="pt-BR"/>
        </w:rPr>
      </w:pPr>
      <w:r w:rsidRPr="007D3705">
        <w:rPr>
          <w:rFonts w:eastAsia="Times New Roman"/>
          <w:b/>
          <w:lang w:val="pt-BR" w:eastAsia="pt-BR"/>
        </w:rPr>
        <w:t>16.4.7.</w:t>
      </w:r>
      <w:r w:rsidRPr="007D3705">
        <w:rPr>
          <w:rFonts w:eastAsia="Times New Roman"/>
          <w:lang w:val="pt-BR" w:eastAsia="pt-BR"/>
        </w:rPr>
        <w:t xml:space="preserve"> O comunicado sobre Força Maior será julgado ao recebimento deste, referente à aceitação do fato como Força Maior ou não, mas o </w:t>
      </w:r>
      <w:r w:rsidRPr="007D3705">
        <w:rPr>
          <w:rFonts w:eastAsia="Times New Roman"/>
          <w:b/>
          <w:lang w:val="pt-BR" w:eastAsia="pt-BR"/>
        </w:rPr>
        <w:t xml:space="preserve">CONTRATANTE </w:t>
      </w:r>
      <w:r w:rsidRPr="007D3705">
        <w:rPr>
          <w:rFonts w:eastAsia="Times New Roman"/>
          <w:lang w:val="pt-BR" w:eastAsia="pt-BR"/>
        </w:rPr>
        <w:t>poderá contestar em fase ulterior a veracidade da ocorrência real.</w:t>
      </w:r>
    </w:p>
    <w:p w14:paraId="2C9BF77A" w14:textId="77777777" w:rsidR="004F5E8D" w:rsidRPr="007D3705" w:rsidRDefault="004F5E8D" w:rsidP="004F5E8D">
      <w:pPr>
        <w:widowControl/>
        <w:autoSpaceDE/>
        <w:autoSpaceDN/>
        <w:jc w:val="both"/>
        <w:rPr>
          <w:rFonts w:eastAsia="Times New Roman"/>
          <w:lang w:val="x-none" w:eastAsia="x-none"/>
        </w:rPr>
      </w:pPr>
    </w:p>
    <w:p w14:paraId="7671C9AD" w14:textId="77777777" w:rsidR="004F5E8D" w:rsidRPr="007D3705" w:rsidRDefault="004F5E8D" w:rsidP="004F5E8D">
      <w:pPr>
        <w:widowControl/>
        <w:autoSpaceDE/>
        <w:autoSpaceDN/>
        <w:adjustRightInd w:val="0"/>
        <w:jc w:val="both"/>
        <w:rPr>
          <w:rFonts w:eastAsia="Times New Roman"/>
          <w:b/>
          <w:lang w:val="pt-BR" w:eastAsia="pt-BR"/>
        </w:rPr>
      </w:pPr>
      <w:r w:rsidRPr="007D3705">
        <w:rPr>
          <w:rFonts w:eastAsia="Times New Roman"/>
          <w:b/>
          <w:lang w:val="pt-BR" w:eastAsia="pt-BR"/>
        </w:rPr>
        <w:t xml:space="preserve">16.5 - DAS CONDIÇÕES DE PAGAMENTO </w:t>
      </w:r>
    </w:p>
    <w:p w14:paraId="0652E132" w14:textId="77777777" w:rsidR="004F5E8D" w:rsidRPr="007D3705" w:rsidRDefault="004F5E8D" w:rsidP="004F5E8D">
      <w:pPr>
        <w:widowControl/>
        <w:tabs>
          <w:tab w:val="left" w:pos="907"/>
        </w:tabs>
        <w:autoSpaceDE/>
        <w:autoSpaceDN/>
        <w:jc w:val="both"/>
        <w:rPr>
          <w:rFonts w:eastAsia="Times New Roman"/>
          <w:lang w:val="pt-BR" w:eastAsia="pt-BR"/>
        </w:rPr>
      </w:pPr>
      <w:r w:rsidRPr="007D3705">
        <w:rPr>
          <w:rFonts w:eastAsia="Times New Roman"/>
          <w:b/>
          <w:lang w:val="pt-BR" w:eastAsia="pt-BR"/>
        </w:rPr>
        <w:t>16.5.1.</w:t>
      </w:r>
      <w:r w:rsidRPr="007D3705">
        <w:rPr>
          <w:rFonts w:eastAsia="Times New Roman"/>
          <w:lang w:val="pt-BR" w:eastAsia="pt-BR"/>
        </w:rPr>
        <w:t xml:space="preserve"> O pagamento será efetuado, após vistoria do gestor do contrato mediante apresentação/aceitação das notas fiscais/faturas, ficando sua liberação condicionada à total observância do contrato em até 30 (trinta) dias.</w:t>
      </w:r>
    </w:p>
    <w:p w14:paraId="3495EBA5" w14:textId="77777777" w:rsidR="004F5E8D" w:rsidRPr="007D3705" w:rsidRDefault="004F5E8D" w:rsidP="004F5E8D">
      <w:pPr>
        <w:widowControl/>
        <w:adjustRightInd w:val="0"/>
        <w:jc w:val="both"/>
        <w:rPr>
          <w:lang w:val="pt-BR"/>
        </w:rPr>
      </w:pPr>
      <w:r w:rsidRPr="007D3705">
        <w:rPr>
          <w:b/>
          <w:bCs/>
          <w:lang w:val="pt-BR"/>
        </w:rPr>
        <w:t xml:space="preserve">16.5.2. </w:t>
      </w:r>
      <w:r w:rsidRPr="007D3705">
        <w:rPr>
          <w:lang w:val="pt-BR"/>
        </w:rPr>
        <w:t xml:space="preserve">O recebimento da Nota Fiscal fica condicionada à verificação de sua conformidade apresentada pela Contratada com os serviços efetivamente executados, bem como às seguintes comprovações, que deverão obrigatoriamente acompanhá-la: </w:t>
      </w:r>
    </w:p>
    <w:p w14:paraId="767DE06C" w14:textId="77777777" w:rsidR="004F5E8D" w:rsidRPr="007D3705" w:rsidRDefault="004F5E8D" w:rsidP="004F5E8D">
      <w:pPr>
        <w:widowControl/>
        <w:adjustRightInd w:val="0"/>
        <w:jc w:val="both"/>
        <w:rPr>
          <w:lang w:val="pt-BR"/>
        </w:rPr>
      </w:pPr>
      <w:r w:rsidRPr="007D3705">
        <w:rPr>
          <w:lang w:val="pt-BR"/>
        </w:rPr>
        <w:t xml:space="preserve">a) Na primeira medição, o comprovante de que o contrato teve sua Anotação ou Registro de Responsabilidade Técnica - ART efetuada no CREA-SP ou CAU-SP, sob pena do não recebimento da medição requerida; </w:t>
      </w:r>
    </w:p>
    <w:p w14:paraId="56177403" w14:textId="77777777" w:rsidR="004F5E8D" w:rsidRPr="007D3705" w:rsidRDefault="004F5E8D" w:rsidP="004F5E8D">
      <w:pPr>
        <w:widowControl/>
        <w:adjustRightInd w:val="0"/>
        <w:jc w:val="both"/>
        <w:rPr>
          <w:lang w:val="pt-BR"/>
        </w:rPr>
      </w:pPr>
      <w:r w:rsidRPr="007D3705">
        <w:rPr>
          <w:lang w:val="pt-BR"/>
        </w:rPr>
        <w:t xml:space="preserve">b) Também na primeira medição, o CEI-Cadastro Específico do INSS para a obra objeto desta licitação com indicação do número do contrato correspondente; </w:t>
      </w:r>
    </w:p>
    <w:p w14:paraId="5CCA7CC4" w14:textId="77777777" w:rsidR="004F5E8D" w:rsidRPr="007D3705" w:rsidRDefault="004F5E8D" w:rsidP="004F5E8D">
      <w:pPr>
        <w:widowControl/>
        <w:adjustRightInd w:val="0"/>
        <w:jc w:val="both"/>
        <w:rPr>
          <w:lang w:val="pt-BR"/>
        </w:rPr>
      </w:pPr>
      <w:r w:rsidRPr="007D3705">
        <w:rPr>
          <w:lang w:val="pt-BR"/>
        </w:rPr>
        <w:t>c) Do cumprimento das obrigações trabalhistas e previdenciárias, correspondentes à última nota fiscal ou fatura que tenha sido paga pela Administração, através da cópia autenticada da folha de pagamento de pessoal e respectivas guias de recolhimento prévio, das contribuições previdenciárias e do fundo de garantia do tempo de serviço-FGTS, correspondentes ao mês da última nota fiscal ou fatura vencida, quanto aos empregados diretamente vinculados à execução contratual, nominalmente identificados, na forma da legislação pertinente;</w:t>
      </w:r>
    </w:p>
    <w:p w14:paraId="5F2157B3" w14:textId="77777777" w:rsidR="004F5E8D" w:rsidRPr="007D3705" w:rsidRDefault="004F5E8D" w:rsidP="004F5E8D">
      <w:pPr>
        <w:widowControl/>
        <w:adjustRightInd w:val="0"/>
        <w:jc w:val="both"/>
        <w:rPr>
          <w:lang w:val="pt-BR"/>
        </w:rPr>
      </w:pPr>
      <w:r w:rsidRPr="007D3705">
        <w:rPr>
          <w:lang w:val="pt-BR"/>
        </w:rPr>
        <w:lastRenderedPageBreak/>
        <w:t>d) Da regularidade fiscal e trabalhista, constatada através de consulta aos sítios eletrônicos oficiais ou à documentação mencionada no artigo 29 da Lei n° 8.666, de 1993, apresentada pelo contratado, devendo seu resultado ser impresso, autenticado e juntado ao processo de pagamento;</w:t>
      </w:r>
    </w:p>
    <w:p w14:paraId="1D2E4878" w14:textId="77777777" w:rsidR="004F5E8D" w:rsidRPr="007D3705" w:rsidRDefault="004F5E8D" w:rsidP="004F5E8D">
      <w:pPr>
        <w:widowControl/>
        <w:tabs>
          <w:tab w:val="left" w:pos="907"/>
        </w:tabs>
        <w:autoSpaceDE/>
        <w:autoSpaceDN/>
        <w:jc w:val="both"/>
        <w:rPr>
          <w:rFonts w:eastAsia="Times New Roman"/>
          <w:lang w:val="pt-BR" w:eastAsia="pt-BR"/>
        </w:rPr>
      </w:pPr>
      <w:r w:rsidRPr="007D3705">
        <w:rPr>
          <w:rFonts w:eastAsia="Times New Roman"/>
          <w:b/>
          <w:lang w:val="pt-BR" w:eastAsia="pt-BR"/>
        </w:rPr>
        <w:t>16.5.3.</w:t>
      </w:r>
      <w:r w:rsidRPr="007D3705">
        <w:rPr>
          <w:rFonts w:eastAsia="Times New Roman"/>
          <w:lang w:val="pt-BR" w:eastAsia="pt-BR"/>
        </w:rPr>
        <w:t xml:space="preserve"> Deverão constar das faturas, obrigatoriamente, o número desta licitação e do contrato.</w:t>
      </w:r>
    </w:p>
    <w:p w14:paraId="139EE04A" w14:textId="77777777" w:rsidR="004F5E8D" w:rsidRPr="007D3705" w:rsidRDefault="004F5E8D" w:rsidP="004F5E8D">
      <w:pPr>
        <w:widowControl/>
        <w:autoSpaceDE/>
        <w:autoSpaceDN/>
        <w:jc w:val="both"/>
        <w:rPr>
          <w:rFonts w:eastAsia="Times New Roman"/>
          <w:lang w:val="x-none" w:eastAsia="x-none"/>
        </w:rPr>
      </w:pPr>
      <w:r w:rsidRPr="007D3705">
        <w:rPr>
          <w:rFonts w:eastAsia="Times New Roman"/>
          <w:b/>
          <w:lang w:val="x-none" w:eastAsia="x-none"/>
        </w:rPr>
        <w:t>16.</w:t>
      </w:r>
      <w:r w:rsidRPr="007D3705">
        <w:rPr>
          <w:rFonts w:eastAsia="Times New Roman"/>
          <w:b/>
          <w:lang w:val="pt-BR" w:eastAsia="x-none"/>
        </w:rPr>
        <w:t>5</w:t>
      </w:r>
      <w:r w:rsidRPr="007D3705">
        <w:rPr>
          <w:rFonts w:eastAsia="Times New Roman"/>
          <w:b/>
          <w:lang w:val="x-none" w:eastAsia="x-none"/>
        </w:rPr>
        <w:t>.</w:t>
      </w:r>
      <w:r w:rsidRPr="007D3705">
        <w:rPr>
          <w:rFonts w:eastAsia="Times New Roman"/>
          <w:b/>
          <w:lang w:val="pt-BR" w:eastAsia="x-none"/>
        </w:rPr>
        <w:t>4</w:t>
      </w:r>
      <w:r w:rsidRPr="007D3705">
        <w:rPr>
          <w:rFonts w:eastAsia="Times New Roman"/>
          <w:b/>
          <w:lang w:val="x-none" w:eastAsia="x-none"/>
        </w:rPr>
        <w:t>.</w:t>
      </w:r>
      <w:r w:rsidRPr="007D3705">
        <w:rPr>
          <w:rFonts w:eastAsia="Times New Roman"/>
          <w:lang w:val="x-none" w:eastAsia="x-none"/>
        </w:rPr>
        <w:t xml:space="preserve"> No caso de eventuais atrasos de responsabilidade da contratada, os reajustes serão calculados somente até as datas contratuais do evento gerador do faturamento.</w:t>
      </w:r>
    </w:p>
    <w:p w14:paraId="510F2F4E" w14:textId="77777777" w:rsidR="004F5E8D" w:rsidRPr="007D3705" w:rsidRDefault="004F5E8D" w:rsidP="004F5E8D">
      <w:pPr>
        <w:widowControl/>
        <w:adjustRightInd w:val="0"/>
        <w:jc w:val="both"/>
        <w:rPr>
          <w:rFonts w:eastAsia="Times New Roman"/>
          <w:b/>
          <w:bCs/>
          <w:sz w:val="21"/>
          <w:szCs w:val="21"/>
          <w:lang w:val="x-none" w:eastAsia="pt-BR"/>
        </w:rPr>
      </w:pPr>
    </w:p>
    <w:p w14:paraId="4E96948F" w14:textId="77777777" w:rsidR="004F5E8D" w:rsidRPr="007D3705" w:rsidRDefault="004F5E8D" w:rsidP="004F5E8D">
      <w:pPr>
        <w:widowControl/>
        <w:autoSpaceDE/>
        <w:autoSpaceDN/>
        <w:adjustRightInd w:val="0"/>
        <w:jc w:val="both"/>
        <w:rPr>
          <w:rFonts w:eastAsia="Times New Roman"/>
          <w:b/>
          <w:lang w:val="pt-BR" w:eastAsia="pt-BR"/>
        </w:rPr>
      </w:pPr>
      <w:r w:rsidRPr="007D3705">
        <w:rPr>
          <w:rFonts w:eastAsia="Times New Roman"/>
          <w:b/>
          <w:lang w:val="pt-BR" w:eastAsia="pt-BR"/>
        </w:rPr>
        <w:t>17. DA FISCALIZAÇÃO E RECEBIMENTO DA OBRA</w:t>
      </w:r>
    </w:p>
    <w:p w14:paraId="01CE07E5" w14:textId="77777777" w:rsidR="004F5E8D" w:rsidRPr="007D3705" w:rsidRDefault="004F5E8D" w:rsidP="004F5E8D">
      <w:pPr>
        <w:widowControl/>
        <w:tabs>
          <w:tab w:val="left" w:pos="732"/>
        </w:tabs>
        <w:autoSpaceDE/>
        <w:autoSpaceDN/>
        <w:jc w:val="both"/>
        <w:rPr>
          <w:rFonts w:eastAsia="Times New Roman"/>
          <w:szCs w:val="20"/>
          <w:lang w:val="pt-BR" w:eastAsia="pt-BR"/>
        </w:rPr>
      </w:pPr>
      <w:r w:rsidRPr="007D3705">
        <w:rPr>
          <w:rFonts w:eastAsia="Times New Roman"/>
          <w:b/>
          <w:szCs w:val="20"/>
          <w:lang w:val="pt-BR" w:eastAsia="pt-BR"/>
        </w:rPr>
        <w:t>17.1</w:t>
      </w:r>
      <w:r w:rsidRPr="007D3705">
        <w:rPr>
          <w:rFonts w:eastAsia="Times New Roman"/>
          <w:szCs w:val="20"/>
          <w:lang w:val="pt-BR" w:eastAsia="pt-BR"/>
        </w:rPr>
        <w:t xml:space="preserve"> Todas as etapas executadas pela contratada serão fiscalizadas por prepostos credenciados Prefeitura Municipal, obrigando-se a contratada a assegurar livre acesso aos locais de serviço e tudo facilitar para que a fiscalização possa exercer integralmente sua função.</w:t>
      </w:r>
    </w:p>
    <w:p w14:paraId="58119CC7" w14:textId="77777777" w:rsidR="004F5E8D" w:rsidRPr="007D3705" w:rsidRDefault="004F5E8D" w:rsidP="004F5E8D">
      <w:pPr>
        <w:widowControl/>
        <w:tabs>
          <w:tab w:val="left" w:pos="754"/>
        </w:tabs>
        <w:autoSpaceDE/>
        <w:autoSpaceDN/>
        <w:jc w:val="both"/>
        <w:rPr>
          <w:rFonts w:eastAsia="Times New Roman"/>
          <w:szCs w:val="20"/>
          <w:lang w:val="pt-BR" w:eastAsia="pt-BR"/>
        </w:rPr>
      </w:pPr>
      <w:r w:rsidRPr="007D3705">
        <w:rPr>
          <w:rFonts w:eastAsia="Times New Roman"/>
          <w:b/>
          <w:szCs w:val="20"/>
          <w:lang w:val="pt-BR" w:eastAsia="pt-BR"/>
        </w:rPr>
        <w:t>17.2</w:t>
      </w:r>
      <w:r w:rsidRPr="007D3705">
        <w:rPr>
          <w:rFonts w:eastAsia="Times New Roman"/>
          <w:szCs w:val="20"/>
          <w:lang w:val="pt-BR" w:eastAsia="pt-BR"/>
        </w:rPr>
        <w:t xml:space="preserve"> O recebimento provisório das obras será promovido pelo CONTRATANTE, por prepostos credenciados Prefeitura Municipal, a qual verificará e atestará o cumprimento de todas as exigências contratuais, emitindo parecer conclusivo dentro do prazo de 15 (quinze) dias, contados da comunicação, por escrito, da CONTRATADA, informando a conclusão da obra.</w:t>
      </w:r>
    </w:p>
    <w:p w14:paraId="36B86E2A" w14:textId="77777777" w:rsidR="004F5E8D" w:rsidRPr="007D3705" w:rsidRDefault="004F5E8D" w:rsidP="004F5E8D">
      <w:pPr>
        <w:widowControl/>
        <w:tabs>
          <w:tab w:val="left" w:pos="723"/>
        </w:tabs>
        <w:autoSpaceDE/>
        <w:autoSpaceDN/>
        <w:jc w:val="both"/>
        <w:rPr>
          <w:rFonts w:eastAsia="Times New Roman"/>
          <w:szCs w:val="20"/>
          <w:lang w:val="pt-BR" w:eastAsia="pt-BR"/>
        </w:rPr>
      </w:pPr>
      <w:r w:rsidRPr="007D3705">
        <w:rPr>
          <w:rFonts w:eastAsia="Times New Roman"/>
          <w:b/>
          <w:szCs w:val="20"/>
          <w:lang w:val="pt-BR" w:eastAsia="pt-BR"/>
        </w:rPr>
        <w:t>17.3</w:t>
      </w:r>
      <w:r w:rsidRPr="007D3705">
        <w:rPr>
          <w:rFonts w:eastAsia="Times New Roman"/>
          <w:szCs w:val="20"/>
          <w:lang w:val="pt-BR" w:eastAsia="pt-BR"/>
        </w:rPr>
        <w:t xml:space="preserve"> O recebimento definitivo das obras será feito após o decurso do prazo de 90 (noventa) dias, contados da emissão da aceitação provisória, pelo mesmo preposto credenciados pela Prefeitura Municipal ou por outra pessoa especialmente designada para este fim. Durante esse período, a CONTRATADA terá sob sua responsabilidade o perfeito funcionamento das instalações por ela construídas. Qualquer falha construtiva ou de funcionamento deverá ser prontamente reparada pela CONTRATADA, estando </w:t>
      </w:r>
      <w:proofErr w:type="spellStart"/>
      <w:r w:rsidRPr="007D3705">
        <w:rPr>
          <w:rFonts w:eastAsia="Times New Roman"/>
          <w:szCs w:val="20"/>
          <w:lang w:val="pt-BR" w:eastAsia="pt-BR"/>
        </w:rPr>
        <w:t>esta</w:t>
      </w:r>
      <w:proofErr w:type="spellEnd"/>
      <w:r w:rsidRPr="007D3705">
        <w:rPr>
          <w:rFonts w:eastAsia="Times New Roman"/>
          <w:szCs w:val="20"/>
          <w:lang w:val="pt-BR" w:eastAsia="pt-BR"/>
        </w:rPr>
        <w:t xml:space="preserve"> sujeita, ainda, às sanções indicadas no subitem 19.4 do Edital.</w:t>
      </w:r>
    </w:p>
    <w:p w14:paraId="2B04661B" w14:textId="62CDE9FB" w:rsidR="008E1D99" w:rsidRPr="007D3705" w:rsidRDefault="008E1D99" w:rsidP="003D2B5E">
      <w:pPr>
        <w:widowControl/>
        <w:tabs>
          <w:tab w:val="left" w:pos="723"/>
        </w:tabs>
        <w:autoSpaceDE/>
        <w:autoSpaceDN/>
        <w:jc w:val="both"/>
        <w:rPr>
          <w:rFonts w:eastAsia="Times New Roman"/>
          <w:szCs w:val="20"/>
          <w:lang w:val="pt-BR" w:eastAsia="pt-BR"/>
        </w:rPr>
      </w:pPr>
    </w:p>
    <w:p w14:paraId="6BC90C50" w14:textId="260AF429" w:rsidR="008E1D99" w:rsidRPr="007D3705" w:rsidRDefault="008E1D99" w:rsidP="008E1D99">
      <w:pPr>
        <w:widowControl/>
        <w:tabs>
          <w:tab w:val="left" w:pos="426"/>
        </w:tabs>
        <w:adjustRightInd w:val="0"/>
        <w:jc w:val="both"/>
        <w:rPr>
          <w:b/>
          <w:bCs/>
          <w:color w:val="000000"/>
          <w:u w:val="single"/>
          <w:lang w:val="pt-BR"/>
        </w:rPr>
      </w:pPr>
      <w:r w:rsidRPr="007D3705">
        <w:rPr>
          <w:b/>
          <w:bCs/>
          <w:color w:val="000000"/>
          <w:u w:val="single"/>
          <w:lang w:val="pt-BR"/>
        </w:rPr>
        <w:t>18. DO PEDIDO DE ESCLARECIMENTO E DA IMPUGNAÇÃO AO EDITAL</w:t>
      </w:r>
    </w:p>
    <w:p w14:paraId="683B42DF" w14:textId="77777777" w:rsidR="004F5E8D" w:rsidRPr="007D3705" w:rsidRDefault="008E1D99" w:rsidP="004F5E8D">
      <w:pPr>
        <w:pStyle w:val="Ttulo3"/>
        <w:tabs>
          <w:tab w:val="left" w:pos="567"/>
        </w:tabs>
        <w:ind w:left="0"/>
        <w:jc w:val="both"/>
        <w:rPr>
          <w:b w:val="0"/>
          <w:lang w:val="pt-BR"/>
        </w:rPr>
      </w:pPr>
      <w:r w:rsidRPr="007D3705">
        <w:rPr>
          <w:b w:val="0"/>
          <w:bCs w:val="0"/>
          <w:color w:val="000000"/>
          <w:lang w:val="pt-BR"/>
        </w:rPr>
        <w:t xml:space="preserve">18.1 </w:t>
      </w:r>
      <w:r w:rsidRPr="007D3705">
        <w:rPr>
          <w:color w:val="000000"/>
          <w:lang w:val="pt-BR"/>
        </w:rPr>
        <w:t xml:space="preserve">- </w:t>
      </w:r>
      <w:r w:rsidR="004F5E8D" w:rsidRPr="007D3705">
        <w:rPr>
          <w:b w:val="0"/>
          <w:lang w:val="pt-BR"/>
        </w:rPr>
        <w:t>Até dois dias úteis da data fixada para o recebimento das propostas, o licitante poderá solicitar esclarecimentos, providências ou impugnar o ato convocatório. A petição será encaminhada ao Presidente da Comissão de Licitação que elaborará relatório para autoridade competente que decidirá no prazo de até 01 (um) dia útil antes da sessão pública, nos termos do Art. 41, §2º da Lei 8666/93.</w:t>
      </w:r>
    </w:p>
    <w:p w14:paraId="4481576D" w14:textId="77777777" w:rsidR="004F5E8D" w:rsidRPr="007D3705" w:rsidRDefault="004F5E8D" w:rsidP="004F5E8D">
      <w:pPr>
        <w:pStyle w:val="Ttulo3"/>
        <w:tabs>
          <w:tab w:val="left" w:pos="567"/>
        </w:tabs>
        <w:ind w:left="0"/>
        <w:jc w:val="both"/>
        <w:rPr>
          <w:b w:val="0"/>
          <w:lang w:val="pt-BR"/>
        </w:rPr>
      </w:pPr>
      <w:r w:rsidRPr="007D3705">
        <w:rPr>
          <w:bCs w:val="0"/>
          <w:lang w:val="pt-BR"/>
        </w:rPr>
        <w:t>18.2.</w:t>
      </w:r>
      <w:r w:rsidRPr="007D3705">
        <w:rPr>
          <w:b w:val="0"/>
          <w:lang w:val="pt-BR"/>
        </w:rPr>
        <w:t xml:space="preserve">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w:t>
      </w:r>
      <w:r w:rsidRPr="007D3705">
        <w:rPr>
          <w:b w:val="0"/>
          <w:sz w:val="24"/>
          <w:lang w:val="pt-BR"/>
        </w:rPr>
        <w:t>1º</w:t>
      </w:r>
      <w:r w:rsidRPr="007D3705">
        <w:rPr>
          <w:b w:val="0"/>
          <w:lang w:val="pt-BR"/>
        </w:rPr>
        <w:t> do art. 113 da Lei 8666/93.</w:t>
      </w:r>
    </w:p>
    <w:p w14:paraId="3103D873" w14:textId="77777777" w:rsidR="004F5E8D" w:rsidRPr="007D3705" w:rsidRDefault="004F5E8D" w:rsidP="004F5E8D">
      <w:pPr>
        <w:pStyle w:val="Ttulo3"/>
        <w:tabs>
          <w:tab w:val="left" w:pos="567"/>
        </w:tabs>
        <w:ind w:left="0"/>
        <w:jc w:val="both"/>
        <w:rPr>
          <w:b w:val="0"/>
          <w:lang w:val="pt-BR"/>
        </w:rPr>
      </w:pPr>
      <w:r w:rsidRPr="007D3705">
        <w:rPr>
          <w:bCs w:val="0"/>
          <w:lang w:val="pt-BR"/>
        </w:rPr>
        <w:t>18.3.</w:t>
      </w:r>
      <w:r w:rsidRPr="007D3705">
        <w:rPr>
          <w:b w:val="0"/>
          <w:lang w:val="pt-BR"/>
        </w:rPr>
        <w:t xml:space="preserve"> As eventuais impugnações contra este Edital deverão ser dirigidas ao Presidente da Comissão de Licitação, na forma, nos prazos e com os efeitos estabelecidos em Lei, admitindo-se a impugnação por intermédio de e-mail (</w:t>
      </w:r>
      <w:hyperlink r:id="rId12" w:history="1">
        <w:r w:rsidRPr="007D3705">
          <w:rPr>
            <w:rStyle w:val="Hyperlink"/>
            <w:b w:val="0"/>
            <w:lang w:val="pt-BR"/>
          </w:rPr>
          <w:t>convenio@redencaodaserra.sp.gov.br</w:t>
        </w:r>
      </w:hyperlink>
      <w:r w:rsidRPr="007D3705">
        <w:rPr>
          <w:b w:val="0"/>
          <w:lang w:val="pt-BR"/>
        </w:rPr>
        <w:t xml:space="preserve">), </w:t>
      </w:r>
    </w:p>
    <w:p w14:paraId="7B93842C" w14:textId="77777777" w:rsidR="004F5E8D" w:rsidRPr="007D3705" w:rsidRDefault="004F5E8D" w:rsidP="004F5E8D">
      <w:pPr>
        <w:pStyle w:val="Ttulo3"/>
        <w:tabs>
          <w:tab w:val="left" w:pos="567"/>
        </w:tabs>
        <w:ind w:left="0"/>
        <w:jc w:val="both"/>
        <w:rPr>
          <w:b w:val="0"/>
          <w:lang w:val="pt-BR"/>
        </w:rPr>
      </w:pPr>
      <w:r w:rsidRPr="007D3705">
        <w:rPr>
          <w:bCs w:val="0"/>
          <w:lang w:val="pt-BR"/>
        </w:rPr>
        <w:t>18.4.</w:t>
      </w:r>
      <w:r w:rsidRPr="007D3705">
        <w:rPr>
          <w:b w:val="0"/>
          <w:lang w:val="pt-BR"/>
        </w:rPr>
        <w:t xml:space="preserve"> Acolhida a petição contra o ato convocatório, em despacho fundamentado, será designada nova data para a realização deste certame.</w:t>
      </w:r>
    </w:p>
    <w:p w14:paraId="6542885D" w14:textId="77777777" w:rsidR="004F5E8D" w:rsidRPr="007D3705" w:rsidRDefault="004F5E8D" w:rsidP="004F5E8D">
      <w:pPr>
        <w:pStyle w:val="Ttulo3"/>
        <w:tabs>
          <w:tab w:val="left" w:pos="567"/>
        </w:tabs>
        <w:ind w:left="0"/>
        <w:jc w:val="both"/>
        <w:rPr>
          <w:b w:val="0"/>
          <w:lang w:val="pt-BR"/>
        </w:rPr>
      </w:pPr>
      <w:r w:rsidRPr="007D3705">
        <w:rPr>
          <w:bCs w:val="0"/>
          <w:lang w:val="pt-BR"/>
        </w:rPr>
        <w:t>18.5.</w:t>
      </w:r>
      <w:r w:rsidRPr="007D3705">
        <w:rPr>
          <w:b w:val="0"/>
          <w:lang w:val="pt-BR"/>
        </w:rPr>
        <w:t xml:space="preserve"> A entrega da proposta, sem que tenha sido tempestivamente impugnado este Edital, implicará na plena aceitação, por parte das interessadas, das condições nele estabelecidas.</w:t>
      </w:r>
    </w:p>
    <w:p w14:paraId="447645B4" w14:textId="77777777" w:rsidR="004F5E8D" w:rsidRPr="007D3705" w:rsidRDefault="004F5E8D" w:rsidP="004F5E8D">
      <w:pPr>
        <w:pStyle w:val="Ttulo3"/>
        <w:tabs>
          <w:tab w:val="left" w:pos="567"/>
        </w:tabs>
        <w:ind w:left="0"/>
        <w:jc w:val="both"/>
        <w:rPr>
          <w:b w:val="0"/>
          <w:lang w:val="pt-BR"/>
        </w:rPr>
      </w:pPr>
      <w:r w:rsidRPr="007D3705">
        <w:rPr>
          <w:bCs w:val="0"/>
          <w:lang w:val="pt-BR"/>
        </w:rPr>
        <w:t>18.6.</w:t>
      </w:r>
      <w:r w:rsidRPr="007D3705">
        <w:rPr>
          <w:b w:val="0"/>
          <w:lang w:val="pt-BR"/>
        </w:rPr>
        <w:t xml:space="preserve"> As dúvidas a serem equacionadas por telefone serão somente aquelas de caráter estritamente informal.</w:t>
      </w:r>
    </w:p>
    <w:p w14:paraId="085CF624" w14:textId="77777777" w:rsidR="004F5E8D" w:rsidRPr="007D3705" w:rsidRDefault="004F5E8D" w:rsidP="004F5E8D">
      <w:pPr>
        <w:pStyle w:val="Ttulo3"/>
        <w:widowControl/>
        <w:tabs>
          <w:tab w:val="left" w:pos="426"/>
          <w:tab w:val="left" w:pos="567"/>
        </w:tabs>
        <w:autoSpaceDE/>
        <w:autoSpaceDN/>
        <w:ind w:left="0"/>
        <w:jc w:val="both"/>
        <w:rPr>
          <w:rFonts w:eastAsia="Times New Roman"/>
          <w:lang w:val="pt-BR" w:eastAsia="pt-BR"/>
        </w:rPr>
      </w:pPr>
      <w:r w:rsidRPr="007D3705">
        <w:rPr>
          <w:bCs w:val="0"/>
          <w:lang w:val="pt-BR"/>
        </w:rPr>
        <w:t>18.7.</w:t>
      </w:r>
      <w:r w:rsidRPr="007D3705">
        <w:rPr>
          <w:b w:val="0"/>
          <w:lang w:val="pt-BR"/>
        </w:rPr>
        <w:t xml:space="preserve"> Os interessados poderão solicitar esclarecimentos preferencialmente através do </w:t>
      </w:r>
      <w:proofErr w:type="spellStart"/>
      <w:r w:rsidRPr="007D3705">
        <w:rPr>
          <w:b w:val="0"/>
          <w:lang w:val="pt-BR"/>
        </w:rPr>
        <w:t>email</w:t>
      </w:r>
      <w:proofErr w:type="spellEnd"/>
      <w:r w:rsidRPr="007D3705">
        <w:rPr>
          <w:b w:val="0"/>
          <w:lang w:val="pt-BR"/>
        </w:rPr>
        <w:t xml:space="preserve"> convenio@redencaodaserra.sp.gov.br, aos cuidados da Seção de Licitações, até o prazo de dois dias úteis anteriores à data para abertura dos envelopes. </w:t>
      </w:r>
    </w:p>
    <w:p w14:paraId="715B7E32" w14:textId="77777777" w:rsidR="004F5E8D" w:rsidRPr="007D3705" w:rsidRDefault="004F5E8D" w:rsidP="004F5E8D">
      <w:pPr>
        <w:pStyle w:val="Ttulo3"/>
        <w:widowControl/>
        <w:tabs>
          <w:tab w:val="left" w:pos="426"/>
          <w:tab w:val="left" w:pos="567"/>
        </w:tabs>
        <w:autoSpaceDE/>
        <w:autoSpaceDN/>
        <w:ind w:left="0"/>
        <w:jc w:val="both"/>
        <w:rPr>
          <w:rFonts w:eastAsia="Times New Roman"/>
          <w:lang w:val="pt-BR" w:eastAsia="pt-BR"/>
        </w:rPr>
      </w:pPr>
      <w:r w:rsidRPr="007D3705">
        <w:rPr>
          <w:bCs w:val="0"/>
          <w:lang w:val="pt-BR"/>
        </w:rPr>
        <w:t>18.8.</w:t>
      </w:r>
      <w:r w:rsidRPr="007D3705">
        <w:rPr>
          <w:b w:val="0"/>
          <w:lang w:val="pt-BR"/>
        </w:rPr>
        <w:t xml:space="preserve"> Os esclarecimentos prestados e as decisões sobre eventuais impugnações serão disponibilizados na página da Internet: </w:t>
      </w:r>
      <w:hyperlink r:id="rId13" w:history="1">
        <w:r w:rsidRPr="007D3705">
          <w:rPr>
            <w:b w:val="0"/>
            <w:lang w:val="pt-BR"/>
          </w:rPr>
          <w:t>http://www.redencaodaserra.sp.gov.br</w:t>
        </w:r>
      </w:hyperlink>
      <w:r w:rsidRPr="007D3705">
        <w:rPr>
          <w:b w:val="0"/>
          <w:lang w:val="pt-BR"/>
        </w:rPr>
        <w:t xml:space="preserve"> ou encaminhado aos interessados.</w:t>
      </w:r>
    </w:p>
    <w:p w14:paraId="072BA938" w14:textId="77777777" w:rsidR="004F5E8D" w:rsidRPr="007D3705" w:rsidRDefault="004F5E8D" w:rsidP="004F5E8D">
      <w:pPr>
        <w:widowControl/>
        <w:tabs>
          <w:tab w:val="left" w:pos="723"/>
        </w:tabs>
        <w:autoSpaceDE/>
        <w:autoSpaceDN/>
        <w:jc w:val="both"/>
        <w:rPr>
          <w:rFonts w:eastAsia="Times New Roman"/>
          <w:szCs w:val="20"/>
          <w:lang w:val="pt-BR" w:eastAsia="pt-BR"/>
        </w:rPr>
      </w:pPr>
    </w:p>
    <w:p w14:paraId="3107710F" w14:textId="77777777" w:rsidR="004F5E8D" w:rsidRPr="007D3705" w:rsidRDefault="004F5E8D" w:rsidP="004F5E8D">
      <w:pPr>
        <w:widowControl/>
        <w:autoSpaceDE/>
        <w:autoSpaceDN/>
        <w:adjustRightInd w:val="0"/>
        <w:jc w:val="both"/>
        <w:rPr>
          <w:rFonts w:eastAsia="Times New Roman"/>
          <w:b/>
          <w:lang w:val="pt-BR" w:eastAsia="pt-BR"/>
        </w:rPr>
      </w:pPr>
      <w:r w:rsidRPr="007D3705">
        <w:rPr>
          <w:rFonts w:eastAsia="Times New Roman"/>
          <w:b/>
          <w:lang w:val="pt-BR" w:eastAsia="pt-BR"/>
        </w:rPr>
        <w:t>19. DAS SANÇÕES</w:t>
      </w:r>
    </w:p>
    <w:p w14:paraId="05890A45" w14:textId="77777777" w:rsidR="004F5E8D" w:rsidRPr="007D3705" w:rsidRDefault="004F5E8D" w:rsidP="004F5E8D">
      <w:pPr>
        <w:widowControl/>
        <w:tabs>
          <w:tab w:val="left" w:pos="720"/>
        </w:tabs>
        <w:autoSpaceDE/>
        <w:autoSpaceDN/>
        <w:jc w:val="both"/>
        <w:rPr>
          <w:rFonts w:eastAsia="Times New Roman"/>
          <w:b/>
          <w:lang w:val="pt-BR" w:eastAsia="pt-BR"/>
        </w:rPr>
      </w:pPr>
      <w:r w:rsidRPr="007D3705">
        <w:rPr>
          <w:rFonts w:eastAsia="Times New Roman"/>
          <w:b/>
          <w:lang w:val="pt-BR" w:eastAsia="pt-BR"/>
        </w:rPr>
        <w:lastRenderedPageBreak/>
        <w:t xml:space="preserve">19.1. </w:t>
      </w:r>
      <w:r w:rsidRPr="007D3705">
        <w:rPr>
          <w:rFonts w:eastAsia="Times New Roman"/>
          <w:lang w:val="pt-BR" w:eastAsia="pt-BR"/>
        </w:rPr>
        <w:t>O atraso injustificado na execução das obras sujeitará a contratada à multa de mora prevista no item19.4.</w:t>
      </w:r>
    </w:p>
    <w:p w14:paraId="755BA6EB" w14:textId="77777777" w:rsidR="004F5E8D" w:rsidRPr="007D3705" w:rsidRDefault="004F5E8D" w:rsidP="004F5E8D">
      <w:pPr>
        <w:widowControl/>
        <w:tabs>
          <w:tab w:val="left" w:pos="754"/>
        </w:tabs>
        <w:autoSpaceDE/>
        <w:autoSpaceDN/>
        <w:jc w:val="both"/>
        <w:rPr>
          <w:rFonts w:eastAsia="Times New Roman"/>
          <w:lang w:val="pt-BR" w:eastAsia="pt-BR"/>
        </w:rPr>
      </w:pPr>
      <w:r w:rsidRPr="007D3705">
        <w:rPr>
          <w:rFonts w:eastAsia="Times New Roman"/>
          <w:b/>
          <w:lang w:val="pt-BR" w:eastAsia="pt-BR"/>
        </w:rPr>
        <w:t xml:space="preserve">19.2. </w:t>
      </w:r>
      <w:r w:rsidRPr="007D3705">
        <w:rPr>
          <w:rFonts w:eastAsia="Times New Roman"/>
          <w:lang w:val="pt-BR" w:eastAsia="pt-BR"/>
        </w:rPr>
        <w:t>A multa a que alude o subitem anterior não impede que a Prefeitura Municipal rescinda unilateralmente o contrato e aplique as outras sanções previstas neste Edital.</w:t>
      </w:r>
    </w:p>
    <w:p w14:paraId="581F8BDE" w14:textId="77777777" w:rsidR="004F5E8D" w:rsidRPr="007D3705" w:rsidRDefault="004F5E8D" w:rsidP="004F5E8D">
      <w:pPr>
        <w:widowControl/>
        <w:tabs>
          <w:tab w:val="left" w:pos="706"/>
        </w:tabs>
        <w:autoSpaceDE/>
        <w:autoSpaceDN/>
        <w:jc w:val="both"/>
        <w:rPr>
          <w:rFonts w:eastAsia="Times New Roman"/>
          <w:lang w:val="pt-BR" w:eastAsia="pt-BR"/>
        </w:rPr>
      </w:pPr>
      <w:r w:rsidRPr="007D3705">
        <w:rPr>
          <w:rFonts w:eastAsia="Times New Roman"/>
          <w:b/>
          <w:lang w:val="pt-BR" w:eastAsia="pt-BR"/>
        </w:rPr>
        <w:t xml:space="preserve">19.3. </w:t>
      </w:r>
      <w:r w:rsidRPr="007D3705">
        <w:rPr>
          <w:rFonts w:eastAsia="Times New Roman"/>
          <w:lang w:val="pt-BR" w:eastAsia="pt-BR"/>
        </w:rPr>
        <w:t>A multa será descontada dos pagamentos eventualmente devidos ou da Garantia de Execução do Contrato, ou ainda, quando for o caso, cobrada judicialmente.</w:t>
      </w:r>
    </w:p>
    <w:p w14:paraId="4D459F49" w14:textId="77777777" w:rsidR="004F5E8D" w:rsidRPr="007D3705" w:rsidRDefault="004F5E8D" w:rsidP="004F5E8D">
      <w:pPr>
        <w:widowControl/>
        <w:tabs>
          <w:tab w:val="left" w:pos="754"/>
        </w:tabs>
        <w:autoSpaceDE/>
        <w:autoSpaceDN/>
        <w:jc w:val="both"/>
        <w:rPr>
          <w:rFonts w:eastAsia="Times New Roman"/>
          <w:lang w:val="pt-BR" w:eastAsia="pt-BR"/>
        </w:rPr>
      </w:pPr>
      <w:r w:rsidRPr="007D3705">
        <w:rPr>
          <w:rFonts w:eastAsia="Times New Roman"/>
          <w:b/>
          <w:lang w:val="pt-BR" w:eastAsia="pt-BR"/>
        </w:rPr>
        <w:t xml:space="preserve">19.4. </w:t>
      </w:r>
      <w:r w:rsidRPr="007D3705">
        <w:rPr>
          <w:rFonts w:eastAsia="Times New Roman"/>
          <w:lang w:val="pt-BR" w:eastAsia="pt-BR"/>
        </w:rPr>
        <w:t>Pelo descumprimento total ou parcial da obrigação assumida, sujeita-se a Contratada às seguintes penalidades previstas nos artigos 81, 86 e 87 da Lei 8.666/93 e suas alterações, a critério da Administração:</w:t>
      </w:r>
    </w:p>
    <w:p w14:paraId="02FC92FB" w14:textId="77777777" w:rsidR="004F5E8D" w:rsidRPr="007D3705" w:rsidRDefault="004F5E8D" w:rsidP="004F5E8D">
      <w:pPr>
        <w:widowControl/>
        <w:numPr>
          <w:ilvl w:val="0"/>
          <w:numId w:val="9"/>
        </w:numPr>
        <w:tabs>
          <w:tab w:val="left" w:pos="709"/>
        </w:tabs>
        <w:autoSpaceDE/>
        <w:autoSpaceDN/>
        <w:ind w:left="709" w:hanging="142"/>
        <w:jc w:val="both"/>
        <w:rPr>
          <w:rFonts w:eastAsia="Times New Roman"/>
          <w:lang w:val="pt-BR" w:eastAsia="pt-BR"/>
        </w:rPr>
      </w:pPr>
      <w:r w:rsidRPr="007D3705">
        <w:rPr>
          <w:rFonts w:eastAsia="Times New Roman"/>
          <w:lang w:val="pt-BR" w:eastAsia="pt-BR"/>
        </w:rPr>
        <w:t>Multa de 2% (dois por cento) do valor da etapa da obra, quando do primeiro atraso em quaisquer das etapas da obra, previstas no cronograma físico-financeiro, valor que será descontado dos pagamentos das etapas eventualmente devidas;</w:t>
      </w:r>
    </w:p>
    <w:p w14:paraId="2E9F6A65" w14:textId="77777777" w:rsidR="004F5E8D" w:rsidRPr="007D3705" w:rsidRDefault="004F5E8D" w:rsidP="004F5E8D">
      <w:pPr>
        <w:widowControl/>
        <w:numPr>
          <w:ilvl w:val="0"/>
          <w:numId w:val="9"/>
        </w:numPr>
        <w:tabs>
          <w:tab w:val="left" w:pos="454"/>
          <w:tab w:val="left" w:pos="709"/>
        </w:tabs>
        <w:autoSpaceDE/>
        <w:autoSpaceDN/>
        <w:ind w:left="709" w:hanging="142"/>
        <w:jc w:val="both"/>
        <w:rPr>
          <w:rFonts w:eastAsia="Times New Roman"/>
          <w:lang w:val="pt-BR" w:eastAsia="pt-BR"/>
        </w:rPr>
      </w:pPr>
      <w:r w:rsidRPr="007D3705">
        <w:rPr>
          <w:rFonts w:eastAsia="Times New Roman"/>
          <w:lang w:val="pt-BR" w:eastAsia="pt-BR"/>
        </w:rPr>
        <w:t>Multa de 5% (cinco por cento) do valor da etapa da obra, quando do segundo atraso em quaisquer das etapas da obra, previstas no cronograma físico-financeiro, valor que será descontado dos pagamentos das etapas eventualmente devidas;</w:t>
      </w:r>
    </w:p>
    <w:p w14:paraId="34C17BE9" w14:textId="77777777" w:rsidR="004F5E8D" w:rsidRPr="007D3705" w:rsidRDefault="004F5E8D" w:rsidP="004F5E8D">
      <w:pPr>
        <w:widowControl/>
        <w:numPr>
          <w:ilvl w:val="0"/>
          <w:numId w:val="9"/>
        </w:numPr>
        <w:tabs>
          <w:tab w:val="left" w:pos="463"/>
          <w:tab w:val="left" w:pos="709"/>
        </w:tabs>
        <w:autoSpaceDE/>
        <w:autoSpaceDN/>
        <w:ind w:left="709" w:hanging="142"/>
        <w:jc w:val="both"/>
        <w:rPr>
          <w:rFonts w:eastAsia="Times New Roman"/>
          <w:lang w:val="pt-BR" w:eastAsia="pt-BR"/>
        </w:rPr>
      </w:pPr>
      <w:r w:rsidRPr="007D3705">
        <w:rPr>
          <w:rFonts w:eastAsia="Times New Roman"/>
          <w:lang w:val="pt-BR" w:eastAsia="pt-BR"/>
        </w:rPr>
        <w:t>Multa de 10% (dez por cento) do valor do contrato, quando do terceiro atraso em quaisquer das etapas da obra, previstas no cronograma físico-financeiro, cumulado a pena de rescisão contratual.</w:t>
      </w:r>
    </w:p>
    <w:p w14:paraId="7DBB749B" w14:textId="77777777" w:rsidR="004F5E8D" w:rsidRPr="007D3705" w:rsidRDefault="004F5E8D" w:rsidP="004F5E8D">
      <w:pPr>
        <w:widowControl/>
        <w:numPr>
          <w:ilvl w:val="0"/>
          <w:numId w:val="9"/>
        </w:numPr>
        <w:tabs>
          <w:tab w:val="left" w:pos="497"/>
          <w:tab w:val="left" w:pos="709"/>
        </w:tabs>
        <w:autoSpaceDE/>
        <w:autoSpaceDN/>
        <w:ind w:left="709" w:hanging="142"/>
        <w:jc w:val="both"/>
        <w:rPr>
          <w:rFonts w:eastAsia="Times New Roman"/>
          <w:lang w:val="pt-BR" w:eastAsia="pt-BR"/>
        </w:rPr>
      </w:pPr>
      <w:r w:rsidRPr="007D3705">
        <w:rPr>
          <w:rFonts w:eastAsia="Times New Roman"/>
          <w:lang w:val="pt-BR" w:eastAsia="pt-BR"/>
        </w:rPr>
        <w:t>Multa de 20% (vinte por cento) do valor do contrato e rescisão contratual, pela inexecução total ou parcial do contrato, tendo como embasamento os motivos elencados no artigo 78 e seus incisos da Lei 8.666/93, podendo ser determinada por ato unilateral e escrito da Administração, nos casos enumerados nos incisos I a XII e XVII, conforme previsão do artigo 79 da mesma lei; ou ainda, no caso de recusa injustificada do adjudicatário em assinar o contrato, aceitar ou retirar o instrumento equivalente, dentro do prazo estabelecido pela Administração, caracterizando o descumprimento total da obrigação assumida, nos termos do art. 81 da Lei8.666/93.</w:t>
      </w:r>
    </w:p>
    <w:p w14:paraId="1B754BC8" w14:textId="77777777" w:rsidR="004F5E8D" w:rsidRPr="007D3705" w:rsidRDefault="004F5E8D" w:rsidP="004F5E8D">
      <w:pPr>
        <w:widowControl/>
        <w:numPr>
          <w:ilvl w:val="0"/>
          <w:numId w:val="9"/>
        </w:numPr>
        <w:tabs>
          <w:tab w:val="left" w:pos="514"/>
          <w:tab w:val="left" w:pos="709"/>
        </w:tabs>
        <w:autoSpaceDE/>
        <w:autoSpaceDN/>
        <w:ind w:left="709" w:hanging="142"/>
        <w:jc w:val="both"/>
        <w:rPr>
          <w:rFonts w:eastAsia="Times New Roman"/>
          <w:lang w:val="pt-BR" w:eastAsia="pt-BR"/>
        </w:rPr>
      </w:pPr>
      <w:r w:rsidRPr="007D3705">
        <w:rPr>
          <w:rFonts w:eastAsia="Times New Roman"/>
          <w:lang w:val="pt-BR" w:eastAsia="pt-BR"/>
        </w:rPr>
        <w:t>Suspensão temporária de participação em licitação e impedimento de contratar com a Administração, por prazo não superior a 2 (dois) anos; e</w:t>
      </w:r>
    </w:p>
    <w:p w14:paraId="7DE8F9AA" w14:textId="77777777" w:rsidR="004F5E8D" w:rsidRPr="007D3705" w:rsidRDefault="004F5E8D" w:rsidP="004F5E8D">
      <w:pPr>
        <w:widowControl/>
        <w:numPr>
          <w:ilvl w:val="0"/>
          <w:numId w:val="9"/>
        </w:numPr>
        <w:tabs>
          <w:tab w:val="left" w:pos="540"/>
          <w:tab w:val="left" w:pos="709"/>
        </w:tabs>
        <w:autoSpaceDE/>
        <w:autoSpaceDN/>
        <w:ind w:left="709" w:hanging="142"/>
        <w:jc w:val="both"/>
        <w:rPr>
          <w:rFonts w:eastAsia="Times New Roman"/>
          <w:lang w:val="pt-BR" w:eastAsia="pt-BR"/>
        </w:rPr>
      </w:pPr>
      <w:r w:rsidRPr="007D3705">
        <w:rPr>
          <w:rFonts w:eastAsia="Times New Roman"/>
          <w:lang w:val="pt-BR" w:eastAsia="pt-BR"/>
        </w:rPr>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6DBEEFEF" w14:textId="77777777" w:rsidR="004F5E8D" w:rsidRPr="007D3705" w:rsidRDefault="004F5E8D" w:rsidP="004F5E8D">
      <w:pPr>
        <w:widowControl/>
        <w:tabs>
          <w:tab w:val="left" w:pos="773"/>
        </w:tabs>
        <w:autoSpaceDE/>
        <w:autoSpaceDN/>
        <w:jc w:val="both"/>
        <w:rPr>
          <w:rFonts w:eastAsia="Times New Roman"/>
          <w:lang w:val="pt-BR" w:eastAsia="pt-BR"/>
        </w:rPr>
      </w:pPr>
      <w:r w:rsidRPr="007D3705">
        <w:rPr>
          <w:rFonts w:eastAsia="Times New Roman"/>
          <w:b/>
          <w:lang w:val="pt-BR" w:eastAsia="pt-BR"/>
        </w:rPr>
        <w:t xml:space="preserve">19.5. </w:t>
      </w:r>
      <w:r w:rsidRPr="007D3705">
        <w:rPr>
          <w:rFonts w:eastAsia="Times New Roman"/>
          <w:lang w:val="pt-BR" w:eastAsia="pt-BR"/>
        </w:rPr>
        <w:t>Se a multa aplicada for superior ao valor da garantia prestada, além da perda desta, responderá a contratada pela sua diferença, que será descontada pela Prefeitura Municipal de Redenção da Serra dos pagamentos eventualmente devidos, ou cobrada judicialmente.</w:t>
      </w:r>
    </w:p>
    <w:p w14:paraId="5107835B" w14:textId="77777777" w:rsidR="004F5E8D" w:rsidRPr="007D3705" w:rsidRDefault="004F5E8D" w:rsidP="004F5E8D">
      <w:pPr>
        <w:widowControl/>
        <w:tabs>
          <w:tab w:val="left" w:pos="727"/>
        </w:tabs>
        <w:autoSpaceDE/>
        <w:autoSpaceDN/>
        <w:jc w:val="both"/>
        <w:rPr>
          <w:rFonts w:eastAsia="Times New Roman"/>
          <w:lang w:val="pt-BR" w:eastAsia="pt-BR"/>
        </w:rPr>
      </w:pPr>
      <w:r w:rsidRPr="007D3705">
        <w:rPr>
          <w:rFonts w:eastAsia="Times New Roman"/>
          <w:b/>
          <w:lang w:val="pt-BR" w:eastAsia="pt-BR"/>
        </w:rPr>
        <w:t xml:space="preserve">19.6. </w:t>
      </w:r>
      <w:r w:rsidRPr="007D3705">
        <w:rPr>
          <w:rFonts w:eastAsia="Times New Roman"/>
          <w:lang w:val="pt-BR" w:eastAsia="pt-BR"/>
        </w:rPr>
        <w:t>As multas previstas poderão ser aplicadas cumulativamente às penalidades de suspensão e declaração de inidoneidade, facultada a defesa prévia do interessado no respectivo processo, no prazo de 05 (cinco) dias úteis.</w:t>
      </w:r>
    </w:p>
    <w:p w14:paraId="28472AAD" w14:textId="77777777" w:rsidR="004F5E8D" w:rsidRPr="007D3705" w:rsidRDefault="004F5E8D" w:rsidP="004F5E8D">
      <w:pPr>
        <w:widowControl/>
        <w:tabs>
          <w:tab w:val="left" w:pos="751"/>
        </w:tabs>
        <w:autoSpaceDE/>
        <w:autoSpaceDN/>
        <w:jc w:val="both"/>
        <w:rPr>
          <w:rFonts w:eastAsia="Times New Roman"/>
          <w:lang w:val="pt-BR" w:eastAsia="pt-BR"/>
        </w:rPr>
      </w:pPr>
      <w:r w:rsidRPr="007D3705">
        <w:rPr>
          <w:rFonts w:eastAsia="Times New Roman"/>
          <w:b/>
          <w:lang w:val="pt-BR" w:eastAsia="pt-BR"/>
        </w:rPr>
        <w:t xml:space="preserve">19.7. </w:t>
      </w:r>
      <w:r w:rsidRPr="007D3705">
        <w:rPr>
          <w:rFonts w:eastAsia="Times New Roman"/>
          <w:lang w:val="pt-BR" w:eastAsia="pt-BR"/>
        </w:rPr>
        <w:t>O material utilizado e a prestação de serviços necessários à execução da obra que não estejam rigorosamente de acordo com as especificações contidas neste edital, no projeto apresentado e na proposta, caracterizam a inexecução da obrigação assumida, sujeitando o infrator, caso não corrija a irregularidade no prazo de 5 (cinco) dias úteis, às penalidades arroladas no subitem 19.4, IV, deste instrumento convocatório.</w:t>
      </w:r>
    </w:p>
    <w:p w14:paraId="4D3D08E9" w14:textId="77777777" w:rsidR="004F5E8D" w:rsidRPr="007D3705" w:rsidRDefault="004F5E8D" w:rsidP="004F5E8D">
      <w:pPr>
        <w:widowControl/>
        <w:tabs>
          <w:tab w:val="left" w:pos="761"/>
        </w:tabs>
        <w:autoSpaceDE/>
        <w:autoSpaceDN/>
        <w:jc w:val="both"/>
        <w:rPr>
          <w:rFonts w:eastAsia="Times New Roman"/>
          <w:lang w:val="pt-BR" w:eastAsia="pt-BR"/>
        </w:rPr>
      </w:pPr>
      <w:r w:rsidRPr="007D3705">
        <w:rPr>
          <w:rFonts w:eastAsia="Times New Roman"/>
          <w:b/>
          <w:lang w:val="pt-BR" w:eastAsia="pt-BR"/>
        </w:rPr>
        <w:t xml:space="preserve">19.8. </w:t>
      </w:r>
      <w:r w:rsidRPr="007D3705">
        <w:rPr>
          <w:rFonts w:eastAsia="Times New Roman"/>
          <w:lang w:val="pt-BR" w:eastAsia="pt-BR"/>
        </w:rPr>
        <w:t>Sempre que não houver prejuízos concretos para a Prefeitura, as penalidades impostas poderão ser relevadas ou transformadas em outras de menor sanção, a critério exclusivo da Administração.</w:t>
      </w:r>
    </w:p>
    <w:p w14:paraId="398BB939" w14:textId="77777777" w:rsidR="004F5E8D" w:rsidRPr="007D3705" w:rsidRDefault="004F5E8D" w:rsidP="004F5E8D">
      <w:pPr>
        <w:widowControl/>
        <w:tabs>
          <w:tab w:val="left" w:pos="807"/>
        </w:tabs>
        <w:autoSpaceDE/>
        <w:autoSpaceDN/>
        <w:jc w:val="both"/>
        <w:rPr>
          <w:rFonts w:eastAsia="Times New Roman"/>
          <w:lang w:val="pt-BR" w:eastAsia="pt-BR"/>
        </w:rPr>
      </w:pPr>
      <w:r w:rsidRPr="007D3705">
        <w:rPr>
          <w:rFonts w:eastAsia="Times New Roman"/>
          <w:b/>
          <w:lang w:val="pt-BR" w:eastAsia="pt-BR"/>
        </w:rPr>
        <w:t xml:space="preserve">19.9. </w:t>
      </w:r>
      <w:r w:rsidRPr="007D3705">
        <w:rPr>
          <w:rFonts w:eastAsia="Times New Roman"/>
          <w:lang w:val="pt-BR" w:eastAsia="pt-BR"/>
        </w:rPr>
        <w:t>Se o motivo ocorrer por comprovado impedimento ou de reconhecida força maior, devidamente justificado e aceito pela Administração, a licitante ficará isenta das penalidades mencionadas.</w:t>
      </w:r>
    </w:p>
    <w:p w14:paraId="404D8CBC" w14:textId="77777777" w:rsidR="004F5E8D" w:rsidRPr="007D3705" w:rsidRDefault="004F5E8D" w:rsidP="004F5E8D">
      <w:pPr>
        <w:widowControl/>
        <w:tabs>
          <w:tab w:val="left" w:pos="831"/>
        </w:tabs>
        <w:autoSpaceDE/>
        <w:autoSpaceDN/>
        <w:jc w:val="both"/>
        <w:rPr>
          <w:rFonts w:eastAsia="Times New Roman"/>
          <w:lang w:val="pt-BR" w:eastAsia="pt-BR"/>
        </w:rPr>
      </w:pPr>
      <w:r w:rsidRPr="007D3705">
        <w:rPr>
          <w:rFonts w:eastAsia="Times New Roman"/>
          <w:b/>
          <w:lang w:val="pt-BR" w:eastAsia="pt-BR"/>
        </w:rPr>
        <w:t xml:space="preserve">19.10. </w:t>
      </w:r>
      <w:r w:rsidRPr="007D3705">
        <w:rPr>
          <w:rFonts w:eastAsia="Times New Roman"/>
          <w:lang w:val="pt-BR" w:eastAsia="pt-BR"/>
        </w:rPr>
        <w:t>Além das penalidades citadas, a licitante vencedora ficará sujeita, ainda, ao cancelamento de sua inscrição no Cadastro de Fornecedores da Prefeitura Municipal.</w:t>
      </w:r>
    </w:p>
    <w:p w14:paraId="7A1CD7A5" w14:textId="77777777" w:rsidR="004F5E8D" w:rsidRPr="002C30D7" w:rsidRDefault="004F5E8D" w:rsidP="004F5E8D">
      <w:pPr>
        <w:widowControl/>
        <w:tabs>
          <w:tab w:val="left" w:pos="907"/>
        </w:tabs>
        <w:autoSpaceDE/>
        <w:autoSpaceDN/>
        <w:jc w:val="both"/>
        <w:rPr>
          <w:rFonts w:eastAsia="Times New Roman"/>
          <w:sz w:val="20"/>
          <w:szCs w:val="20"/>
          <w:lang w:val="pt-BR" w:eastAsia="pt-BR"/>
        </w:rPr>
      </w:pPr>
      <w:r w:rsidRPr="002C30D7">
        <w:rPr>
          <w:rFonts w:eastAsia="Times New Roman"/>
          <w:b/>
          <w:sz w:val="20"/>
          <w:szCs w:val="20"/>
          <w:lang w:val="pt-BR" w:eastAsia="pt-BR"/>
        </w:rPr>
        <w:t xml:space="preserve">19.11. </w:t>
      </w:r>
      <w:r w:rsidRPr="002C30D7">
        <w:rPr>
          <w:rFonts w:eastAsia="Times New Roman"/>
          <w:sz w:val="20"/>
          <w:szCs w:val="20"/>
          <w:lang w:val="pt-BR" w:eastAsia="pt-BR"/>
        </w:rPr>
        <w:t>Nos termos do disposto no § 2º do art. 43 da Lei Complementar nº 123/2006, as Microempresas e Empresas de Pequeno Porte que descumprirem o disposto nos art. 42 e 43 da referida lei, poderão sofrer as sanções previstas no art. 81 da Lei Federal de Licitações.</w:t>
      </w:r>
    </w:p>
    <w:p w14:paraId="3F89BC7E" w14:textId="77777777" w:rsidR="004F5E8D" w:rsidRPr="002C30D7" w:rsidRDefault="004F5E8D" w:rsidP="004F5E8D">
      <w:pPr>
        <w:widowControl/>
        <w:autoSpaceDE/>
        <w:autoSpaceDN/>
        <w:adjustRightInd w:val="0"/>
        <w:jc w:val="both"/>
        <w:rPr>
          <w:rFonts w:eastAsia="Times New Roman"/>
          <w:b/>
          <w:sz w:val="20"/>
          <w:szCs w:val="20"/>
          <w:lang w:val="pt-BR" w:eastAsia="pt-BR"/>
        </w:rPr>
      </w:pPr>
    </w:p>
    <w:p w14:paraId="221108D0" w14:textId="77777777" w:rsidR="004F5E8D" w:rsidRPr="002C30D7" w:rsidRDefault="004F5E8D" w:rsidP="004F5E8D">
      <w:pPr>
        <w:widowControl/>
        <w:autoSpaceDE/>
        <w:autoSpaceDN/>
        <w:adjustRightInd w:val="0"/>
        <w:jc w:val="both"/>
        <w:rPr>
          <w:rFonts w:eastAsia="Times New Roman"/>
          <w:b/>
          <w:sz w:val="20"/>
          <w:szCs w:val="20"/>
          <w:lang w:val="pt-BR" w:eastAsia="pt-BR"/>
        </w:rPr>
      </w:pPr>
      <w:r w:rsidRPr="002C30D7">
        <w:rPr>
          <w:rFonts w:eastAsia="Times New Roman"/>
          <w:b/>
          <w:sz w:val="20"/>
          <w:szCs w:val="20"/>
          <w:lang w:val="pt-BR" w:eastAsia="pt-BR"/>
        </w:rPr>
        <w:t>20. DA RESCISÃO</w:t>
      </w:r>
    </w:p>
    <w:p w14:paraId="028BE1A4" w14:textId="77777777" w:rsidR="004F5E8D" w:rsidRPr="002C30D7" w:rsidRDefault="004F5E8D" w:rsidP="004F5E8D">
      <w:pPr>
        <w:widowControl/>
        <w:tabs>
          <w:tab w:val="left" w:pos="727"/>
        </w:tabs>
        <w:autoSpaceDE/>
        <w:autoSpaceDN/>
        <w:jc w:val="both"/>
        <w:rPr>
          <w:rFonts w:eastAsia="Times New Roman"/>
          <w:sz w:val="20"/>
          <w:szCs w:val="20"/>
          <w:lang w:val="pt-BR" w:eastAsia="pt-BR"/>
        </w:rPr>
      </w:pPr>
      <w:r w:rsidRPr="002C30D7">
        <w:rPr>
          <w:rFonts w:eastAsia="Times New Roman"/>
          <w:b/>
          <w:sz w:val="20"/>
          <w:szCs w:val="20"/>
          <w:lang w:val="pt-BR" w:eastAsia="pt-BR"/>
        </w:rPr>
        <w:t xml:space="preserve">20.1. </w:t>
      </w:r>
      <w:r w:rsidRPr="002C30D7">
        <w:rPr>
          <w:rFonts w:eastAsia="Times New Roman"/>
          <w:sz w:val="20"/>
          <w:szCs w:val="20"/>
          <w:lang w:val="pt-BR" w:eastAsia="pt-BR"/>
        </w:rPr>
        <w:t>O não cumprimento total ou parcial do contrato, bem como a subcontratação não autorizada ou irregular, enseja sua rescisão, independentemente de notificação ou interpelação judicial ou extrajudicial, além da aplicação das sanções previstas neste Edital e no contrato, na forma do art. 78 da Lei 8.666/93.</w:t>
      </w:r>
    </w:p>
    <w:p w14:paraId="3EEE3E2F" w14:textId="5CB6B499" w:rsidR="00A7099E" w:rsidRPr="002C30D7" w:rsidRDefault="00A7099E" w:rsidP="004F5E8D">
      <w:pPr>
        <w:widowControl/>
        <w:adjustRightInd w:val="0"/>
        <w:jc w:val="both"/>
        <w:rPr>
          <w:rFonts w:eastAsia="Times New Roman"/>
          <w:sz w:val="20"/>
          <w:szCs w:val="20"/>
          <w:lang w:val="x-none" w:eastAsia="x-none"/>
        </w:rPr>
      </w:pPr>
    </w:p>
    <w:p w14:paraId="54D45A94" w14:textId="389C25D7" w:rsidR="00A7099E" w:rsidRPr="002C30D7" w:rsidRDefault="005D6245" w:rsidP="003D2B5E">
      <w:pPr>
        <w:widowControl/>
        <w:autoSpaceDE/>
        <w:autoSpaceDN/>
        <w:adjustRightInd w:val="0"/>
        <w:jc w:val="both"/>
        <w:rPr>
          <w:rFonts w:eastAsia="Times New Roman"/>
          <w:b/>
          <w:sz w:val="20"/>
          <w:szCs w:val="20"/>
          <w:lang w:val="pt-BR" w:eastAsia="pt-BR"/>
        </w:rPr>
      </w:pPr>
      <w:r w:rsidRPr="002C30D7">
        <w:rPr>
          <w:rFonts w:eastAsia="Times New Roman"/>
          <w:b/>
          <w:sz w:val="20"/>
          <w:szCs w:val="20"/>
          <w:lang w:val="pt-BR" w:eastAsia="pt-BR"/>
        </w:rPr>
        <w:t>21</w:t>
      </w:r>
      <w:r w:rsidR="00A7099E" w:rsidRPr="002C30D7">
        <w:rPr>
          <w:rFonts w:eastAsia="Times New Roman"/>
          <w:b/>
          <w:sz w:val="20"/>
          <w:szCs w:val="20"/>
          <w:lang w:val="pt-BR" w:eastAsia="pt-BR"/>
        </w:rPr>
        <w:t>. DOS RECURSOS ADMINISTRATIVOS</w:t>
      </w:r>
    </w:p>
    <w:p w14:paraId="32D832F9" w14:textId="77777777" w:rsidR="004F5E8D" w:rsidRPr="002C30D7" w:rsidRDefault="00A7099E" w:rsidP="004F5E8D">
      <w:pPr>
        <w:widowControl/>
        <w:tabs>
          <w:tab w:val="left" w:pos="723"/>
        </w:tabs>
        <w:autoSpaceDE/>
        <w:autoSpaceDN/>
        <w:jc w:val="both"/>
        <w:rPr>
          <w:rFonts w:eastAsia="Times New Roman"/>
          <w:sz w:val="20"/>
          <w:szCs w:val="20"/>
          <w:lang w:val="pt-BR" w:eastAsia="pt-BR"/>
        </w:rPr>
      </w:pPr>
      <w:r w:rsidRPr="002C30D7">
        <w:rPr>
          <w:rFonts w:eastAsia="Times New Roman"/>
          <w:b/>
          <w:sz w:val="20"/>
          <w:szCs w:val="20"/>
          <w:lang w:val="pt-BR" w:eastAsia="pt-BR"/>
        </w:rPr>
        <w:t>2</w:t>
      </w:r>
      <w:r w:rsidR="005D6245" w:rsidRPr="002C30D7">
        <w:rPr>
          <w:rFonts w:eastAsia="Times New Roman"/>
          <w:b/>
          <w:sz w:val="20"/>
          <w:szCs w:val="20"/>
          <w:lang w:val="pt-BR" w:eastAsia="pt-BR"/>
        </w:rPr>
        <w:t>1</w:t>
      </w:r>
      <w:r w:rsidRPr="002C30D7">
        <w:rPr>
          <w:rFonts w:eastAsia="Times New Roman"/>
          <w:b/>
          <w:sz w:val="20"/>
          <w:szCs w:val="20"/>
          <w:lang w:val="pt-BR" w:eastAsia="pt-BR"/>
        </w:rPr>
        <w:t xml:space="preserve">.1. </w:t>
      </w:r>
      <w:r w:rsidR="004F5E8D" w:rsidRPr="002C30D7">
        <w:rPr>
          <w:rFonts w:eastAsia="Times New Roman"/>
          <w:sz w:val="20"/>
          <w:szCs w:val="20"/>
          <w:lang w:val="pt-BR" w:eastAsia="pt-BR"/>
        </w:rPr>
        <w:t>Dos atos da Comissão de Licitação, decorrentes do disposto neste Edital, caberá recurso no prazo de 05 (cinco) dias úteis, a contar da intimação do referido ato.</w:t>
      </w:r>
    </w:p>
    <w:p w14:paraId="2B28416A" w14:textId="77777777" w:rsidR="004F5E8D" w:rsidRPr="002C30D7" w:rsidRDefault="004F5E8D" w:rsidP="004F5E8D">
      <w:pPr>
        <w:widowControl/>
        <w:tabs>
          <w:tab w:val="left" w:pos="739"/>
        </w:tabs>
        <w:autoSpaceDE/>
        <w:autoSpaceDN/>
        <w:jc w:val="both"/>
        <w:rPr>
          <w:rFonts w:eastAsia="Times New Roman"/>
          <w:sz w:val="20"/>
          <w:szCs w:val="20"/>
          <w:lang w:val="pt-BR" w:eastAsia="pt-BR"/>
        </w:rPr>
      </w:pPr>
      <w:r w:rsidRPr="002C30D7">
        <w:rPr>
          <w:rFonts w:eastAsia="Times New Roman"/>
          <w:b/>
          <w:sz w:val="20"/>
          <w:szCs w:val="20"/>
          <w:lang w:val="pt-BR" w:eastAsia="pt-BR"/>
        </w:rPr>
        <w:t xml:space="preserve">21.2. </w:t>
      </w:r>
      <w:r w:rsidRPr="002C30D7">
        <w:rPr>
          <w:rFonts w:eastAsia="Times New Roman"/>
          <w:sz w:val="20"/>
          <w:szCs w:val="20"/>
          <w:lang w:val="pt-BR" w:eastAsia="pt-BR"/>
        </w:rPr>
        <w:t>A intimação dos atos alusivos ao julgamento da habilitação e das propostas será feita em sessão pública, previamente marcada, ou através de publicação na Imprensa Oficial.</w:t>
      </w:r>
    </w:p>
    <w:p w14:paraId="426259DF" w14:textId="77777777" w:rsidR="004F5E8D" w:rsidRPr="002C30D7" w:rsidRDefault="004F5E8D" w:rsidP="004F5E8D">
      <w:pPr>
        <w:widowControl/>
        <w:tabs>
          <w:tab w:val="left" w:pos="718"/>
        </w:tabs>
        <w:autoSpaceDE/>
        <w:autoSpaceDN/>
        <w:jc w:val="both"/>
        <w:rPr>
          <w:rFonts w:eastAsia="Times New Roman"/>
          <w:sz w:val="20"/>
          <w:szCs w:val="20"/>
          <w:lang w:val="pt-BR" w:eastAsia="pt-BR"/>
        </w:rPr>
      </w:pPr>
      <w:r w:rsidRPr="002C30D7">
        <w:rPr>
          <w:rFonts w:eastAsia="Times New Roman"/>
          <w:b/>
          <w:sz w:val="20"/>
          <w:szCs w:val="20"/>
          <w:lang w:val="pt-BR" w:eastAsia="pt-BR"/>
        </w:rPr>
        <w:t xml:space="preserve">21.3. </w:t>
      </w:r>
      <w:r w:rsidRPr="002C30D7">
        <w:rPr>
          <w:rFonts w:eastAsia="Times New Roman"/>
          <w:sz w:val="20"/>
          <w:szCs w:val="20"/>
          <w:lang w:val="pt-BR" w:eastAsia="pt-BR"/>
        </w:rPr>
        <w:t>O recurso sobre habilitação ou inabilitação e julgamento das propostas terá efeito suspensivo e dele tomarão conhecimento os demais licitantes que, querendo, poderão impugná-lo no prazo de 05 (cinco) dias úteis.</w:t>
      </w:r>
    </w:p>
    <w:p w14:paraId="521E9C19" w14:textId="77777777" w:rsidR="004F5E8D" w:rsidRPr="007D3705" w:rsidRDefault="004F5E8D" w:rsidP="004F5E8D">
      <w:pPr>
        <w:widowControl/>
        <w:adjustRightInd w:val="0"/>
        <w:jc w:val="both"/>
        <w:rPr>
          <w:rFonts w:eastAsia="Times New Roman"/>
          <w:lang w:val="pt-BR" w:eastAsia="pt-BR"/>
        </w:rPr>
      </w:pPr>
    </w:p>
    <w:p w14:paraId="7B574DFC" w14:textId="77777777" w:rsidR="004F5E8D" w:rsidRPr="007D3705" w:rsidRDefault="004F5E8D" w:rsidP="004F5E8D">
      <w:pPr>
        <w:widowControl/>
        <w:autoSpaceDE/>
        <w:autoSpaceDN/>
        <w:adjustRightInd w:val="0"/>
        <w:jc w:val="both"/>
        <w:rPr>
          <w:rFonts w:eastAsia="Times New Roman"/>
          <w:b/>
          <w:sz w:val="20"/>
          <w:szCs w:val="20"/>
          <w:lang w:val="pt-BR" w:eastAsia="pt-BR"/>
        </w:rPr>
      </w:pPr>
      <w:r w:rsidRPr="007D3705">
        <w:rPr>
          <w:rFonts w:eastAsia="Times New Roman"/>
          <w:b/>
          <w:sz w:val="20"/>
          <w:szCs w:val="20"/>
          <w:lang w:val="pt-BR" w:eastAsia="pt-BR"/>
        </w:rPr>
        <w:t>22. DAS DISPOSIÇÕES FINAIS</w:t>
      </w:r>
    </w:p>
    <w:p w14:paraId="5F57B3C2" w14:textId="77777777" w:rsidR="004F5E8D" w:rsidRPr="007D3705" w:rsidRDefault="004F5E8D" w:rsidP="004F5E8D">
      <w:pPr>
        <w:widowControl/>
        <w:tabs>
          <w:tab w:val="left" w:pos="778"/>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22.1. </w:t>
      </w:r>
      <w:r w:rsidRPr="007D3705">
        <w:rPr>
          <w:rFonts w:eastAsia="Times New Roman"/>
          <w:sz w:val="20"/>
          <w:szCs w:val="20"/>
          <w:lang w:val="pt-BR" w:eastAsia="pt-BR"/>
        </w:rPr>
        <w:t>Não serão considerados os envelopes de Documentos de Habilitação e de Propostas Comerciais apresentados após o prazo (dia e hora), bem como aqueles entregues a tempo em local diferente do determinado no preâmbulo deste Edital e que não tenham chegado à Comissão de Licitação até o final do prazo de recebimento estabelecido.</w:t>
      </w:r>
    </w:p>
    <w:p w14:paraId="4297F304" w14:textId="77777777" w:rsidR="004F5E8D" w:rsidRPr="007D3705" w:rsidRDefault="004F5E8D" w:rsidP="004F5E8D">
      <w:pPr>
        <w:widowControl/>
        <w:tabs>
          <w:tab w:val="left" w:pos="730"/>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22.2. </w:t>
      </w:r>
      <w:r w:rsidRPr="007D3705">
        <w:rPr>
          <w:rFonts w:eastAsia="Times New Roman"/>
          <w:sz w:val="20"/>
          <w:szCs w:val="20"/>
          <w:lang w:val="pt-BR" w:eastAsia="pt-BR"/>
        </w:rPr>
        <w:t>A entrega dos envelopes de Documentos de Habilitação e de Propostas de Preço implica a total sujeição do licitante aos termos deste Edital e seus anexos.</w:t>
      </w:r>
    </w:p>
    <w:p w14:paraId="5A52BC9D" w14:textId="77777777" w:rsidR="004F5E8D" w:rsidRPr="007D3705" w:rsidRDefault="004F5E8D" w:rsidP="004F5E8D">
      <w:pPr>
        <w:widowControl/>
        <w:tabs>
          <w:tab w:val="left" w:pos="708"/>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22.3. </w:t>
      </w:r>
      <w:r w:rsidRPr="007D3705">
        <w:rPr>
          <w:rFonts w:eastAsia="Times New Roman"/>
          <w:sz w:val="20"/>
          <w:szCs w:val="20"/>
          <w:lang w:val="pt-BR" w:eastAsia="pt-BR"/>
        </w:rPr>
        <w:t>O representante do licitante presente ao ato de abertura dos invólucros será considerado como tendo amplos poderes para tomar quaisquer decisões sobre a licitação, inclusive quanto à desistência de interposição de recursos.</w:t>
      </w:r>
    </w:p>
    <w:p w14:paraId="331ABCE9" w14:textId="77777777" w:rsidR="004F5E8D" w:rsidRPr="007D3705" w:rsidRDefault="004F5E8D" w:rsidP="004F5E8D">
      <w:pPr>
        <w:widowControl/>
        <w:tabs>
          <w:tab w:val="left" w:pos="708"/>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22.4. </w:t>
      </w:r>
      <w:r w:rsidRPr="007D3705">
        <w:rPr>
          <w:rFonts w:eastAsia="Times New Roman"/>
          <w:sz w:val="20"/>
          <w:szCs w:val="20"/>
          <w:lang w:val="pt-BR" w:eastAsia="pt-BR"/>
        </w:rPr>
        <w:t>A Comissão de Licitação poderá, se considerar necessário, solicitar aos licitantes, em todas as fases da licitação, quaisquer esclarecimentos, informações ou dados adicionais, sendo que tais esclarecimentos não poderão implicar modificação da proposta.</w:t>
      </w:r>
    </w:p>
    <w:p w14:paraId="23CE0360" w14:textId="77777777" w:rsidR="004F5E8D" w:rsidRPr="007D3705" w:rsidRDefault="004F5E8D" w:rsidP="004F5E8D">
      <w:pPr>
        <w:widowControl/>
        <w:tabs>
          <w:tab w:val="left" w:pos="711"/>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22.5. </w:t>
      </w:r>
      <w:r w:rsidRPr="007D3705">
        <w:rPr>
          <w:rFonts w:eastAsia="Times New Roman"/>
          <w:sz w:val="20"/>
          <w:szCs w:val="20"/>
          <w:lang w:val="pt-BR" w:eastAsia="pt-BR"/>
        </w:rPr>
        <w:t>No caso de eventual divergência entre este Edital e seus anexos, prevalecerão as disposições do Edital.</w:t>
      </w:r>
    </w:p>
    <w:p w14:paraId="31642D5A" w14:textId="77777777" w:rsidR="004F5E8D" w:rsidRPr="007D3705" w:rsidRDefault="004F5E8D" w:rsidP="004F5E8D">
      <w:pPr>
        <w:widowControl/>
        <w:tabs>
          <w:tab w:val="left" w:pos="725"/>
        </w:tabs>
        <w:autoSpaceDE/>
        <w:autoSpaceDN/>
        <w:jc w:val="both"/>
        <w:rPr>
          <w:rFonts w:eastAsia="Times New Roman"/>
          <w:sz w:val="20"/>
          <w:szCs w:val="20"/>
          <w:lang w:val="pt-BR" w:eastAsia="pt-BR"/>
        </w:rPr>
      </w:pPr>
      <w:r w:rsidRPr="007D3705">
        <w:rPr>
          <w:rFonts w:eastAsia="Times New Roman"/>
          <w:sz w:val="20"/>
          <w:szCs w:val="20"/>
          <w:lang w:val="pt-BR" w:eastAsia="pt-BR"/>
        </w:rPr>
        <w:t>Salvo expressa indicação em contrário, todos os prazos indicados neste Edital são contados em dias corridos.</w:t>
      </w:r>
    </w:p>
    <w:p w14:paraId="6B2CA75D" w14:textId="77777777" w:rsidR="004F5E8D" w:rsidRPr="007D3705" w:rsidRDefault="004F5E8D" w:rsidP="004F5E8D">
      <w:pPr>
        <w:widowControl/>
        <w:tabs>
          <w:tab w:val="left" w:pos="747"/>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22.6. </w:t>
      </w:r>
      <w:r w:rsidRPr="007D3705">
        <w:rPr>
          <w:rFonts w:eastAsia="Times New Roman"/>
          <w:sz w:val="20"/>
          <w:szCs w:val="20"/>
          <w:lang w:val="pt-BR" w:eastAsia="pt-BR"/>
        </w:rPr>
        <w:t>Caso as datas previstas para a realização de eventos sejam declaradas feriado ou ponto facultativo, e não havendo retificação de convocação, aqueles eventos deverão ser realizados no primeiro dia útil subsequente, no mesmo local e hora anteriormente estabelecida, independentemente de qualquer comunicação aos interessados.</w:t>
      </w:r>
    </w:p>
    <w:p w14:paraId="2B1D9A8A" w14:textId="77777777" w:rsidR="004F5E8D" w:rsidRPr="007D3705" w:rsidRDefault="004F5E8D" w:rsidP="004F5E8D">
      <w:pPr>
        <w:widowControl/>
        <w:tabs>
          <w:tab w:val="left" w:pos="749"/>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22.7. </w:t>
      </w:r>
      <w:r w:rsidRPr="007D3705">
        <w:rPr>
          <w:rFonts w:eastAsia="Times New Roman"/>
          <w:sz w:val="20"/>
          <w:szCs w:val="20"/>
          <w:lang w:val="pt-BR" w:eastAsia="pt-BR"/>
        </w:rPr>
        <w:t>A Prefeitura Municipal poderá se necessário, fazer adendos aos documentos da licitação, mediante publicação na Imprensa Oficial e Particular, respeitado o prazo mínimo de 30 (trinta) dias entre a data de publicação e a de apresentação dos documentos de habilitação e propostas.</w:t>
      </w:r>
    </w:p>
    <w:p w14:paraId="29BE6E6F" w14:textId="77777777" w:rsidR="004F5E8D" w:rsidRPr="007D3705" w:rsidRDefault="004F5E8D" w:rsidP="004F5E8D">
      <w:pPr>
        <w:widowControl/>
        <w:tabs>
          <w:tab w:val="left" w:pos="802"/>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22.8. </w:t>
      </w:r>
      <w:r w:rsidRPr="007D3705">
        <w:rPr>
          <w:rFonts w:eastAsia="Times New Roman"/>
          <w:sz w:val="20"/>
          <w:szCs w:val="20"/>
          <w:lang w:val="pt-BR" w:eastAsia="pt-BR"/>
        </w:rPr>
        <w:t>A Prefeitura Municipal poderá, até a formalização definitiva do contrato, desistir da contratação, bem assim revogar a licitação, no todo ou em parte, por interesse público, ou anulá-la, sem que disso resulte, para qualquer licitante, direito ou pedido de ressarcimento ou indenização, ressalvada a restituição da Garantia de Execução do Contrato, caso já tenha sido prestada.</w:t>
      </w:r>
    </w:p>
    <w:p w14:paraId="099F6B0C" w14:textId="77777777" w:rsidR="004F5E8D" w:rsidRPr="007D3705" w:rsidRDefault="004F5E8D" w:rsidP="004F5E8D">
      <w:pPr>
        <w:widowControl/>
        <w:tabs>
          <w:tab w:val="left" w:pos="871"/>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22.9. </w:t>
      </w:r>
      <w:r w:rsidRPr="007D3705">
        <w:rPr>
          <w:rFonts w:eastAsia="Times New Roman"/>
          <w:sz w:val="20"/>
          <w:szCs w:val="20"/>
          <w:lang w:val="pt-BR" w:eastAsia="pt-BR"/>
        </w:rPr>
        <w:t>Todos os licitantes devem se submeter à legislação brasileira, tanto no que se refere à licitação, quanto às normas que regularão o contrato que vier a ser firmado.</w:t>
      </w:r>
    </w:p>
    <w:p w14:paraId="43DA7337" w14:textId="77777777" w:rsidR="004F5E8D" w:rsidRPr="007D3705" w:rsidRDefault="004F5E8D" w:rsidP="004F5E8D">
      <w:pPr>
        <w:widowControl/>
        <w:tabs>
          <w:tab w:val="left" w:pos="838"/>
        </w:tabs>
        <w:autoSpaceDE/>
        <w:autoSpaceDN/>
        <w:jc w:val="both"/>
        <w:rPr>
          <w:rFonts w:eastAsia="Times New Roman"/>
          <w:sz w:val="20"/>
          <w:szCs w:val="20"/>
          <w:lang w:val="pt-BR" w:eastAsia="pt-BR"/>
        </w:rPr>
      </w:pPr>
      <w:r w:rsidRPr="007D3705">
        <w:rPr>
          <w:rFonts w:eastAsia="Times New Roman"/>
          <w:b/>
          <w:sz w:val="20"/>
          <w:szCs w:val="20"/>
          <w:lang w:val="pt-BR" w:eastAsia="pt-BR"/>
        </w:rPr>
        <w:t xml:space="preserve">22.10. </w:t>
      </w:r>
      <w:r w:rsidRPr="007D3705">
        <w:rPr>
          <w:rFonts w:eastAsia="Times New Roman"/>
          <w:sz w:val="20"/>
          <w:szCs w:val="20"/>
          <w:lang w:val="pt-BR" w:eastAsia="pt-BR"/>
        </w:rPr>
        <w:t>Para dirimir quaisquer dúvidas ou questões relacionadas com esta licitação, fica eleito o foro da Comarca de Taubaté, Estado São Paulo.</w:t>
      </w:r>
    </w:p>
    <w:p w14:paraId="2E82E63D" w14:textId="77777777" w:rsidR="004F5E8D" w:rsidRPr="007D3705" w:rsidRDefault="004F5E8D" w:rsidP="004F5E8D">
      <w:pPr>
        <w:widowControl/>
        <w:tabs>
          <w:tab w:val="left" w:pos="826"/>
        </w:tabs>
        <w:autoSpaceDE/>
        <w:autoSpaceDN/>
        <w:jc w:val="both"/>
        <w:rPr>
          <w:rFonts w:eastAsia="Times New Roman"/>
          <w:lang w:val="pt-BR" w:eastAsia="pt-BR"/>
        </w:rPr>
      </w:pPr>
      <w:r w:rsidRPr="007D3705">
        <w:rPr>
          <w:rFonts w:eastAsia="Times New Roman"/>
          <w:b/>
          <w:sz w:val="20"/>
          <w:szCs w:val="20"/>
          <w:lang w:val="pt-BR" w:eastAsia="pt-BR"/>
        </w:rPr>
        <w:t xml:space="preserve">22.11. </w:t>
      </w:r>
      <w:r w:rsidRPr="007D3705">
        <w:rPr>
          <w:rFonts w:eastAsia="Times New Roman"/>
          <w:sz w:val="20"/>
          <w:szCs w:val="20"/>
          <w:lang w:val="pt-BR" w:eastAsia="pt-BR"/>
        </w:rPr>
        <w:t>Os casos omissos no presente Edital serão resolvidos pela Comissão de Licitação</w:t>
      </w:r>
      <w:r w:rsidRPr="007D3705">
        <w:rPr>
          <w:rFonts w:eastAsia="Times New Roman"/>
          <w:lang w:val="pt-BR" w:eastAsia="pt-BR"/>
        </w:rPr>
        <w:t>.</w:t>
      </w:r>
    </w:p>
    <w:p w14:paraId="120ED755" w14:textId="0A03120D" w:rsidR="009017D7" w:rsidRPr="007D3705" w:rsidRDefault="009017D7" w:rsidP="004F5E8D">
      <w:pPr>
        <w:widowControl/>
        <w:tabs>
          <w:tab w:val="left" w:pos="723"/>
        </w:tabs>
        <w:autoSpaceDE/>
        <w:autoSpaceDN/>
        <w:jc w:val="both"/>
        <w:rPr>
          <w:sz w:val="20"/>
          <w:lang w:val="pt-BR"/>
        </w:rPr>
      </w:pPr>
    </w:p>
    <w:p w14:paraId="149E6E50" w14:textId="77777777" w:rsidR="00E51E83" w:rsidRPr="007D3705" w:rsidRDefault="00E51E83" w:rsidP="00A57367">
      <w:pPr>
        <w:pStyle w:val="Corpodetexto"/>
        <w:ind w:left="0"/>
        <w:jc w:val="right"/>
        <w:rPr>
          <w:lang w:val="pt-BR"/>
        </w:rPr>
      </w:pPr>
    </w:p>
    <w:p w14:paraId="5E678CDA" w14:textId="683450A0" w:rsidR="009017D7" w:rsidRPr="007D3705" w:rsidRDefault="00906C3F" w:rsidP="00A57367">
      <w:pPr>
        <w:pStyle w:val="Corpodetexto"/>
        <w:ind w:left="0"/>
        <w:jc w:val="right"/>
        <w:rPr>
          <w:lang w:val="pt-BR"/>
        </w:rPr>
      </w:pPr>
      <w:r w:rsidRPr="007D3705">
        <w:rPr>
          <w:lang w:val="pt-BR"/>
        </w:rPr>
        <w:t>Redenção da Serra</w:t>
      </w:r>
      <w:r w:rsidR="00D651EB" w:rsidRPr="007D3705">
        <w:rPr>
          <w:lang w:val="pt-BR"/>
        </w:rPr>
        <w:t xml:space="preserve">, </w:t>
      </w:r>
      <w:r w:rsidR="001807B0">
        <w:rPr>
          <w:lang w:val="pt-BR"/>
        </w:rPr>
        <w:t>27</w:t>
      </w:r>
      <w:r w:rsidR="001D6AB6" w:rsidRPr="007D3705">
        <w:rPr>
          <w:u w:color="000000"/>
          <w:lang w:val="pt-BR"/>
        </w:rPr>
        <w:t xml:space="preserve"> </w:t>
      </w:r>
      <w:r w:rsidR="00D651EB" w:rsidRPr="007D3705">
        <w:rPr>
          <w:lang w:val="pt-BR"/>
        </w:rPr>
        <w:t xml:space="preserve">de </w:t>
      </w:r>
      <w:r w:rsidR="001807B0">
        <w:rPr>
          <w:lang w:val="pt-BR"/>
        </w:rPr>
        <w:t>fevereiro</w:t>
      </w:r>
      <w:r w:rsidR="00103B45" w:rsidRPr="007D3705">
        <w:rPr>
          <w:u w:color="000000"/>
          <w:lang w:val="pt-BR"/>
        </w:rPr>
        <w:t xml:space="preserve"> </w:t>
      </w:r>
      <w:r w:rsidR="00535822" w:rsidRPr="007D3705">
        <w:rPr>
          <w:lang w:val="pt-BR"/>
        </w:rPr>
        <w:t xml:space="preserve">de </w:t>
      </w:r>
      <w:r w:rsidR="00D45384">
        <w:rPr>
          <w:lang w:val="pt-BR"/>
        </w:rPr>
        <w:t>2023</w:t>
      </w:r>
      <w:r w:rsidR="00D651EB" w:rsidRPr="007D3705">
        <w:rPr>
          <w:lang w:val="pt-BR"/>
        </w:rPr>
        <w:t>.</w:t>
      </w:r>
    </w:p>
    <w:p w14:paraId="49137838" w14:textId="0AF7DB95" w:rsidR="0040593C" w:rsidRPr="007D3705" w:rsidRDefault="0040593C" w:rsidP="00A57367">
      <w:pPr>
        <w:pStyle w:val="Corpodetexto"/>
        <w:ind w:left="0"/>
        <w:jc w:val="right"/>
        <w:rPr>
          <w:lang w:val="pt-BR"/>
        </w:rPr>
      </w:pPr>
    </w:p>
    <w:p w14:paraId="61AF916F" w14:textId="77777777" w:rsidR="0040593C" w:rsidRPr="007D3705" w:rsidRDefault="0040593C" w:rsidP="00A57367">
      <w:pPr>
        <w:pStyle w:val="Corpodetexto"/>
        <w:ind w:left="0"/>
        <w:jc w:val="right"/>
        <w:rPr>
          <w:lang w:val="pt-BR"/>
        </w:rPr>
      </w:pPr>
    </w:p>
    <w:p w14:paraId="44686C23" w14:textId="77777777" w:rsidR="009017D7" w:rsidRPr="007D3705" w:rsidRDefault="009017D7" w:rsidP="003D2B5E">
      <w:pPr>
        <w:pStyle w:val="Corpodetexto"/>
        <w:ind w:left="0"/>
        <w:jc w:val="both"/>
        <w:rPr>
          <w:sz w:val="24"/>
          <w:lang w:val="pt-BR"/>
        </w:rPr>
      </w:pPr>
    </w:p>
    <w:p w14:paraId="7509506E" w14:textId="325E4252" w:rsidR="009017D7" w:rsidRPr="007D3705" w:rsidRDefault="00E51E83" w:rsidP="00A57367">
      <w:pPr>
        <w:pStyle w:val="Ttulo1"/>
        <w:ind w:left="0"/>
        <w:jc w:val="center"/>
        <w:rPr>
          <w:sz w:val="22"/>
          <w:szCs w:val="22"/>
          <w:lang w:val="pt-BR"/>
        </w:rPr>
      </w:pPr>
      <w:r w:rsidRPr="007D3705">
        <w:rPr>
          <w:sz w:val="22"/>
          <w:szCs w:val="22"/>
          <w:lang w:val="pt-BR"/>
        </w:rPr>
        <w:t>JUCIMAR FERREIRA DA SILVA</w:t>
      </w:r>
    </w:p>
    <w:p w14:paraId="040D2A9A" w14:textId="5C661C4B" w:rsidR="007E275B" w:rsidRPr="007D3705" w:rsidRDefault="00D651EB" w:rsidP="00BE1E0C">
      <w:pPr>
        <w:pStyle w:val="Ttulo3"/>
        <w:ind w:left="0"/>
        <w:jc w:val="center"/>
        <w:rPr>
          <w:b w:val="0"/>
          <w:lang w:val="pt-BR"/>
        </w:rPr>
      </w:pPr>
      <w:r w:rsidRPr="007D3705">
        <w:rPr>
          <w:lang w:val="pt-BR"/>
        </w:rPr>
        <w:t>Prefeito Municipal</w:t>
      </w:r>
      <w:r w:rsidR="007E275B" w:rsidRPr="007D3705">
        <w:rPr>
          <w:b w:val="0"/>
          <w:lang w:val="pt-BR"/>
        </w:rPr>
        <w:br w:type="page"/>
      </w:r>
    </w:p>
    <w:p w14:paraId="074C2F3C" w14:textId="77777777" w:rsidR="007E275B" w:rsidRPr="007D3705" w:rsidRDefault="007E275B" w:rsidP="003D2B5E">
      <w:pPr>
        <w:jc w:val="both"/>
        <w:rPr>
          <w:b/>
          <w:u w:val="thick"/>
          <w:lang w:val="pt-BR"/>
        </w:rPr>
      </w:pPr>
    </w:p>
    <w:p w14:paraId="0D127719" w14:textId="301DEE50" w:rsidR="009017D7" w:rsidRPr="007D3705" w:rsidRDefault="00D651EB" w:rsidP="00335E90">
      <w:pPr>
        <w:jc w:val="center"/>
        <w:rPr>
          <w:b/>
          <w:u w:val="single"/>
          <w:lang w:val="pt-BR"/>
        </w:rPr>
      </w:pPr>
      <w:r w:rsidRPr="007D3705">
        <w:rPr>
          <w:b/>
          <w:u w:val="single"/>
          <w:lang w:val="pt-BR"/>
        </w:rPr>
        <w:t>ANEXO I – MODELO DE DECLARAÇÃO DE INEXISTÊNCIA DE FATO IMPEDITIVO</w:t>
      </w:r>
    </w:p>
    <w:p w14:paraId="186FA8B1" w14:textId="77777777" w:rsidR="009017D7" w:rsidRPr="007D3705" w:rsidRDefault="009017D7" w:rsidP="003D2B5E">
      <w:pPr>
        <w:pStyle w:val="Corpodetexto"/>
        <w:ind w:left="0"/>
        <w:jc w:val="both"/>
        <w:rPr>
          <w:b/>
          <w:sz w:val="20"/>
          <w:lang w:val="pt-BR"/>
        </w:rPr>
      </w:pPr>
    </w:p>
    <w:p w14:paraId="0EA74108" w14:textId="77777777" w:rsidR="009017D7" w:rsidRPr="007D3705" w:rsidRDefault="009017D7" w:rsidP="003D2B5E">
      <w:pPr>
        <w:pStyle w:val="Corpodetexto"/>
        <w:ind w:left="0"/>
        <w:jc w:val="both"/>
        <w:rPr>
          <w:b/>
          <w:sz w:val="20"/>
          <w:lang w:val="pt-BR"/>
        </w:rPr>
      </w:pPr>
    </w:p>
    <w:p w14:paraId="41768242" w14:textId="77777777" w:rsidR="009017D7" w:rsidRPr="007D3705" w:rsidRDefault="009017D7" w:rsidP="00FD4EB3">
      <w:pPr>
        <w:jc w:val="both"/>
        <w:rPr>
          <w:b/>
          <w:lang w:val="pt-BR"/>
        </w:rPr>
      </w:pPr>
    </w:p>
    <w:p w14:paraId="7A6FFA36" w14:textId="5954CD65" w:rsidR="009017D7" w:rsidRPr="002C30D7" w:rsidRDefault="00CF1642" w:rsidP="003D2B5E">
      <w:pPr>
        <w:jc w:val="both"/>
        <w:rPr>
          <w:b/>
          <w:lang w:val="pt-BR"/>
        </w:rPr>
      </w:pPr>
      <w:r w:rsidRPr="002C30D7">
        <w:rPr>
          <w:b/>
          <w:lang w:val="pt-BR"/>
        </w:rPr>
        <w:t xml:space="preserve">TOMADA DE PREÇO N° </w:t>
      </w:r>
      <w:r w:rsidR="002C30D7" w:rsidRPr="002C30D7">
        <w:rPr>
          <w:b/>
          <w:lang w:val="pt-BR"/>
        </w:rPr>
        <w:t>01/2023</w:t>
      </w:r>
    </w:p>
    <w:p w14:paraId="34DEDA76" w14:textId="0DE04683" w:rsidR="009017D7" w:rsidRPr="007D3705" w:rsidRDefault="00CF1642" w:rsidP="003D2B5E">
      <w:pPr>
        <w:jc w:val="both"/>
        <w:rPr>
          <w:b/>
          <w:lang w:val="pt-BR"/>
        </w:rPr>
      </w:pPr>
      <w:r w:rsidRPr="002C30D7">
        <w:rPr>
          <w:b/>
          <w:lang w:val="pt-BR"/>
        </w:rPr>
        <w:t>PROCESSO</w:t>
      </w:r>
      <w:r w:rsidR="002C30D7" w:rsidRPr="002C30D7">
        <w:rPr>
          <w:b/>
          <w:lang w:val="pt-BR"/>
        </w:rPr>
        <w:t xml:space="preserve"> ADMINISTRATIVO MUNICIPAL N° 02</w:t>
      </w:r>
      <w:r w:rsidRPr="002C30D7">
        <w:rPr>
          <w:b/>
          <w:lang w:val="pt-BR"/>
        </w:rPr>
        <w:t>/</w:t>
      </w:r>
      <w:r w:rsidR="00D45384" w:rsidRPr="002C30D7">
        <w:rPr>
          <w:b/>
          <w:lang w:val="pt-BR"/>
        </w:rPr>
        <w:t>2023</w:t>
      </w:r>
    </w:p>
    <w:p w14:paraId="646FA99F" w14:textId="22F24910" w:rsidR="009017D7" w:rsidRPr="007D3705" w:rsidRDefault="00D651EB" w:rsidP="003D2B5E">
      <w:pPr>
        <w:jc w:val="both"/>
        <w:rPr>
          <w:b/>
          <w:lang w:val="pt-BR"/>
        </w:rPr>
      </w:pPr>
      <w:r w:rsidRPr="007D3705">
        <w:rPr>
          <w:b/>
          <w:lang w:val="pt-BR"/>
        </w:rPr>
        <w:t xml:space="preserve">OBJETO: </w:t>
      </w:r>
      <w:r w:rsidR="00D45384">
        <w:rPr>
          <w:rFonts w:ascii="Tahoma" w:hAnsi="Tahoma" w:cs="Tahoma"/>
          <w:b/>
        </w:rPr>
        <w:t>CONTRATAÇÃO DE EMPRESA PARA EXECUÇÃO DE CALÇAMENTO NA AVENIDA XV DE NOVEMBRO CONFORME AS ESPECIFICAÇÕES E QUANTIDADES CONSTANTES DO TERMO DE REFERÊNCIA.</w:t>
      </w:r>
    </w:p>
    <w:p w14:paraId="2ACB20EA" w14:textId="77777777" w:rsidR="009017D7" w:rsidRPr="007D3705" w:rsidRDefault="009017D7" w:rsidP="003D2B5E">
      <w:pPr>
        <w:pStyle w:val="Corpodetexto"/>
        <w:ind w:left="0"/>
        <w:jc w:val="both"/>
        <w:rPr>
          <w:b/>
          <w:lang w:val="pt-BR"/>
        </w:rPr>
      </w:pPr>
    </w:p>
    <w:p w14:paraId="4DBA76EA" w14:textId="77777777" w:rsidR="009017D7" w:rsidRPr="007D3705" w:rsidRDefault="009017D7" w:rsidP="003D2B5E">
      <w:pPr>
        <w:pStyle w:val="Corpodetexto"/>
        <w:ind w:left="0"/>
        <w:jc w:val="both"/>
        <w:rPr>
          <w:b/>
          <w:lang w:val="pt-BR"/>
        </w:rPr>
      </w:pPr>
    </w:p>
    <w:p w14:paraId="0570DAE9" w14:textId="77777777" w:rsidR="009017D7" w:rsidRPr="007D3705" w:rsidRDefault="009017D7" w:rsidP="003D2B5E">
      <w:pPr>
        <w:pStyle w:val="Corpodetexto"/>
        <w:ind w:left="0"/>
        <w:jc w:val="both"/>
        <w:rPr>
          <w:b/>
          <w:sz w:val="20"/>
          <w:lang w:val="pt-BR"/>
        </w:rPr>
      </w:pPr>
    </w:p>
    <w:p w14:paraId="558ABF56" w14:textId="0297B18B" w:rsidR="009017D7" w:rsidRPr="007D3705" w:rsidRDefault="00D651EB" w:rsidP="003D2B5E">
      <w:pPr>
        <w:pStyle w:val="Corpodetexto"/>
        <w:ind w:left="0"/>
        <w:jc w:val="both"/>
        <w:rPr>
          <w:lang w:val="pt-BR"/>
        </w:rPr>
      </w:pPr>
      <w:r w:rsidRPr="007D3705">
        <w:rPr>
          <w:lang w:val="pt-BR"/>
        </w:rPr>
        <w:t xml:space="preserve">À Prefeitura Municipal de </w:t>
      </w:r>
      <w:r w:rsidR="00906C3F" w:rsidRPr="007D3705">
        <w:rPr>
          <w:lang w:val="pt-BR"/>
        </w:rPr>
        <w:t>Redenção da Serra</w:t>
      </w:r>
      <w:r w:rsidRPr="007D3705">
        <w:rPr>
          <w:lang w:val="pt-BR"/>
        </w:rPr>
        <w:t>:</w:t>
      </w:r>
    </w:p>
    <w:p w14:paraId="46DB23E7" w14:textId="77777777" w:rsidR="009017D7" w:rsidRPr="007D3705" w:rsidRDefault="009017D7" w:rsidP="003D2B5E">
      <w:pPr>
        <w:pStyle w:val="Corpodetexto"/>
        <w:ind w:left="0"/>
        <w:jc w:val="both"/>
        <w:rPr>
          <w:sz w:val="24"/>
          <w:lang w:val="pt-BR"/>
        </w:rPr>
      </w:pPr>
    </w:p>
    <w:p w14:paraId="5FFD30B4" w14:textId="77777777" w:rsidR="009017D7" w:rsidRPr="007D3705" w:rsidRDefault="009017D7" w:rsidP="003D2B5E">
      <w:pPr>
        <w:pStyle w:val="Corpodetexto"/>
        <w:ind w:left="0"/>
        <w:jc w:val="both"/>
        <w:rPr>
          <w:sz w:val="30"/>
          <w:lang w:val="pt-BR"/>
        </w:rPr>
      </w:pPr>
    </w:p>
    <w:p w14:paraId="215D7921" w14:textId="77777777" w:rsidR="00A57367" w:rsidRPr="007D3705" w:rsidRDefault="00A57367" w:rsidP="00A57367">
      <w:pPr>
        <w:adjustRightInd w:val="0"/>
        <w:spacing w:line="360" w:lineRule="auto"/>
        <w:ind w:firstLine="720"/>
        <w:jc w:val="both"/>
        <w:rPr>
          <w:lang w:val="pt-BR"/>
        </w:rPr>
      </w:pPr>
      <w:r w:rsidRPr="007D3705">
        <w:rPr>
          <w:lang w:val="pt-BR"/>
        </w:rPr>
        <w:t>Em atendimento à determinação do Edital, declaramos, sob as penalidades cabíveis, que inexiste qualquer fato impeditivo da habilitação de nossa empresa para apresentar proposta na licitação em referência, ciente da obrigatoriedade de declarar ocorrências posteriores.</w:t>
      </w:r>
    </w:p>
    <w:p w14:paraId="19FCA089" w14:textId="77777777" w:rsidR="00A57367" w:rsidRPr="007D3705" w:rsidRDefault="00A57367" w:rsidP="00A57367">
      <w:pPr>
        <w:adjustRightInd w:val="0"/>
        <w:spacing w:line="360" w:lineRule="auto"/>
        <w:ind w:firstLine="720"/>
        <w:jc w:val="both"/>
        <w:rPr>
          <w:lang w:val="pt-BR"/>
        </w:rPr>
      </w:pPr>
      <w:r w:rsidRPr="007D3705">
        <w:rPr>
          <w:lang w:val="pt-BR"/>
        </w:rPr>
        <w:t>Por ser verdade, firmamos a presente declaração para que produza seus efeitos de direito.</w:t>
      </w:r>
    </w:p>
    <w:p w14:paraId="7A4CDAA8" w14:textId="77777777" w:rsidR="009017D7" w:rsidRPr="007D3705" w:rsidRDefault="009017D7" w:rsidP="003D2B5E">
      <w:pPr>
        <w:pStyle w:val="Corpodetexto"/>
        <w:ind w:left="0"/>
        <w:jc w:val="both"/>
        <w:rPr>
          <w:sz w:val="24"/>
          <w:lang w:val="pt-BR"/>
        </w:rPr>
      </w:pPr>
    </w:p>
    <w:p w14:paraId="716D68D2" w14:textId="77777777" w:rsidR="009017D7" w:rsidRPr="007D3705" w:rsidRDefault="009017D7" w:rsidP="003D2B5E">
      <w:pPr>
        <w:pStyle w:val="Corpodetexto"/>
        <w:ind w:left="0"/>
        <w:jc w:val="both"/>
        <w:rPr>
          <w:sz w:val="24"/>
          <w:lang w:val="pt-BR"/>
        </w:rPr>
      </w:pPr>
    </w:p>
    <w:p w14:paraId="0D5B41FE" w14:textId="77777777" w:rsidR="009017D7" w:rsidRPr="007D3705" w:rsidRDefault="009017D7" w:rsidP="003D2B5E">
      <w:pPr>
        <w:pStyle w:val="Corpodetexto"/>
        <w:ind w:left="0"/>
        <w:jc w:val="both"/>
        <w:rPr>
          <w:sz w:val="24"/>
          <w:lang w:val="pt-BR"/>
        </w:rPr>
      </w:pPr>
    </w:p>
    <w:p w14:paraId="34E61874" w14:textId="77777777" w:rsidR="00A57367" w:rsidRPr="007D3705" w:rsidRDefault="00A57367" w:rsidP="00A57367">
      <w:pPr>
        <w:adjustRightInd w:val="0"/>
        <w:spacing w:line="360" w:lineRule="auto"/>
        <w:jc w:val="both"/>
        <w:rPr>
          <w:lang w:val="pt-BR"/>
        </w:rPr>
      </w:pPr>
    </w:p>
    <w:p w14:paraId="7A44E990" w14:textId="77777777" w:rsidR="00A57367" w:rsidRPr="007D3705" w:rsidRDefault="00A57367" w:rsidP="00A57367">
      <w:pPr>
        <w:adjustRightInd w:val="0"/>
        <w:jc w:val="right"/>
        <w:rPr>
          <w:lang w:val="pt-BR"/>
        </w:rPr>
      </w:pPr>
      <w:r w:rsidRPr="007D3705">
        <w:rPr>
          <w:lang w:val="pt-BR"/>
        </w:rPr>
        <w:t>Local e data</w:t>
      </w:r>
    </w:p>
    <w:p w14:paraId="40C127D5" w14:textId="77777777" w:rsidR="00A57367" w:rsidRPr="007D3705" w:rsidRDefault="00A57367" w:rsidP="00A57367">
      <w:pPr>
        <w:adjustRightInd w:val="0"/>
        <w:jc w:val="right"/>
        <w:rPr>
          <w:lang w:val="pt-BR"/>
        </w:rPr>
      </w:pPr>
    </w:p>
    <w:p w14:paraId="4D21ED38" w14:textId="77777777" w:rsidR="00A57367" w:rsidRPr="007D3705" w:rsidRDefault="00A57367" w:rsidP="00A57367">
      <w:pPr>
        <w:adjustRightInd w:val="0"/>
        <w:jc w:val="right"/>
        <w:rPr>
          <w:lang w:val="pt-BR"/>
        </w:rPr>
      </w:pPr>
    </w:p>
    <w:p w14:paraId="29966B31" w14:textId="77777777" w:rsidR="00A57367" w:rsidRPr="007D3705" w:rsidRDefault="00A57367" w:rsidP="00A57367">
      <w:pPr>
        <w:adjustRightInd w:val="0"/>
        <w:jc w:val="right"/>
        <w:rPr>
          <w:lang w:val="pt-BR"/>
        </w:rPr>
      </w:pPr>
    </w:p>
    <w:p w14:paraId="0A9AF538" w14:textId="77777777" w:rsidR="00A57367" w:rsidRPr="007D3705" w:rsidRDefault="00A57367" w:rsidP="00A57367">
      <w:pPr>
        <w:adjustRightInd w:val="0"/>
        <w:jc w:val="right"/>
        <w:rPr>
          <w:lang w:val="pt-BR"/>
        </w:rPr>
      </w:pPr>
    </w:p>
    <w:p w14:paraId="75BE2495" w14:textId="77777777" w:rsidR="00A57367" w:rsidRPr="007D3705" w:rsidRDefault="00A57367" w:rsidP="00A57367">
      <w:pPr>
        <w:adjustRightInd w:val="0"/>
        <w:jc w:val="center"/>
        <w:rPr>
          <w:lang w:val="pt-BR"/>
        </w:rPr>
      </w:pPr>
      <w:r w:rsidRPr="007D3705">
        <w:rPr>
          <w:lang w:val="pt-BR"/>
        </w:rPr>
        <w:t>Nome da Empresa e assinatura do representante legal</w:t>
      </w:r>
    </w:p>
    <w:p w14:paraId="1A8E4DA9" w14:textId="77777777" w:rsidR="00A57367" w:rsidRPr="007D3705" w:rsidRDefault="00A57367" w:rsidP="00A57367">
      <w:pPr>
        <w:adjustRightInd w:val="0"/>
        <w:jc w:val="center"/>
        <w:rPr>
          <w:lang w:val="pt-BR"/>
        </w:rPr>
      </w:pPr>
      <w:r w:rsidRPr="007D3705">
        <w:rPr>
          <w:lang w:val="pt-BR"/>
        </w:rPr>
        <w:t>Carteira de Identidade (n° e órgão expedidor)</w:t>
      </w:r>
    </w:p>
    <w:p w14:paraId="604604AA" w14:textId="77777777" w:rsidR="00A57367" w:rsidRPr="007D3705" w:rsidRDefault="00A57367" w:rsidP="00A57367">
      <w:pPr>
        <w:adjustRightInd w:val="0"/>
        <w:jc w:val="center"/>
        <w:rPr>
          <w:lang w:val="pt-BR"/>
        </w:rPr>
      </w:pPr>
      <w:r w:rsidRPr="007D3705">
        <w:rPr>
          <w:lang w:val="pt-BR"/>
        </w:rPr>
        <w:t>Carimbo da Empresa</w:t>
      </w:r>
    </w:p>
    <w:p w14:paraId="792DD767" w14:textId="77777777" w:rsidR="00A57367" w:rsidRPr="007D3705" w:rsidRDefault="00A57367" w:rsidP="00A57367">
      <w:pPr>
        <w:adjustRightInd w:val="0"/>
        <w:jc w:val="center"/>
        <w:rPr>
          <w:lang w:val="pt-BR"/>
        </w:rPr>
      </w:pPr>
    </w:p>
    <w:p w14:paraId="155DF0C0" w14:textId="77777777" w:rsidR="009017D7" w:rsidRPr="007D3705" w:rsidRDefault="009017D7" w:rsidP="003D2B5E">
      <w:pPr>
        <w:pStyle w:val="Corpodetexto"/>
        <w:ind w:left="0"/>
        <w:jc w:val="both"/>
        <w:rPr>
          <w:sz w:val="20"/>
          <w:lang w:val="pt-BR"/>
        </w:rPr>
      </w:pPr>
    </w:p>
    <w:p w14:paraId="4FE9AC26" w14:textId="77777777" w:rsidR="009017D7" w:rsidRPr="007D3705" w:rsidRDefault="009017D7" w:rsidP="003D2B5E">
      <w:pPr>
        <w:pStyle w:val="Corpodetexto"/>
        <w:ind w:left="0"/>
        <w:jc w:val="both"/>
        <w:rPr>
          <w:sz w:val="23"/>
          <w:lang w:val="pt-BR"/>
        </w:rPr>
      </w:pPr>
    </w:p>
    <w:p w14:paraId="58B27E5A" w14:textId="77777777" w:rsidR="003D2B5E" w:rsidRPr="007D3705" w:rsidRDefault="003D2B5E" w:rsidP="003D2B5E">
      <w:pPr>
        <w:jc w:val="both"/>
        <w:rPr>
          <w:lang w:val="pt-BR"/>
        </w:rPr>
      </w:pPr>
      <w:r w:rsidRPr="007D3705">
        <w:rPr>
          <w:lang w:val="pt-BR"/>
        </w:rPr>
        <w:br w:type="page"/>
      </w:r>
    </w:p>
    <w:p w14:paraId="60959291" w14:textId="77777777" w:rsidR="0065677F" w:rsidRPr="007D3705" w:rsidRDefault="005D2957" w:rsidP="0065677F">
      <w:pPr>
        <w:adjustRightInd w:val="0"/>
        <w:spacing w:line="276" w:lineRule="auto"/>
        <w:jc w:val="center"/>
        <w:rPr>
          <w:b/>
          <w:u w:val="single"/>
          <w:lang w:val="pt-BR"/>
        </w:rPr>
      </w:pPr>
      <w:r w:rsidRPr="007D3705">
        <w:rPr>
          <w:b/>
          <w:u w:val="single"/>
          <w:lang w:val="pt-BR"/>
        </w:rPr>
        <w:lastRenderedPageBreak/>
        <w:t xml:space="preserve">ANEXO II – MODELO DE </w:t>
      </w:r>
      <w:r w:rsidR="0065677F" w:rsidRPr="007D3705">
        <w:rPr>
          <w:b/>
          <w:u w:val="single"/>
          <w:lang w:val="pt-BR"/>
        </w:rPr>
        <w:t xml:space="preserve">DECLARAÇÃO DE RECEBIMENTO DE DOCUMENTO </w:t>
      </w:r>
    </w:p>
    <w:p w14:paraId="6524A329" w14:textId="77777777" w:rsidR="0065677F" w:rsidRPr="007D3705" w:rsidRDefault="0065677F" w:rsidP="0065677F">
      <w:pPr>
        <w:adjustRightInd w:val="0"/>
        <w:spacing w:line="276" w:lineRule="auto"/>
        <w:jc w:val="center"/>
        <w:rPr>
          <w:lang w:val="pt-BR"/>
        </w:rPr>
      </w:pPr>
    </w:p>
    <w:p w14:paraId="4994379B" w14:textId="19D8AF51" w:rsidR="0065677F" w:rsidRPr="007D3705" w:rsidRDefault="0065677F" w:rsidP="0065677F">
      <w:pPr>
        <w:adjustRightInd w:val="0"/>
        <w:spacing w:line="276" w:lineRule="auto"/>
        <w:jc w:val="both"/>
        <w:rPr>
          <w:lang w:val="pt-BR"/>
        </w:rPr>
      </w:pPr>
    </w:p>
    <w:p w14:paraId="28CA7870" w14:textId="7A7B3B7F" w:rsidR="0065677F" w:rsidRPr="007D3705" w:rsidRDefault="0065677F" w:rsidP="0065677F">
      <w:pPr>
        <w:adjustRightInd w:val="0"/>
        <w:spacing w:line="276" w:lineRule="auto"/>
        <w:jc w:val="both"/>
        <w:rPr>
          <w:lang w:val="pt-BR"/>
        </w:rPr>
      </w:pPr>
    </w:p>
    <w:p w14:paraId="64A67D08" w14:textId="77777777" w:rsidR="0065677F" w:rsidRPr="007D3705" w:rsidRDefault="0065677F" w:rsidP="0065677F">
      <w:pPr>
        <w:adjustRightInd w:val="0"/>
        <w:spacing w:line="276" w:lineRule="auto"/>
        <w:jc w:val="both"/>
        <w:rPr>
          <w:lang w:val="pt-BR"/>
        </w:rPr>
      </w:pPr>
    </w:p>
    <w:p w14:paraId="6D7F6225" w14:textId="77777777" w:rsidR="00FD4EB3" w:rsidRPr="007D3705" w:rsidRDefault="00FD4EB3" w:rsidP="00FD4EB3">
      <w:pPr>
        <w:jc w:val="both"/>
        <w:rPr>
          <w:b/>
          <w:lang w:val="pt-BR"/>
        </w:rPr>
      </w:pPr>
    </w:p>
    <w:p w14:paraId="10F5B8B9" w14:textId="4D991477" w:rsidR="00D45384" w:rsidRPr="002C30D7" w:rsidRDefault="00D45384" w:rsidP="00D45384">
      <w:pPr>
        <w:jc w:val="both"/>
        <w:rPr>
          <w:b/>
          <w:lang w:val="pt-BR"/>
        </w:rPr>
      </w:pPr>
      <w:r w:rsidRPr="002C30D7">
        <w:rPr>
          <w:b/>
          <w:lang w:val="pt-BR"/>
        </w:rPr>
        <w:t xml:space="preserve">TOMADA DE PREÇO N° </w:t>
      </w:r>
      <w:r w:rsidR="002C30D7" w:rsidRPr="002C30D7">
        <w:rPr>
          <w:b/>
          <w:lang w:val="pt-BR"/>
        </w:rPr>
        <w:t>01/2023</w:t>
      </w:r>
    </w:p>
    <w:p w14:paraId="3DBC5850" w14:textId="08FCE568" w:rsidR="00D45384" w:rsidRPr="007D3705" w:rsidRDefault="00D45384" w:rsidP="00D45384">
      <w:pPr>
        <w:jc w:val="both"/>
        <w:rPr>
          <w:b/>
          <w:lang w:val="pt-BR"/>
        </w:rPr>
      </w:pPr>
      <w:r w:rsidRPr="002C30D7">
        <w:rPr>
          <w:b/>
          <w:lang w:val="pt-BR"/>
        </w:rPr>
        <w:t>PROCESSO</w:t>
      </w:r>
      <w:r w:rsidR="002C30D7" w:rsidRPr="002C30D7">
        <w:rPr>
          <w:b/>
          <w:lang w:val="pt-BR"/>
        </w:rPr>
        <w:t xml:space="preserve"> ADMINISTRATIVO MUNICIPAL N° 02</w:t>
      </w:r>
      <w:r w:rsidRPr="002C30D7">
        <w:rPr>
          <w:b/>
          <w:lang w:val="pt-BR"/>
        </w:rPr>
        <w:t>/2023</w:t>
      </w:r>
    </w:p>
    <w:p w14:paraId="7D94DD5C" w14:textId="77777777" w:rsidR="00D45384" w:rsidRPr="007D3705" w:rsidRDefault="00D45384" w:rsidP="00D45384">
      <w:pPr>
        <w:jc w:val="both"/>
        <w:rPr>
          <w:b/>
          <w:lang w:val="pt-BR"/>
        </w:rPr>
      </w:pPr>
      <w:r w:rsidRPr="007D3705">
        <w:rPr>
          <w:b/>
          <w:lang w:val="pt-BR"/>
        </w:rPr>
        <w:t xml:space="preserve">OBJETO: </w:t>
      </w:r>
      <w:r>
        <w:rPr>
          <w:rFonts w:ascii="Tahoma" w:hAnsi="Tahoma" w:cs="Tahoma"/>
          <w:b/>
        </w:rPr>
        <w:t>CONTRATAÇÃO DE EMPRESA PARA EXECUÇÃO DE CALÇAMENTO NA AVENIDA XV DE NOVEMBRO CONFORME AS ESPECIFICAÇÕES E QUANTIDADES CONSTANTES DO TERMO DE REFERÊNCIA.</w:t>
      </w:r>
    </w:p>
    <w:p w14:paraId="580037D5" w14:textId="77777777" w:rsidR="00FD4EB3" w:rsidRPr="007D3705" w:rsidRDefault="00FD4EB3" w:rsidP="00FD4EB3">
      <w:pPr>
        <w:jc w:val="both"/>
        <w:rPr>
          <w:b/>
          <w:lang w:val="pt-BR"/>
        </w:rPr>
      </w:pPr>
    </w:p>
    <w:p w14:paraId="00B11024" w14:textId="0FDB816E" w:rsidR="00E51E83" w:rsidRPr="007D3705" w:rsidRDefault="00E51E83" w:rsidP="00E51E83">
      <w:pPr>
        <w:jc w:val="both"/>
        <w:rPr>
          <w:b/>
          <w:lang w:val="pt-BR"/>
        </w:rPr>
      </w:pPr>
    </w:p>
    <w:p w14:paraId="6840297E" w14:textId="77777777" w:rsidR="0065677F" w:rsidRPr="007D3705" w:rsidRDefault="0065677F" w:rsidP="0065677F">
      <w:pPr>
        <w:pStyle w:val="Corpodetexto"/>
        <w:ind w:left="0"/>
        <w:jc w:val="both"/>
        <w:rPr>
          <w:b/>
          <w:lang w:val="pt-BR"/>
        </w:rPr>
      </w:pPr>
    </w:p>
    <w:p w14:paraId="0F02E0C1" w14:textId="2DC30B6E" w:rsidR="0065677F" w:rsidRPr="007D3705" w:rsidRDefault="0065677F" w:rsidP="0065677F">
      <w:pPr>
        <w:adjustRightInd w:val="0"/>
        <w:spacing w:line="276" w:lineRule="auto"/>
        <w:jc w:val="both"/>
        <w:rPr>
          <w:lang w:val="pt-BR"/>
        </w:rPr>
      </w:pPr>
    </w:p>
    <w:p w14:paraId="2E9A5181" w14:textId="713593D5" w:rsidR="0065677F" w:rsidRPr="007D3705" w:rsidRDefault="0065677F" w:rsidP="0065677F">
      <w:pPr>
        <w:adjustRightInd w:val="0"/>
        <w:spacing w:line="276" w:lineRule="auto"/>
        <w:jc w:val="both"/>
        <w:rPr>
          <w:lang w:val="pt-BR"/>
        </w:rPr>
      </w:pPr>
    </w:p>
    <w:p w14:paraId="2F7547A5" w14:textId="77777777" w:rsidR="0065677F" w:rsidRPr="007D3705" w:rsidRDefault="0065677F" w:rsidP="0065677F">
      <w:pPr>
        <w:adjustRightInd w:val="0"/>
        <w:spacing w:line="276" w:lineRule="auto"/>
        <w:jc w:val="both"/>
        <w:rPr>
          <w:lang w:val="pt-BR"/>
        </w:rPr>
      </w:pPr>
    </w:p>
    <w:p w14:paraId="7C74FD56" w14:textId="77777777" w:rsidR="0065677F" w:rsidRPr="007D3705" w:rsidRDefault="0065677F" w:rsidP="0065677F">
      <w:pPr>
        <w:tabs>
          <w:tab w:val="left" w:pos="144"/>
          <w:tab w:val="left" w:pos="864"/>
          <w:tab w:val="left" w:pos="1584"/>
          <w:tab w:val="left" w:pos="2304"/>
          <w:tab w:val="left" w:pos="3024"/>
          <w:tab w:val="left" w:pos="3744"/>
          <w:tab w:val="left" w:pos="4253"/>
          <w:tab w:val="left" w:pos="4464"/>
          <w:tab w:val="left" w:pos="5184"/>
          <w:tab w:val="left" w:pos="5904"/>
          <w:tab w:val="left" w:pos="6624"/>
        </w:tabs>
        <w:spacing w:line="276" w:lineRule="auto"/>
        <w:jc w:val="both"/>
        <w:rPr>
          <w:snapToGrid w:val="0"/>
          <w:lang w:val="pt-BR"/>
        </w:rPr>
      </w:pPr>
    </w:p>
    <w:p w14:paraId="5A590526" w14:textId="151181EE" w:rsidR="00CC306C" w:rsidRPr="007D3705" w:rsidRDefault="00CC306C" w:rsidP="00CC306C">
      <w:pPr>
        <w:adjustRightInd w:val="0"/>
        <w:spacing w:line="360" w:lineRule="auto"/>
        <w:ind w:firstLine="720"/>
        <w:jc w:val="both"/>
        <w:rPr>
          <w:lang w:val="pt-BR"/>
        </w:rPr>
      </w:pPr>
      <w:r w:rsidRPr="007D3705">
        <w:rPr>
          <w:lang w:val="pt-BR"/>
        </w:rPr>
        <w:t xml:space="preserve">Declaro, para os devidos fins, que a empresa ________________, recebeu toda a documentação relativa </w:t>
      </w:r>
      <w:proofErr w:type="gramStart"/>
      <w:r w:rsidRPr="007D3705">
        <w:rPr>
          <w:lang w:val="pt-BR"/>
        </w:rPr>
        <w:t>a</w:t>
      </w:r>
      <w:proofErr w:type="gramEnd"/>
      <w:r w:rsidRPr="007D3705">
        <w:rPr>
          <w:lang w:val="pt-BR"/>
        </w:rPr>
        <w:t xml:space="preserve"> Tomada de Preços nº </w:t>
      </w:r>
      <w:r w:rsidR="00C20F32" w:rsidRPr="007D3705">
        <w:rPr>
          <w:lang w:val="pt-BR"/>
        </w:rPr>
        <w:t>XXX/</w:t>
      </w:r>
      <w:r w:rsidR="00D45384">
        <w:rPr>
          <w:lang w:val="pt-BR"/>
        </w:rPr>
        <w:t>2023</w:t>
      </w:r>
      <w:r w:rsidRPr="007D3705">
        <w:rPr>
          <w:lang w:val="pt-BR"/>
        </w:rPr>
        <w:t xml:space="preserve"> tenho conhecimento de todas as informações e o local onde se realizarão as obras e/ou serviços, responsabilizando-me pela execução dos mesmos e pela fiel observância da execução do objeto de acordo com os projetos, memoriais e especificações técnicas e planilha orçamentária. </w:t>
      </w:r>
    </w:p>
    <w:p w14:paraId="2427748C" w14:textId="085BED2D" w:rsidR="00CC306C" w:rsidRPr="007D3705" w:rsidRDefault="00CC306C" w:rsidP="00CC306C">
      <w:pPr>
        <w:adjustRightInd w:val="0"/>
        <w:spacing w:line="360" w:lineRule="auto"/>
        <w:ind w:firstLine="720"/>
        <w:jc w:val="both"/>
        <w:rPr>
          <w:lang w:val="pt-BR"/>
        </w:rPr>
      </w:pPr>
      <w:r w:rsidRPr="007D3705">
        <w:rPr>
          <w:lang w:val="pt-BR"/>
        </w:rPr>
        <w:t xml:space="preserve">Declaro, também, a concordância com os quantitativos, preços unitários e global apresentados, bem como demais elementos técnicos fornecidos pela Prefeitura de </w:t>
      </w:r>
      <w:r w:rsidR="00906C3F" w:rsidRPr="007D3705">
        <w:rPr>
          <w:lang w:val="pt-BR"/>
        </w:rPr>
        <w:t>Redenção da Serra</w:t>
      </w:r>
      <w:r w:rsidRPr="007D3705">
        <w:rPr>
          <w:lang w:val="pt-BR"/>
        </w:rPr>
        <w:t xml:space="preserve"> e, aceito, como sendo válida a situação em que se encontra o local para a realização do objeto desta licitação e pelo cumprimento integral e pontual das obrigações assumidas</w:t>
      </w:r>
    </w:p>
    <w:p w14:paraId="26CC4CB7" w14:textId="77777777" w:rsidR="0065677F" w:rsidRPr="007D3705" w:rsidRDefault="0065677F" w:rsidP="0065677F">
      <w:pPr>
        <w:adjustRightInd w:val="0"/>
        <w:spacing w:line="276" w:lineRule="auto"/>
        <w:jc w:val="both"/>
        <w:rPr>
          <w:lang w:val="pt-BR"/>
        </w:rPr>
      </w:pPr>
    </w:p>
    <w:p w14:paraId="06A7CB78" w14:textId="77777777" w:rsidR="0065677F" w:rsidRPr="007D3705" w:rsidRDefault="0065677F" w:rsidP="0065677F">
      <w:pPr>
        <w:adjustRightInd w:val="0"/>
        <w:spacing w:line="276" w:lineRule="auto"/>
        <w:jc w:val="both"/>
        <w:rPr>
          <w:lang w:val="pt-BR"/>
        </w:rPr>
      </w:pPr>
    </w:p>
    <w:p w14:paraId="6E357CE7" w14:textId="414A42C2" w:rsidR="0065677F" w:rsidRPr="007D3705" w:rsidRDefault="0065677F" w:rsidP="0065677F">
      <w:pPr>
        <w:adjustRightInd w:val="0"/>
        <w:spacing w:line="276" w:lineRule="auto"/>
        <w:jc w:val="right"/>
        <w:rPr>
          <w:lang w:val="pt-BR"/>
        </w:rPr>
      </w:pPr>
      <w:r w:rsidRPr="007D3705">
        <w:rPr>
          <w:lang w:val="pt-BR"/>
        </w:rPr>
        <w:t>Local e data</w:t>
      </w:r>
    </w:p>
    <w:p w14:paraId="58EFE0B2" w14:textId="058BECCD" w:rsidR="0065677F" w:rsidRPr="007D3705" w:rsidRDefault="0065677F" w:rsidP="0065677F">
      <w:pPr>
        <w:adjustRightInd w:val="0"/>
        <w:spacing w:line="276" w:lineRule="auto"/>
        <w:jc w:val="right"/>
        <w:rPr>
          <w:lang w:val="pt-BR"/>
        </w:rPr>
      </w:pPr>
    </w:p>
    <w:p w14:paraId="640829AB" w14:textId="283383FA" w:rsidR="0065677F" w:rsidRPr="007D3705" w:rsidRDefault="0065677F" w:rsidP="0065677F">
      <w:pPr>
        <w:adjustRightInd w:val="0"/>
        <w:spacing w:line="276" w:lineRule="auto"/>
        <w:jc w:val="right"/>
        <w:rPr>
          <w:lang w:val="pt-BR"/>
        </w:rPr>
      </w:pPr>
    </w:p>
    <w:p w14:paraId="5B5AD527" w14:textId="77777777" w:rsidR="0065677F" w:rsidRPr="007D3705" w:rsidRDefault="0065677F" w:rsidP="0065677F">
      <w:pPr>
        <w:adjustRightInd w:val="0"/>
        <w:spacing w:line="276" w:lineRule="auto"/>
        <w:jc w:val="right"/>
        <w:rPr>
          <w:lang w:val="pt-BR"/>
        </w:rPr>
      </w:pPr>
    </w:p>
    <w:p w14:paraId="1505A09B" w14:textId="77777777" w:rsidR="0065677F" w:rsidRPr="007D3705" w:rsidRDefault="0065677F" w:rsidP="0065677F">
      <w:pPr>
        <w:adjustRightInd w:val="0"/>
        <w:spacing w:line="276" w:lineRule="auto"/>
        <w:jc w:val="center"/>
        <w:rPr>
          <w:lang w:val="pt-BR"/>
        </w:rPr>
      </w:pPr>
      <w:r w:rsidRPr="007D3705">
        <w:rPr>
          <w:lang w:val="pt-BR"/>
        </w:rPr>
        <w:t>Nome da Empresa e assinatura do representante legal</w:t>
      </w:r>
    </w:p>
    <w:p w14:paraId="13EF295C" w14:textId="519967D1" w:rsidR="0065677F" w:rsidRPr="007D3705" w:rsidRDefault="0065677F" w:rsidP="0065677F">
      <w:pPr>
        <w:adjustRightInd w:val="0"/>
        <w:spacing w:line="276" w:lineRule="auto"/>
        <w:jc w:val="center"/>
        <w:rPr>
          <w:lang w:val="pt-BR"/>
        </w:rPr>
      </w:pPr>
      <w:r w:rsidRPr="007D3705">
        <w:rPr>
          <w:lang w:val="pt-BR"/>
        </w:rPr>
        <w:t>Carteira de Identidade (N° e órgão expedidor)</w:t>
      </w:r>
    </w:p>
    <w:p w14:paraId="0530A29B" w14:textId="77777777" w:rsidR="0065677F" w:rsidRPr="007D3705" w:rsidRDefault="0065677F">
      <w:pPr>
        <w:rPr>
          <w:lang w:val="pt-BR"/>
        </w:rPr>
      </w:pPr>
      <w:r w:rsidRPr="007D3705">
        <w:rPr>
          <w:lang w:val="pt-BR"/>
        </w:rPr>
        <w:br w:type="page"/>
      </w:r>
    </w:p>
    <w:p w14:paraId="1E50A272" w14:textId="3DD89E45" w:rsidR="0065677F" w:rsidRPr="007D3705" w:rsidRDefault="0065677F" w:rsidP="0065677F">
      <w:pPr>
        <w:adjustRightInd w:val="0"/>
        <w:spacing w:line="276" w:lineRule="auto"/>
        <w:jc w:val="center"/>
        <w:rPr>
          <w:b/>
          <w:u w:val="single"/>
          <w:lang w:val="pt-BR"/>
        </w:rPr>
      </w:pPr>
      <w:r w:rsidRPr="007D3705">
        <w:rPr>
          <w:b/>
          <w:u w:val="single"/>
          <w:lang w:val="pt-BR"/>
        </w:rPr>
        <w:lastRenderedPageBreak/>
        <w:t>ANEXO III – MODELO DE DECLARAÇÃO DE MICROEMPRESA OU EMPRESA DE PEQUENO PORTE</w:t>
      </w:r>
    </w:p>
    <w:p w14:paraId="6B630A92" w14:textId="771816F2" w:rsidR="0065677F" w:rsidRPr="007D3705" w:rsidRDefault="0065677F" w:rsidP="0065677F">
      <w:pPr>
        <w:adjustRightInd w:val="0"/>
        <w:spacing w:line="276" w:lineRule="auto"/>
        <w:rPr>
          <w:lang w:val="pt-BR"/>
        </w:rPr>
      </w:pPr>
    </w:p>
    <w:p w14:paraId="723528DD" w14:textId="7C6D964D" w:rsidR="0065677F" w:rsidRPr="007D3705" w:rsidRDefault="0065677F" w:rsidP="0065677F">
      <w:pPr>
        <w:adjustRightInd w:val="0"/>
        <w:spacing w:line="276" w:lineRule="auto"/>
        <w:rPr>
          <w:lang w:val="pt-BR"/>
        </w:rPr>
      </w:pPr>
    </w:p>
    <w:p w14:paraId="132BF718" w14:textId="18B31595" w:rsidR="0065677F" w:rsidRPr="007D3705" w:rsidRDefault="0065677F" w:rsidP="0065677F">
      <w:pPr>
        <w:adjustRightInd w:val="0"/>
        <w:spacing w:line="276" w:lineRule="auto"/>
        <w:rPr>
          <w:lang w:val="pt-BR"/>
        </w:rPr>
      </w:pPr>
    </w:p>
    <w:p w14:paraId="1B6AC8D6" w14:textId="77777777" w:rsidR="00FD4EB3" w:rsidRPr="007D3705" w:rsidRDefault="00FD4EB3" w:rsidP="00FD4EB3">
      <w:pPr>
        <w:jc w:val="both"/>
        <w:rPr>
          <w:b/>
          <w:lang w:val="pt-BR"/>
        </w:rPr>
      </w:pPr>
    </w:p>
    <w:p w14:paraId="52FD0CA1" w14:textId="61ECD6A5" w:rsidR="00D45384" w:rsidRPr="002C30D7" w:rsidRDefault="00D45384" w:rsidP="00D45384">
      <w:pPr>
        <w:jc w:val="both"/>
        <w:rPr>
          <w:b/>
          <w:lang w:val="pt-BR"/>
        </w:rPr>
      </w:pPr>
      <w:r w:rsidRPr="002C30D7">
        <w:rPr>
          <w:b/>
          <w:lang w:val="pt-BR"/>
        </w:rPr>
        <w:t xml:space="preserve">TOMADA DE PREÇO N° </w:t>
      </w:r>
      <w:r w:rsidR="002C30D7" w:rsidRPr="002C30D7">
        <w:rPr>
          <w:b/>
          <w:lang w:val="pt-BR"/>
        </w:rPr>
        <w:t>01/2023</w:t>
      </w:r>
    </w:p>
    <w:p w14:paraId="50DA6038" w14:textId="79F0F20E" w:rsidR="00D45384" w:rsidRPr="007D3705" w:rsidRDefault="00D45384" w:rsidP="00D45384">
      <w:pPr>
        <w:jc w:val="both"/>
        <w:rPr>
          <w:b/>
          <w:lang w:val="pt-BR"/>
        </w:rPr>
      </w:pPr>
      <w:r w:rsidRPr="002C30D7">
        <w:rPr>
          <w:b/>
          <w:lang w:val="pt-BR"/>
        </w:rPr>
        <w:t xml:space="preserve">PROCESSO ADMINISTRATIVO MUNICIPAL N° </w:t>
      </w:r>
      <w:r w:rsidR="002C30D7" w:rsidRPr="002C30D7">
        <w:rPr>
          <w:b/>
          <w:lang w:val="pt-BR"/>
        </w:rPr>
        <w:t>02/2023</w:t>
      </w:r>
    </w:p>
    <w:p w14:paraId="64AA151D" w14:textId="77777777" w:rsidR="00D45384" w:rsidRPr="007D3705" w:rsidRDefault="00D45384" w:rsidP="00D45384">
      <w:pPr>
        <w:jc w:val="both"/>
        <w:rPr>
          <w:b/>
          <w:lang w:val="pt-BR"/>
        </w:rPr>
      </w:pPr>
      <w:r w:rsidRPr="007D3705">
        <w:rPr>
          <w:b/>
          <w:lang w:val="pt-BR"/>
        </w:rPr>
        <w:t xml:space="preserve">OBJETO: </w:t>
      </w:r>
      <w:r>
        <w:rPr>
          <w:rFonts w:ascii="Tahoma" w:hAnsi="Tahoma" w:cs="Tahoma"/>
          <w:b/>
        </w:rPr>
        <w:t>CONTRATAÇÃO DE EMPRESA PARA EXECUÇÃO DE CALÇAMENTO NA AVENIDA XV DE NOVEMBRO CONFORME AS ESPECIFICAÇÕES E QUANTIDADES CONSTANTES DO TERMO DE REFERÊNCIA.</w:t>
      </w:r>
    </w:p>
    <w:p w14:paraId="531283DA" w14:textId="77777777" w:rsidR="00FD4EB3" w:rsidRPr="007D3705" w:rsidRDefault="00FD4EB3" w:rsidP="00FD4EB3">
      <w:pPr>
        <w:jc w:val="both"/>
        <w:rPr>
          <w:b/>
          <w:lang w:val="pt-BR"/>
        </w:rPr>
      </w:pPr>
    </w:p>
    <w:p w14:paraId="4E4D0C8F" w14:textId="77777777" w:rsidR="0065677F" w:rsidRPr="007D3705" w:rsidRDefault="0065677F" w:rsidP="0065677F">
      <w:pPr>
        <w:pStyle w:val="Corpodetexto"/>
        <w:ind w:left="0"/>
        <w:jc w:val="both"/>
        <w:rPr>
          <w:b/>
          <w:lang w:val="pt-BR"/>
        </w:rPr>
      </w:pPr>
    </w:p>
    <w:p w14:paraId="294FC202" w14:textId="73D28823" w:rsidR="0065677F" w:rsidRPr="007D3705" w:rsidRDefault="0065677F" w:rsidP="0065677F">
      <w:pPr>
        <w:adjustRightInd w:val="0"/>
        <w:spacing w:line="276" w:lineRule="auto"/>
        <w:rPr>
          <w:lang w:val="pt-BR"/>
        </w:rPr>
      </w:pPr>
    </w:p>
    <w:p w14:paraId="6EBD9681" w14:textId="7A43D35D" w:rsidR="0065677F" w:rsidRPr="007D3705" w:rsidRDefault="0065677F" w:rsidP="0065677F">
      <w:pPr>
        <w:adjustRightInd w:val="0"/>
        <w:spacing w:line="276" w:lineRule="auto"/>
        <w:rPr>
          <w:lang w:val="pt-BR"/>
        </w:rPr>
      </w:pPr>
    </w:p>
    <w:p w14:paraId="17108468" w14:textId="6FB459BA" w:rsidR="0065677F" w:rsidRPr="007D3705" w:rsidRDefault="0065677F" w:rsidP="0065677F">
      <w:pPr>
        <w:adjustRightInd w:val="0"/>
        <w:spacing w:line="276" w:lineRule="auto"/>
        <w:rPr>
          <w:lang w:val="pt-BR"/>
        </w:rPr>
      </w:pPr>
    </w:p>
    <w:p w14:paraId="74E32D80" w14:textId="4A558E4C" w:rsidR="0065677F" w:rsidRPr="007D3705" w:rsidRDefault="0065677F" w:rsidP="0065677F">
      <w:pPr>
        <w:adjustRightInd w:val="0"/>
        <w:spacing w:line="276" w:lineRule="auto"/>
        <w:rPr>
          <w:lang w:val="pt-BR"/>
        </w:rPr>
      </w:pPr>
    </w:p>
    <w:p w14:paraId="4F40CAC2" w14:textId="03AF4374" w:rsidR="0065677F" w:rsidRPr="007D3705" w:rsidRDefault="0065677F" w:rsidP="0065677F">
      <w:pPr>
        <w:adjustRightInd w:val="0"/>
        <w:spacing w:line="276" w:lineRule="auto"/>
        <w:rPr>
          <w:lang w:val="pt-BR"/>
        </w:rPr>
      </w:pPr>
    </w:p>
    <w:p w14:paraId="75BB7DD9" w14:textId="77777777" w:rsidR="0065677F" w:rsidRPr="007D3705" w:rsidRDefault="0065677F" w:rsidP="0065677F">
      <w:pPr>
        <w:adjustRightInd w:val="0"/>
        <w:spacing w:line="276" w:lineRule="auto"/>
        <w:rPr>
          <w:lang w:val="pt-BR"/>
        </w:rPr>
      </w:pPr>
    </w:p>
    <w:p w14:paraId="23B5A278" w14:textId="59127A19" w:rsidR="005D2957" w:rsidRPr="007D3705" w:rsidRDefault="005D2957" w:rsidP="0065677F">
      <w:pPr>
        <w:jc w:val="center"/>
        <w:rPr>
          <w:b/>
          <w:lang w:val="pt-BR"/>
        </w:rPr>
      </w:pPr>
    </w:p>
    <w:p w14:paraId="6048C9BF" w14:textId="296D111C" w:rsidR="0065677F" w:rsidRPr="007D3705" w:rsidRDefault="0065677F" w:rsidP="0065677F">
      <w:pPr>
        <w:adjustRightInd w:val="0"/>
        <w:spacing w:line="276" w:lineRule="auto"/>
        <w:jc w:val="both"/>
        <w:rPr>
          <w:rFonts w:eastAsia="Times New Roman"/>
          <w:color w:val="000000"/>
          <w:lang w:val="pt-BR"/>
        </w:rPr>
      </w:pPr>
      <w:r w:rsidRPr="007D3705">
        <w:rPr>
          <w:color w:val="000000"/>
          <w:lang w:val="pt-BR"/>
        </w:rPr>
        <w:t xml:space="preserve">DECLARO, sob as penas da lei, sem prejuízo das sanções e multas previstas neste ato convocatório, que a empresa ____________________________(denominação da pessoa jurídica), CNPJ nº ________________________é </w:t>
      </w:r>
      <w:r w:rsidRPr="007D3705">
        <w:rPr>
          <w:b/>
          <w:bCs/>
          <w:color w:val="000000"/>
          <w:lang w:val="pt-BR"/>
        </w:rPr>
        <w:t>microempresa ou empresa de pequeno porte</w:t>
      </w:r>
      <w:r w:rsidRPr="007D3705">
        <w:rPr>
          <w:color w:val="000000"/>
          <w:lang w:val="pt-BR"/>
        </w:rPr>
        <w:t xml:space="preserve">, nos termos do enquadramento previsto na </w:t>
      </w:r>
      <w:r w:rsidRPr="007D3705">
        <w:rPr>
          <w:b/>
          <w:bCs/>
          <w:color w:val="000000"/>
          <w:lang w:val="pt-BR"/>
        </w:rPr>
        <w:t>Lei Complementar nº 123, de 14 de dezembro de 2006</w:t>
      </w:r>
      <w:r w:rsidRPr="007D3705">
        <w:rPr>
          <w:color w:val="000000"/>
          <w:lang w:val="pt-BR"/>
        </w:rPr>
        <w:t xml:space="preserve">, cujos termos declaro conhecer na íntegra, estando apta, portanto, a exercer o direito de preferência como critério de desempate no procedimento licitatório da Tomada de Preço nº </w:t>
      </w:r>
      <w:r w:rsidR="00C20F32" w:rsidRPr="007D3705">
        <w:rPr>
          <w:color w:val="000000"/>
          <w:lang w:val="pt-BR"/>
        </w:rPr>
        <w:t>XXX/</w:t>
      </w:r>
      <w:r w:rsidR="00D45384">
        <w:rPr>
          <w:color w:val="000000"/>
          <w:lang w:val="pt-BR"/>
        </w:rPr>
        <w:t>2023</w:t>
      </w:r>
      <w:r w:rsidRPr="007D3705">
        <w:rPr>
          <w:color w:val="000000"/>
          <w:lang w:val="pt-BR"/>
        </w:rPr>
        <w:t xml:space="preserve">, realizado pela Prefeitura Municipal de </w:t>
      </w:r>
      <w:r w:rsidR="00906C3F" w:rsidRPr="007D3705">
        <w:rPr>
          <w:color w:val="000000"/>
          <w:lang w:val="pt-BR"/>
        </w:rPr>
        <w:t>Redenção da Serra</w:t>
      </w:r>
      <w:r w:rsidRPr="007D3705">
        <w:rPr>
          <w:color w:val="000000"/>
          <w:lang w:val="pt-BR"/>
        </w:rPr>
        <w:t>.</w:t>
      </w:r>
    </w:p>
    <w:p w14:paraId="6CAB0F15" w14:textId="796E85B9" w:rsidR="005D2957" w:rsidRPr="007D3705" w:rsidRDefault="005D2957">
      <w:pPr>
        <w:rPr>
          <w:b/>
          <w:lang w:val="pt-BR"/>
        </w:rPr>
      </w:pPr>
    </w:p>
    <w:p w14:paraId="200CF608" w14:textId="2C475312" w:rsidR="005D2957" w:rsidRPr="007D3705" w:rsidRDefault="005D2957">
      <w:pPr>
        <w:rPr>
          <w:b/>
          <w:lang w:val="pt-BR"/>
        </w:rPr>
      </w:pPr>
    </w:p>
    <w:p w14:paraId="474A9BED" w14:textId="77777777" w:rsidR="005D2957" w:rsidRPr="007D3705" w:rsidRDefault="005D2957">
      <w:pPr>
        <w:rPr>
          <w:b/>
          <w:lang w:val="pt-BR"/>
        </w:rPr>
      </w:pPr>
    </w:p>
    <w:p w14:paraId="395A8E03" w14:textId="77777777" w:rsidR="0065677F" w:rsidRPr="007D3705" w:rsidRDefault="0065677F">
      <w:pPr>
        <w:rPr>
          <w:b/>
          <w:lang w:val="pt-BR"/>
        </w:rPr>
      </w:pPr>
      <w:r w:rsidRPr="007D3705">
        <w:rPr>
          <w:b/>
          <w:lang w:val="pt-BR"/>
        </w:rPr>
        <w:br w:type="page"/>
      </w:r>
    </w:p>
    <w:p w14:paraId="0C4022D6" w14:textId="498EAB71" w:rsidR="0065677F" w:rsidRPr="007D3705" w:rsidRDefault="0065677F" w:rsidP="0065677F">
      <w:pPr>
        <w:adjustRightInd w:val="0"/>
        <w:spacing w:line="276" w:lineRule="auto"/>
        <w:jc w:val="center"/>
        <w:rPr>
          <w:b/>
          <w:u w:val="single"/>
          <w:lang w:val="pt-BR"/>
        </w:rPr>
      </w:pPr>
      <w:r w:rsidRPr="007D3705">
        <w:rPr>
          <w:b/>
          <w:u w:val="single"/>
          <w:lang w:val="pt-BR"/>
        </w:rPr>
        <w:lastRenderedPageBreak/>
        <w:t>ANEXO I</w:t>
      </w:r>
      <w:r w:rsidR="00AB60E1" w:rsidRPr="007D3705">
        <w:rPr>
          <w:b/>
          <w:u w:val="single"/>
          <w:lang w:val="pt-BR"/>
        </w:rPr>
        <w:t>V</w:t>
      </w:r>
      <w:r w:rsidRPr="007D3705">
        <w:rPr>
          <w:b/>
          <w:u w:val="single"/>
          <w:lang w:val="pt-BR"/>
        </w:rPr>
        <w:t xml:space="preserve"> – MODELO DE DECLARAÇÃO DE SITUAÇÃO REGULAR PERANTE O MINISTÉRIO DO TRABALHO</w:t>
      </w:r>
    </w:p>
    <w:p w14:paraId="7656F54C" w14:textId="13851E79" w:rsidR="0065677F" w:rsidRPr="007D3705" w:rsidRDefault="0065677F" w:rsidP="0065677F">
      <w:pPr>
        <w:adjustRightInd w:val="0"/>
        <w:spacing w:line="276" w:lineRule="auto"/>
        <w:jc w:val="center"/>
        <w:rPr>
          <w:b/>
          <w:u w:val="single"/>
          <w:lang w:val="pt-BR"/>
        </w:rPr>
      </w:pPr>
    </w:p>
    <w:p w14:paraId="010D4904" w14:textId="77777777" w:rsidR="0065677F" w:rsidRPr="007D3705" w:rsidRDefault="0065677F" w:rsidP="0065677F">
      <w:pPr>
        <w:adjustRightInd w:val="0"/>
        <w:spacing w:line="276" w:lineRule="auto"/>
        <w:rPr>
          <w:lang w:val="pt-BR"/>
        </w:rPr>
      </w:pPr>
    </w:p>
    <w:p w14:paraId="75B6E136" w14:textId="77777777" w:rsidR="0065677F" w:rsidRPr="007D3705" w:rsidRDefault="0065677F" w:rsidP="0065677F">
      <w:pPr>
        <w:adjustRightInd w:val="0"/>
        <w:spacing w:line="276" w:lineRule="auto"/>
        <w:rPr>
          <w:lang w:val="pt-BR"/>
        </w:rPr>
      </w:pPr>
    </w:p>
    <w:p w14:paraId="03EACEC1" w14:textId="77777777" w:rsidR="0065677F" w:rsidRPr="007D3705" w:rsidRDefault="0065677F" w:rsidP="0065677F">
      <w:pPr>
        <w:adjustRightInd w:val="0"/>
        <w:spacing w:line="276" w:lineRule="auto"/>
        <w:rPr>
          <w:lang w:val="pt-BR"/>
        </w:rPr>
      </w:pPr>
    </w:p>
    <w:p w14:paraId="08591718" w14:textId="77777777" w:rsidR="00FD4EB3" w:rsidRPr="007D3705" w:rsidRDefault="00FD4EB3" w:rsidP="00FD4EB3">
      <w:pPr>
        <w:jc w:val="both"/>
        <w:rPr>
          <w:b/>
          <w:lang w:val="pt-BR"/>
        </w:rPr>
      </w:pPr>
    </w:p>
    <w:p w14:paraId="6BF8F264" w14:textId="77CDDB30" w:rsidR="00D45384" w:rsidRPr="002C30D7" w:rsidRDefault="00D45384" w:rsidP="00D45384">
      <w:pPr>
        <w:jc w:val="both"/>
        <w:rPr>
          <w:b/>
          <w:lang w:val="pt-BR"/>
        </w:rPr>
      </w:pPr>
      <w:r w:rsidRPr="002C30D7">
        <w:rPr>
          <w:b/>
          <w:lang w:val="pt-BR"/>
        </w:rPr>
        <w:t xml:space="preserve">TOMADA DE PREÇO N° </w:t>
      </w:r>
      <w:r w:rsidR="002C30D7" w:rsidRPr="002C30D7">
        <w:rPr>
          <w:b/>
          <w:lang w:val="pt-BR"/>
        </w:rPr>
        <w:t>01/2023</w:t>
      </w:r>
    </w:p>
    <w:p w14:paraId="4877E601" w14:textId="591422CE" w:rsidR="00D45384" w:rsidRPr="007D3705" w:rsidRDefault="00D45384" w:rsidP="00D45384">
      <w:pPr>
        <w:jc w:val="both"/>
        <w:rPr>
          <w:b/>
          <w:lang w:val="pt-BR"/>
        </w:rPr>
      </w:pPr>
      <w:r w:rsidRPr="002C30D7">
        <w:rPr>
          <w:b/>
          <w:lang w:val="pt-BR"/>
        </w:rPr>
        <w:t xml:space="preserve">PROCESSO ADMINISTRATIVO MUNICIPAL N° </w:t>
      </w:r>
      <w:r w:rsidR="002C30D7" w:rsidRPr="002C30D7">
        <w:rPr>
          <w:b/>
          <w:lang w:val="pt-BR"/>
        </w:rPr>
        <w:t>02/2023</w:t>
      </w:r>
    </w:p>
    <w:p w14:paraId="3ABFA1FC" w14:textId="77777777" w:rsidR="00D45384" w:rsidRPr="007D3705" w:rsidRDefault="00D45384" w:rsidP="00D45384">
      <w:pPr>
        <w:jc w:val="both"/>
        <w:rPr>
          <w:b/>
          <w:lang w:val="pt-BR"/>
        </w:rPr>
      </w:pPr>
      <w:r w:rsidRPr="007D3705">
        <w:rPr>
          <w:b/>
          <w:lang w:val="pt-BR"/>
        </w:rPr>
        <w:t xml:space="preserve">OBJETO: </w:t>
      </w:r>
      <w:r>
        <w:rPr>
          <w:rFonts w:ascii="Tahoma" w:hAnsi="Tahoma" w:cs="Tahoma"/>
          <w:b/>
        </w:rPr>
        <w:t>CONTRATAÇÃO DE EMPRESA PARA EXECUÇÃO DE CALÇAMENTO NA AVENIDA XV DE NOVEMBRO CONFORME AS ESPECIFICAÇÕES E QUANTIDADES CONSTANTES DO TERMO DE REFERÊNCIA.</w:t>
      </w:r>
    </w:p>
    <w:p w14:paraId="73844AB0" w14:textId="77777777" w:rsidR="00FD4EB3" w:rsidRPr="007D3705" w:rsidRDefault="00FD4EB3" w:rsidP="00FD4EB3">
      <w:pPr>
        <w:jc w:val="both"/>
        <w:rPr>
          <w:b/>
          <w:lang w:val="pt-BR"/>
        </w:rPr>
      </w:pPr>
    </w:p>
    <w:p w14:paraId="6083D1EF" w14:textId="4E3F3152" w:rsidR="00E51E83" w:rsidRPr="007D3705" w:rsidRDefault="00E51E83" w:rsidP="00E51E83">
      <w:pPr>
        <w:jc w:val="both"/>
        <w:rPr>
          <w:b/>
          <w:lang w:val="pt-BR"/>
        </w:rPr>
      </w:pPr>
    </w:p>
    <w:p w14:paraId="796651CB" w14:textId="77777777" w:rsidR="0065677F" w:rsidRPr="007D3705" w:rsidRDefault="0065677F" w:rsidP="0065677F">
      <w:pPr>
        <w:adjustRightInd w:val="0"/>
        <w:spacing w:line="276" w:lineRule="auto"/>
        <w:jc w:val="center"/>
        <w:rPr>
          <w:b/>
          <w:bCs/>
          <w:color w:val="000000"/>
          <w:lang w:val="pt-BR"/>
        </w:rPr>
      </w:pPr>
    </w:p>
    <w:p w14:paraId="2AE02968" w14:textId="77777777" w:rsidR="0065677F" w:rsidRPr="007D3705" w:rsidRDefault="0065677F" w:rsidP="0065677F">
      <w:pPr>
        <w:adjustRightInd w:val="0"/>
        <w:spacing w:line="276" w:lineRule="auto"/>
        <w:jc w:val="both"/>
        <w:rPr>
          <w:b/>
          <w:bCs/>
          <w:color w:val="000000"/>
          <w:lang w:val="pt-BR"/>
        </w:rPr>
      </w:pPr>
    </w:p>
    <w:p w14:paraId="03396777" w14:textId="77777777" w:rsidR="0065677F" w:rsidRPr="007D3705" w:rsidRDefault="0065677F" w:rsidP="0065677F">
      <w:pPr>
        <w:adjustRightInd w:val="0"/>
        <w:spacing w:line="276" w:lineRule="auto"/>
        <w:jc w:val="both"/>
        <w:rPr>
          <w:b/>
          <w:bCs/>
          <w:color w:val="000000"/>
          <w:lang w:val="pt-BR"/>
        </w:rPr>
      </w:pPr>
    </w:p>
    <w:p w14:paraId="4C42E77E" w14:textId="7E0FFC67" w:rsidR="0065677F" w:rsidRPr="007D3705" w:rsidRDefault="0065677F" w:rsidP="0065677F">
      <w:pPr>
        <w:adjustRightInd w:val="0"/>
        <w:spacing w:line="276" w:lineRule="auto"/>
        <w:jc w:val="both"/>
        <w:rPr>
          <w:color w:val="000000"/>
          <w:lang w:val="pt-BR"/>
        </w:rPr>
      </w:pPr>
      <w:r w:rsidRPr="007D3705">
        <w:rPr>
          <w:color w:val="000000"/>
          <w:lang w:val="pt-BR"/>
        </w:rPr>
        <w:t xml:space="preserve">Eu ___________________(nome completo), representante legal da empresa _____________________(denominação da pessoa jurídica), interessada em participar da Tomada de Preço nº </w:t>
      </w:r>
      <w:r w:rsidR="00C20F32" w:rsidRPr="007D3705">
        <w:rPr>
          <w:color w:val="000000"/>
          <w:lang w:val="pt-BR"/>
        </w:rPr>
        <w:t>XXX/</w:t>
      </w:r>
      <w:r w:rsidR="00D45384">
        <w:rPr>
          <w:color w:val="000000"/>
          <w:lang w:val="pt-BR"/>
        </w:rPr>
        <w:t>2023</w:t>
      </w:r>
      <w:r w:rsidRPr="007D3705">
        <w:rPr>
          <w:color w:val="000000"/>
          <w:lang w:val="pt-BR"/>
        </w:rPr>
        <w:t xml:space="preserve">, da Prefeitura Municipal de </w:t>
      </w:r>
      <w:r w:rsidR="00906C3F" w:rsidRPr="007D3705">
        <w:rPr>
          <w:color w:val="000000"/>
          <w:lang w:val="pt-BR"/>
        </w:rPr>
        <w:t>Redenção da Serra</w:t>
      </w:r>
      <w:r w:rsidRPr="007D3705">
        <w:rPr>
          <w:color w:val="000000"/>
          <w:lang w:val="pt-BR"/>
        </w:rPr>
        <w:t>, declaro, sob as penas da lei, que a __________________(denominação da pessoa jurídica) encontra-se em situação regular perante o Ministério do Trabalho, no que se refere à observância do disposto no inciso XXXIII do artigo 7º da Constituição Federal.</w:t>
      </w:r>
    </w:p>
    <w:p w14:paraId="3DB7AD82" w14:textId="77777777" w:rsidR="0065677F" w:rsidRPr="007D3705" w:rsidRDefault="0065677F" w:rsidP="0065677F">
      <w:pPr>
        <w:adjustRightInd w:val="0"/>
        <w:spacing w:line="276" w:lineRule="auto"/>
        <w:jc w:val="both"/>
        <w:rPr>
          <w:color w:val="000000"/>
          <w:lang w:val="pt-BR"/>
        </w:rPr>
      </w:pPr>
    </w:p>
    <w:p w14:paraId="4A8831D0" w14:textId="77777777" w:rsidR="0065677F" w:rsidRPr="007D3705" w:rsidRDefault="0065677F" w:rsidP="0065677F">
      <w:pPr>
        <w:adjustRightInd w:val="0"/>
        <w:spacing w:line="276" w:lineRule="auto"/>
        <w:jc w:val="both"/>
        <w:rPr>
          <w:color w:val="000000"/>
          <w:lang w:val="pt-BR"/>
        </w:rPr>
      </w:pPr>
    </w:p>
    <w:p w14:paraId="65EBCD61" w14:textId="77777777" w:rsidR="0065677F" w:rsidRPr="007D3705" w:rsidRDefault="0065677F" w:rsidP="0065677F">
      <w:pPr>
        <w:adjustRightInd w:val="0"/>
        <w:spacing w:line="276" w:lineRule="auto"/>
        <w:jc w:val="both"/>
        <w:rPr>
          <w:color w:val="000000"/>
          <w:lang w:val="pt-BR"/>
        </w:rPr>
      </w:pPr>
    </w:p>
    <w:p w14:paraId="2232F3C2" w14:textId="6578D30F" w:rsidR="0065677F" w:rsidRPr="007D3705" w:rsidRDefault="0065677F" w:rsidP="0065677F">
      <w:pPr>
        <w:adjustRightInd w:val="0"/>
        <w:spacing w:line="276" w:lineRule="auto"/>
        <w:jc w:val="right"/>
        <w:rPr>
          <w:lang w:val="pt-BR"/>
        </w:rPr>
      </w:pPr>
      <w:r w:rsidRPr="007D3705">
        <w:rPr>
          <w:lang w:val="pt-BR"/>
        </w:rPr>
        <w:t>Local e data</w:t>
      </w:r>
    </w:p>
    <w:p w14:paraId="6745D9E9" w14:textId="7DC5BC52" w:rsidR="0065677F" w:rsidRPr="007D3705" w:rsidRDefault="0065677F" w:rsidP="0065677F">
      <w:pPr>
        <w:adjustRightInd w:val="0"/>
        <w:spacing w:line="276" w:lineRule="auto"/>
        <w:jc w:val="right"/>
        <w:rPr>
          <w:lang w:val="pt-BR"/>
        </w:rPr>
      </w:pPr>
    </w:p>
    <w:p w14:paraId="25D69F96" w14:textId="35B4F278" w:rsidR="0065677F" w:rsidRPr="007D3705" w:rsidRDefault="0065677F" w:rsidP="0065677F">
      <w:pPr>
        <w:adjustRightInd w:val="0"/>
        <w:spacing w:line="276" w:lineRule="auto"/>
        <w:jc w:val="right"/>
        <w:rPr>
          <w:lang w:val="pt-BR"/>
        </w:rPr>
      </w:pPr>
    </w:p>
    <w:p w14:paraId="79C6A92D" w14:textId="77777777" w:rsidR="0065677F" w:rsidRPr="007D3705" w:rsidRDefault="0065677F" w:rsidP="0065677F">
      <w:pPr>
        <w:adjustRightInd w:val="0"/>
        <w:spacing w:line="276" w:lineRule="auto"/>
        <w:jc w:val="right"/>
        <w:rPr>
          <w:lang w:val="pt-BR"/>
        </w:rPr>
      </w:pPr>
    </w:p>
    <w:p w14:paraId="17BE1413" w14:textId="77777777" w:rsidR="0065677F" w:rsidRPr="007D3705" w:rsidRDefault="0065677F" w:rsidP="0065677F">
      <w:pPr>
        <w:adjustRightInd w:val="0"/>
        <w:spacing w:line="276" w:lineRule="auto"/>
        <w:jc w:val="center"/>
        <w:rPr>
          <w:lang w:val="pt-BR"/>
        </w:rPr>
      </w:pPr>
      <w:r w:rsidRPr="007D3705">
        <w:rPr>
          <w:lang w:val="pt-BR"/>
        </w:rPr>
        <w:t>Nome da Empresa e assinatura do representante legal</w:t>
      </w:r>
    </w:p>
    <w:p w14:paraId="7214D206" w14:textId="77777777" w:rsidR="0065677F" w:rsidRPr="007D3705" w:rsidRDefault="0065677F" w:rsidP="0065677F">
      <w:pPr>
        <w:adjustRightInd w:val="0"/>
        <w:spacing w:line="276" w:lineRule="auto"/>
        <w:jc w:val="center"/>
        <w:rPr>
          <w:lang w:val="pt-BR"/>
        </w:rPr>
      </w:pPr>
      <w:r w:rsidRPr="007D3705">
        <w:rPr>
          <w:lang w:val="pt-BR"/>
        </w:rPr>
        <w:t>Carteira de Identidade (N° e órgão expedidor)</w:t>
      </w:r>
    </w:p>
    <w:p w14:paraId="271B22BD" w14:textId="77777777" w:rsidR="0065677F" w:rsidRPr="007D3705" w:rsidRDefault="0065677F" w:rsidP="0065677F">
      <w:pPr>
        <w:jc w:val="center"/>
        <w:rPr>
          <w:b/>
          <w:lang w:val="pt-BR"/>
        </w:rPr>
      </w:pPr>
      <w:r w:rsidRPr="007D3705">
        <w:rPr>
          <w:b/>
          <w:lang w:val="pt-BR"/>
        </w:rPr>
        <w:br w:type="page"/>
      </w:r>
    </w:p>
    <w:p w14:paraId="4A0913A6" w14:textId="77777777" w:rsidR="008C203C" w:rsidRPr="000C05FC" w:rsidRDefault="008C203C" w:rsidP="008C203C">
      <w:pPr>
        <w:adjustRightInd w:val="0"/>
        <w:spacing w:line="276" w:lineRule="auto"/>
        <w:jc w:val="center"/>
        <w:rPr>
          <w:rFonts w:ascii="Tahoma" w:hAnsi="Tahoma" w:cs="Tahoma"/>
        </w:rPr>
      </w:pPr>
      <w:r w:rsidRPr="000C05FC">
        <w:rPr>
          <w:rFonts w:ascii="Tahoma" w:hAnsi="Tahoma" w:cs="Tahoma"/>
          <w:b/>
          <w:bCs/>
        </w:rPr>
        <w:lastRenderedPageBreak/>
        <w:t xml:space="preserve">ANEXO V - </w:t>
      </w:r>
      <w:r w:rsidRPr="000C05FC">
        <w:rPr>
          <w:rFonts w:ascii="Tahoma" w:hAnsi="Tahoma" w:cs="Tahoma"/>
          <w:b/>
          <w:u w:val="single"/>
        </w:rPr>
        <w:t>PRESTAÇÃO DE CAUÇÃO, ASSINATURA DO CONTRATO E ANEXOS DO TRIBUNAL DE CONTAS DO ESTADO DE SÃO PAULO</w:t>
      </w:r>
    </w:p>
    <w:p w14:paraId="5943A02B" w14:textId="5BE9E670" w:rsidR="008C203C" w:rsidRPr="000C05FC" w:rsidRDefault="008C203C" w:rsidP="008C203C">
      <w:pPr>
        <w:adjustRightInd w:val="0"/>
        <w:spacing w:line="276" w:lineRule="auto"/>
        <w:jc w:val="center"/>
        <w:rPr>
          <w:rFonts w:ascii="Tahoma" w:hAnsi="Tahoma" w:cs="Tahoma"/>
          <w:bCs/>
          <w:snapToGrid w:val="0"/>
          <w:color w:val="000000"/>
        </w:rPr>
      </w:pPr>
      <w:r>
        <w:rPr>
          <w:rFonts w:ascii="Tahoma" w:hAnsi="Tahoma" w:cs="Tahoma"/>
          <w:bCs/>
          <w:snapToGrid w:val="0"/>
          <w:color w:val="000000"/>
        </w:rPr>
        <w:t>TOMADA DE PREÇO</w:t>
      </w:r>
      <w:r w:rsidRPr="000C05FC">
        <w:rPr>
          <w:rFonts w:ascii="Tahoma" w:hAnsi="Tahoma" w:cs="Tahoma"/>
          <w:bCs/>
          <w:snapToGrid w:val="0"/>
          <w:color w:val="000000"/>
        </w:rPr>
        <w:t xml:space="preserve"> N° </w:t>
      </w:r>
      <w:r>
        <w:rPr>
          <w:rFonts w:ascii="Tahoma" w:hAnsi="Tahoma" w:cs="Tahoma"/>
          <w:bCs/>
          <w:snapToGrid w:val="0"/>
          <w:color w:val="000000"/>
        </w:rPr>
        <w:t>0</w:t>
      </w:r>
      <w:r w:rsidR="002C30D7">
        <w:rPr>
          <w:rFonts w:ascii="Tahoma" w:hAnsi="Tahoma" w:cs="Tahoma"/>
          <w:bCs/>
          <w:snapToGrid w:val="0"/>
          <w:color w:val="000000"/>
        </w:rPr>
        <w:t>01/2023</w:t>
      </w:r>
      <w:r w:rsidRPr="000C05FC">
        <w:rPr>
          <w:rFonts w:ascii="Tahoma" w:hAnsi="Tahoma" w:cs="Tahoma"/>
          <w:bCs/>
          <w:snapToGrid w:val="0"/>
          <w:color w:val="000000"/>
        </w:rPr>
        <w:t xml:space="preserve"> - EDITAL Nº </w:t>
      </w:r>
      <w:r w:rsidR="002C30D7">
        <w:rPr>
          <w:rFonts w:ascii="Tahoma" w:hAnsi="Tahoma" w:cs="Tahoma"/>
          <w:bCs/>
          <w:snapToGrid w:val="0"/>
          <w:color w:val="000000"/>
        </w:rPr>
        <w:t>01/2023</w:t>
      </w:r>
    </w:p>
    <w:p w14:paraId="12647BCC" w14:textId="257D4EC9" w:rsidR="008C203C" w:rsidRPr="000C05FC" w:rsidRDefault="008C203C" w:rsidP="008C203C">
      <w:pPr>
        <w:adjustRightInd w:val="0"/>
        <w:spacing w:line="276" w:lineRule="auto"/>
        <w:jc w:val="center"/>
        <w:rPr>
          <w:rFonts w:ascii="Tahoma" w:hAnsi="Tahoma" w:cs="Tahoma"/>
          <w:bCs/>
          <w:snapToGrid w:val="0"/>
          <w:color w:val="000000"/>
        </w:rPr>
      </w:pPr>
      <w:r w:rsidRPr="000C05FC">
        <w:rPr>
          <w:rFonts w:ascii="Tahoma" w:hAnsi="Tahoma" w:cs="Tahoma"/>
          <w:bCs/>
          <w:snapToGrid w:val="0"/>
          <w:color w:val="000000"/>
        </w:rPr>
        <w:t xml:space="preserve">PROCESSO ADMINISTRATIVO </w:t>
      </w:r>
      <w:r>
        <w:rPr>
          <w:rFonts w:ascii="Tahoma" w:hAnsi="Tahoma" w:cs="Tahoma"/>
          <w:bCs/>
          <w:snapToGrid w:val="0"/>
          <w:color w:val="000000"/>
        </w:rPr>
        <w:t xml:space="preserve">MUNICIPAL N° </w:t>
      </w:r>
      <w:r w:rsidR="002C30D7">
        <w:rPr>
          <w:rFonts w:ascii="Tahoma" w:hAnsi="Tahoma" w:cs="Tahoma"/>
          <w:bCs/>
          <w:snapToGrid w:val="0"/>
          <w:color w:val="000000"/>
        </w:rPr>
        <w:t>02/2023</w:t>
      </w:r>
    </w:p>
    <w:p w14:paraId="33EE0359" w14:textId="77777777" w:rsidR="008C203C" w:rsidRPr="000C05FC" w:rsidRDefault="008C203C" w:rsidP="008C203C">
      <w:pPr>
        <w:tabs>
          <w:tab w:val="left" w:pos="567"/>
        </w:tabs>
        <w:adjustRightInd w:val="0"/>
        <w:spacing w:line="276" w:lineRule="auto"/>
        <w:jc w:val="center"/>
        <w:rPr>
          <w:rFonts w:ascii="Tahoma" w:hAnsi="Tahoma" w:cs="Tahoma"/>
          <w:bCs/>
          <w:snapToGrid w:val="0"/>
          <w:color w:val="000000"/>
        </w:rPr>
      </w:pPr>
    </w:p>
    <w:p w14:paraId="4D0336B0" w14:textId="77777777" w:rsidR="008C203C" w:rsidRPr="000C05FC" w:rsidRDefault="008C203C" w:rsidP="008C203C">
      <w:pPr>
        <w:adjustRightInd w:val="0"/>
        <w:spacing w:line="276" w:lineRule="auto"/>
        <w:jc w:val="both"/>
        <w:rPr>
          <w:rFonts w:ascii="Tahoma" w:hAnsi="Tahoma" w:cs="Tahoma"/>
          <w:snapToGrid w:val="0"/>
          <w:color w:val="000000"/>
        </w:rPr>
      </w:pPr>
    </w:p>
    <w:p w14:paraId="4A8712DA" w14:textId="1EB33773" w:rsidR="008C203C" w:rsidRDefault="008C203C" w:rsidP="00D45384">
      <w:pPr>
        <w:spacing w:line="276" w:lineRule="auto"/>
        <w:jc w:val="both"/>
        <w:rPr>
          <w:rFonts w:ascii="Tahoma" w:hAnsi="Tahoma" w:cs="Tahoma"/>
          <w:b/>
        </w:rPr>
      </w:pPr>
      <w:r w:rsidRPr="000C05FC">
        <w:rPr>
          <w:rFonts w:ascii="Tahoma" w:hAnsi="Tahoma" w:cs="Tahoma"/>
          <w:snapToGrid w:val="0"/>
        </w:rPr>
        <w:t xml:space="preserve">OBJETO: </w:t>
      </w:r>
      <w:r w:rsidR="00D45384">
        <w:rPr>
          <w:rFonts w:ascii="Tahoma" w:hAnsi="Tahoma" w:cs="Tahoma"/>
          <w:b/>
        </w:rPr>
        <w:t>CONTRATAÇÃO DE EMPRESA PARA EXECUÇÃO DE CALÇAMENTO NA AVENIDA XV DE NOVEMBRO CONFORME AS ESPECIFICAÇÕES E QUANTIDADES CONSTANTES DO TERMO DE REFERÊNCIA.</w:t>
      </w:r>
    </w:p>
    <w:p w14:paraId="5C62EDA0" w14:textId="77777777" w:rsidR="00D45384" w:rsidRDefault="00D45384" w:rsidP="00D45384">
      <w:pPr>
        <w:spacing w:line="276" w:lineRule="auto"/>
        <w:jc w:val="both"/>
        <w:rPr>
          <w:rFonts w:ascii="Tahoma" w:hAnsi="Tahoma" w:cs="Tahoma"/>
        </w:rPr>
      </w:pPr>
    </w:p>
    <w:p w14:paraId="3AEB0871" w14:textId="77777777" w:rsidR="008C203C" w:rsidRPr="000C05FC" w:rsidRDefault="008C203C" w:rsidP="008C203C">
      <w:pPr>
        <w:adjustRightInd w:val="0"/>
        <w:spacing w:line="276" w:lineRule="auto"/>
        <w:jc w:val="both"/>
        <w:rPr>
          <w:rFonts w:ascii="Tahoma" w:hAnsi="Tahoma" w:cs="Tahoma"/>
        </w:rPr>
      </w:pPr>
      <w:r w:rsidRPr="000C05FC">
        <w:rPr>
          <w:rFonts w:ascii="Tahoma" w:hAnsi="Tahoma" w:cs="Tahoma"/>
        </w:rPr>
        <w:t xml:space="preserve">À </w:t>
      </w:r>
      <w:proofErr w:type="spellStart"/>
      <w:r w:rsidRPr="000C05FC">
        <w:rPr>
          <w:rFonts w:ascii="Tahoma" w:hAnsi="Tahoma" w:cs="Tahoma"/>
        </w:rPr>
        <w:t>Prefeitura</w:t>
      </w:r>
      <w:proofErr w:type="spellEnd"/>
      <w:r w:rsidRPr="000C05FC">
        <w:rPr>
          <w:rFonts w:ascii="Tahoma" w:hAnsi="Tahoma" w:cs="Tahoma"/>
        </w:rPr>
        <w:t xml:space="preserve"> de </w:t>
      </w:r>
      <w:r>
        <w:rPr>
          <w:rFonts w:ascii="Tahoma" w:hAnsi="Tahoma" w:cs="Tahoma"/>
        </w:rPr>
        <w:t>Redenção da Serra</w:t>
      </w:r>
      <w:r w:rsidRPr="000C05FC">
        <w:rPr>
          <w:rFonts w:ascii="Tahoma" w:hAnsi="Tahoma" w:cs="Tahoma"/>
        </w:rPr>
        <w:t>,</w:t>
      </w:r>
    </w:p>
    <w:p w14:paraId="65AFA952" w14:textId="77777777" w:rsidR="008C203C" w:rsidRPr="000C05FC" w:rsidRDefault="008C203C" w:rsidP="008C203C">
      <w:pPr>
        <w:adjustRightInd w:val="0"/>
        <w:spacing w:line="276" w:lineRule="auto"/>
        <w:jc w:val="both"/>
        <w:rPr>
          <w:rFonts w:ascii="Tahoma" w:hAnsi="Tahoma" w:cs="Tahoma"/>
        </w:rPr>
      </w:pPr>
      <w:r w:rsidRPr="000C05FC">
        <w:rPr>
          <w:rFonts w:ascii="Tahoma" w:hAnsi="Tahoma" w:cs="Tahoma"/>
        </w:rPr>
        <w:t xml:space="preserve"> </w:t>
      </w:r>
    </w:p>
    <w:p w14:paraId="1EFF9990" w14:textId="77777777" w:rsidR="008C203C" w:rsidRPr="000C05FC" w:rsidRDefault="008C203C" w:rsidP="008C203C">
      <w:pPr>
        <w:adjustRightInd w:val="0"/>
        <w:spacing w:line="276" w:lineRule="auto"/>
        <w:jc w:val="both"/>
        <w:rPr>
          <w:rFonts w:ascii="Tahoma" w:hAnsi="Tahoma" w:cs="Tahoma"/>
          <w:snapToGrid w:val="0"/>
        </w:rPr>
      </w:pPr>
    </w:p>
    <w:p w14:paraId="4EB2FCEF" w14:textId="77777777" w:rsidR="008C203C" w:rsidRPr="000C05FC" w:rsidRDefault="008C203C" w:rsidP="008C203C">
      <w:pPr>
        <w:tabs>
          <w:tab w:val="left" w:pos="144"/>
          <w:tab w:val="left" w:pos="864"/>
          <w:tab w:val="left" w:pos="1584"/>
          <w:tab w:val="left" w:pos="2304"/>
          <w:tab w:val="left" w:pos="3024"/>
          <w:tab w:val="left" w:pos="3744"/>
          <w:tab w:val="left" w:pos="4253"/>
          <w:tab w:val="left" w:pos="4464"/>
          <w:tab w:val="left" w:pos="5184"/>
          <w:tab w:val="left" w:pos="5904"/>
          <w:tab w:val="left" w:pos="6624"/>
        </w:tabs>
        <w:spacing w:line="276" w:lineRule="auto"/>
        <w:jc w:val="both"/>
        <w:rPr>
          <w:rFonts w:ascii="Tahoma" w:hAnsi="Tahoma" w:cs="Tahoma"/>
          <w:snapToGrid w:val="0"/>
        </w:rPr>
      </w:pPr>
    </w:p>
    <w:p w14:paraId="439E2B93" w14:textId="77777777" w:rsidR="008C203C" w:rsidRPr="000C05FC" w:rsidRDefault="008C203C" w:rsidP="008C203C">
      <w:pPr>
        <w:adjustRightInd w:val="0"/>
        <w:spacing w:line="276" w:lineRule="auto"/>
        <w:ind w:firstLine="720"/>
        <w:jc w:val="both"/>
        <w:rPr>
          <w:rFonts w:ascii="Tahoma" w:hAnsi="Tahoma" w:cs="Tahoma"/>
        </w:rPr>
      </w:pPr>
      <w:r w:rsidRPr="000C05FC">
        <w:rPr>
          <w:rFonts w:ascii="Tahoma" w:hAnsi="Tahoma" w:cs="Tahoma"/>
        </w:rPr>
        <w:t xml:space="preserve">A </w:t>
      </w:r>
      <w:proofErr w:type="spellStart"/>
      <w:r w:rsidRPr="000C05FC">
        <w:rPr>
          <w:rFonts w:ascii="Tahoma" w:hAnsi="Tahoma" w:cs="Tahoma"/>
        </w:rPr>
        <w:t>empresa</w:t>
      </w:r>
      <w:proofErr w:type="spellEnd"/>
      <w:r w:rsidRPr="000C05FC">
        <w:rPr>
          <w:rFonts w:ascii="Tahoma" w:hAnsi="Tahoma" w:cs="Tahoma"/>
        </w:rPr>
        <w:t xml:space="preserve"> ___________________________, CNPJ_____________________, </w:t>
      </w:r>
      <w:proofErr w:type="spellStart"/>
      <w:r w:rsidRPr="000C05FC">
        <w:rPr>
          <w:rFonts w:ascii="Tahoma" w:hAnsi="Tahoma" w:cs="Tahoma"/>
        </w:rPr>
        <w:t>estabelecido</w:t>
      </w:r>
      <w:proofErr w:type="spellEnd"/>
      <w:r w:rsidRPr="000C05FC">
        <w:rPr>
          <w:rFonts w:ascii="Tahoma" w:hAnsi="Tahoma" w:cs="Tahoma"/>
        </w:rPr>
        <w:t xml:space="preserve"> à ___________________</w:t>
      </w:r>
      <w:proofErr w:type="spellStart"/>
      <w:r w:rsidRPr="000C05FC">
        <w:rPr>
          <w:rFonts w:ascii="Tahoma" w:hAnsi="Tahoma" w:cs="Tahoma"/>
        </w:rPr>
        <w:t>representado</w:t>
      </w:r>
      <w:proofErr w:type="spellEnd"/>
      <w:r w:rsidRPr="000C05FC">
        <w:rPr>
          <w:rFonts w:ascii="Tahoma" w:hAnsi="Tahoma" w:cs="Tahoma"/>
        </w:rPr>
        <w:t xml:space="preserve"> </w:t>
      </w:r>
      <w:proofErr w:type="spellStart"/>
      <w:r w:rsidRPr="000C05FC">
        <w:rPr>
          <w:rFonts w:ascii="Tahoma" w:hAnsi="Tahoma" w:cs="Tahoma"/>
        </w:rPr>
        <w:t>neste</w:t>
      </w:r>
      <w:proofErr w:type="spellEnd"/>
      <w:r w:rsidRPr="000C05FC">
        <w:rPr>
          <w:rFonts w:ascii="Tahoma" w:hAnsi="Tahoma" w:cs="Tahoma"/>
        </w:rPr>
        <w:t xml:space="preserve">, </w:t>
      </w:r>
      <w:proofErr w:type="spellStart"/>
      <w:r w:rsidRPr="000C05FC">
        <w:rPr>
          <w:rFonts w:ascii="Tahoma" w:hAnsi="Tahoma" w:cs="Tahoma"/>
        </w:rPr>
        <w:t>ato</w:t>
      </w:r>
      <w:proofErr w:type="spellEnd"/>
      <w:r w:rsidRPr="000C05FC">
        <w:rPr>
          <w:rFonts w:ascii="Tahoma" w:hAnsi="Tahoma" w:cs="Tahoma"/>
        </w:rPr>
        <w:t xml:space="preserve"> </w:t>
      </w:r>
      <w:proofErr w:type="spellStart"/>
      <w:r w:rsidRPr="000C05FC">
        <w:rPr>
          <w:rFonts w:ascii="Tahoma" w:hAnsi="Tahoma" w:cs="Tahoma"/>
        </w:rPr>
        <w:t>pelo</w:t>
      </w:r>
      <w:proofErr w:type="spellEnd"/>
      <w:r w:rsidRPr="000C05FC">
        <w:rPr>
          <w:rFonts w:ascii="Tahoma" w:hAnsi="Tahoma" w:cs="Tahoma"/>
        </w:rPr>
        <w:t xml:space="preserve"> Senhor____________________, </w:t>
      </w:r>
      <w:proofErr w:type="spellStart"/>
      <w:r w:rsidRPr="000C05FC">
        <w:rPr>
          <w:rFonts w:ascii="Tahoma" w:hAnsi="Tahoma" w:cs="Tahoma"/>
        </w:rPr>
        <w:t>portador</w:t>
      </w:r>
      <w:proofErr w:type="spellEnd"/>
      <w:r w:rsidRPr="000C05FC">
        <w:rPr>
          <w:rFonts w:ascii="Tahoma" w:hAnsi="Tahoma" w:cs="Tahoma"/>
        </w:rPr>
        <w:t xml:space="preserve"> da cédula de </w:t>
      </w:r>
      <w:proofErr w:type="spellStart"/>
      <w:r w:rsidRPr="000C05FC">
        <w:rPr>
          <w:rFonts w:ascii="Tahoma" w:hAnsi="Tahoma" w:cs="Tahoma"/>
        </w:rPr>
        <w:t>identidade</w:t>
      </w:r>
      <w:proofErr w:type="spellEnd"/>
      <w:r w:rsidRPr="000C05FC">
        <w:rPr>
          <w:rFonts w:ascii="Tahoma" w:hAnsi="Tahoma" w:cs="Tahoma"/>
        </w:rPr>
        <w:t xml:space="preserve"> nº ________________ e CPF nº ________________________, </w:t>
      </w:r>
      <w:proofErr w:type="spellStart"/>
      <w:r w:rsidRPr="000C05FC">
        <w:rPr>
          <w:rFonts w:ascii="Tahoma" w:hAnsi="Tahoma" w:cs="Tahoma"/>
        </w:rPr>
        <w:t>declara</w:t>
      </w:r>
      <w:proofErr w:type="spellEnd"/>
      <w:r w:rsidRPr="000C05FC">
        <w:rPr>
          <w:rFonts w:ascii="Tahoma" w:hAnsi="Tahoma" w:cs="Tahoma"/>
        </w:rPr>
        <w:t xml:space="preserve"> que se </w:t>
      </w:r>
      <w:proofErr w:type="spellStart"/>
      <w:r w:rsidRPr="000C05FC">
        <w:rPr>
          <w:rFonts w:ascii="Tahoma" w:hAnsi="Tahoma" w:cs="Tahoma"/>
        </w:rPr>
        <w:t>compromete</w:t>
      </w:r>
      <w:proofErr w:type="spellEnd"/>
      <w:r w:rsidRPr="000C05FC">
        <w:rPr>
          <w:rFonts w:ascii="Tahoma" w:hAnsi="Tahoma" w:cs="Tahoma"/>
        </w:rPr>
        <w:t xml:space="preserve"> a no </w:t>
      </w:r>
      <w:proofErr w:type="spellStart"/>
      <w:r w:rsidRPr="000C05FC">
        <w:rPr>
          <w:rFonts w:ascii="Tahoma" w:hAnsi="Tahoma" w:cs="Tahoma"/>
        </w:rPr>
        <w:t>prazo</w:t>
      </w:r>
      <w:proofErr w:type="spellEnd"/>
      <w:r w:rsidRPr="000C05FC">
        <w:rPr>
          <w:rFonts w:ascii="Tahoma" w:hAnsi="Tahoma" w:cs="Tahoma"/>
        </w:rPr>
        <w:t xml:space="preserve"> </w:t>
      </w:r>
      <w:proofErr w:type="spellStart"/>
      <w:r w:rsidRPr="000C05FC">
        <w:rPr>
          <w:rFonts w:ascii="Tahoma" w:hAnsi="Tahoma" w:cs="Tahoma"/>
        </w:rPr>
        <w:t>máximo</w:t>
      </w:r>
      <w:proofErr w:type="spellEnd"/>
      <w:r w:rsidRPr="000C05FC">
        <w:rPr>
          <w:rFonts w:ascii="Tahoma" w:hAnsi="Tahoma" w:cs="Tahoma"/>
        </w:rPr>
        <w:t xml:space="preserve"> de 5 (</w:t>
      </w:r>
      <w:proofErr w:type="spellStart"/>
      <w:r w:rsidRPr="000C05FC">
        <w:rPr>
          <w:rFonts w:ascii="Tahoma" w:hAnsi="Tahoma" w:cs="Tahoma"/>
        </w:rPr>
        <w:t>cinco</w:t>
      </w:r>
      <w:proofErr w:type="spellEnd"/>
      <w:r w:rsidRPr="000C05FC">
        <w:rPr>
          <w:rFonts w:ascii="Tahoma" w:hAnsi="Tahoma" w:cs="Tahoma"/>
        </w:rPr>
        <w:t xml:space="preserve">) </w:t>
      </w:r>
      <w:proofErr w:type="spellStart"/>
      <w:r w:rsidRPr="000C05FC">
        <w:rPr>
          <w:rFonts w:ascii="Tahoma" w:hAnsi="Tahoma" w:cs="Tahoma"/>
        </w:rPr>
        <w:t>dias</w:t>
      </w:r>
      <w:proofErr w:type="spellEnd"/>
      <w:r w:rsidRPr="000C05FC">
        <w:rPr>
          <w:rFonts w:ascii="Tahoma" w:hAnsi="Tahoma" w:cs="Tahoma"/>
        </w:rPr>
        <w:t xml:space="preserve"> </w:t>
      </w:r>
      <w:proofErr w:type="spellStart"/>
      <w:r w:rsidRPr="000C05FC">
        <w:rPr>
          <w:rFonts w:ascii="Tahoma" w:hAnsi="Tahoma" w:cs="Tahoma"/>
        </w:rPr>
        <w:t>úteis</w:t>
      </w:r>
      <w:proofErr w:type="spellEnd"/>
      <w:r w:rsidRPr="000C05FC">
        <w:rPr>
          <w:rFonts w:ascii="Tahoma" w:hAnsi="Tahoma" w:cs="Tahoma"/>
        </w:rPr>
        <w:t xml:space="preserve"> </w:t>
      </w:r>
      <w:proofErr w:type="spellStart"/>
      <w:r w:rsidRPr="000C05FC">
        <w:rPr>
          <w:rFonts w:ascii="Tahoma" w:hAnsi="Tahoma" w:cs="Tahoma"/>
        </w:rPr>
        <w:t>após</w:t>
      </w:r>
      <w:proofErr w:type="spellEnd"/>
      <w:r w:rsidRPr="000C05FC">
        <w:rPr>
          <w:rFonts w:ascii="Tahoma" w:hAnsi="Tahoma" w:cs="Tahoma"/>
        </w:rPr>
        <w:t xml:space="preserve"> a </w:t>
      </w:r>
      <w:proofErr w:type="spellStart"/>
      <w:r w:rsidRPr="000C05FC">
        <w:rPr>
          <w:rFonts w:ascii="Tahoma" w:hAnsi="Tahoma" w:cs="Tahoma"/>
        </w:rPr>
        <w:t>homologação</w:t>
      </w:r>
      <w:proofErr w:type="spellEnd"/>
      <w:r w:rsidRPr="000C05FC">
        <w:rPr>
          <w:rFonts w:ascii="Tahoma" w:hAnsi="Tahoma" w:cs="Tahoma"/>
        </w:rPr>
        <w:t xml:space="preserve"> e </w:t>
      </w:r>
      <w:proofErr w:type="spellStart"/>
      <w:r w:rsidRPr="000C05FC">
        <w:rPr>
          <w:rFonts w:ascii="Tahoma" w:hAnsi="Tahoma" w:cs="Tahoma"/>
        </w:rPr>
        <w:t>adjudicação</w:t>
      </w:r>
      <w:proofErr w:type="spellEnd"/>
      <w:r w:rsidRPr="000C05FC">
        <w:rPr>
          <w:rFonts w:ascii="Tahoma" w:hAnsi="Tahoma" w:cs="Tahoma"/>
        </w:rPr>
        <w:t xml:space="preserve"> do </w:t>
      </w:r>
      <w:proofErr w:type="spellStart"/>
      <w:r w:rsidRPr="000C05FC">
        <w:rPr>
          <w:rFonts w:ascii="Tahoma" w:hAnsi="Tahoma" w:cs="Tahoma"/>
        </w:rPr>
        <w:t>certame</w:t>
      </w:r>
      <w:proofErr w:type="spellEnd"/>
      <w:r w:rsidRPr="000C05FC">
        <w:rPr>
          <w:rFonts w:ascii="Tahoma" w:hAnsi="Tahoma" w:cs="Tahoma"/>
        </w:rPr>
        <w:t xml:space="preserve">, a </w:t>
      </w:r>
      <w:proofErr w:type="spellStart"/>
      <w:r w:rsidRPr="000C05FC">
        <w:rPr>
          <w:rFonts w:ascii="Tahoma" w:hAnsi="Tahoma" w:cs="Tahoma"/>
        </w:rPr>
        <w:t>prestar</w:t>
      </w:r>
      <w:proofErr w:type="spellEnd"/>
      <w:r w:rsidRPr="000C05FC">
        <w:rPr>
          <w:rFonts w:ascii="Tahoma" w:hAnsi="Tahoma" w:cs="Tahoma"/>
        </w:rPr>
        <w:t xml:space="preserve"> </w:t>
      </w:r>
      <w:proofErr w:type="spellStart"/>
      <w:r w:rsidRPr="000C05FC">
        <w:rPr>
          <w:rFonts w:ascii="Tahoma" w:hAnsi="Tahoma" w:cs="Tahoma"/>
        </w:rPr>
        <w:t>caução</w:t>
      </w:r>
      <w:proofErr w:type="spellEnd"/>
      <w:r w:rsidRPr="000C05FC">
        <w:rPr>
          <w:rFonts w:ascii="Tahoma" w:hAnsi="Tahoma" w:cs="Tahoma"/>
        </w:rPr>
        <w:t xml:space="preserve">; sob </w:t>
      </w:r>
      <w:proofErr w:type="spellStart"/>
      <w:r w:rsidRPr="000C05FC">
        <w:rPr>
          <w:rFonts w:ascii="Tahoma" w:hAnsi="Tahoma" w:cs="Tahoma"/>
        </w:rPr>
        <w:t>pena</w:t>
      </w:r>
      <w:proofErr w:type="spellEnd"/>
      <w:r w:rsidRPr="000C05FC">
        <w:rPr>
          <w:rFonts w:ascii="Tahoma" w:hAnsi="Tahoma" w:cs="Tahoma"/>
        </w:rPr>
        <w:t xml:space="preserve"> da </w:t>
      </w:r>
      <w:proofErr w:type="spellStart"/>
      <w:r w:rsidRPr="000C05FC">
        <w:rPr>
          <w:rFonts w:ascii="Tahoma" w:hAnsi="Tahoma" w:cs="Tahoma"/>
        </w:rPr>
        <w:t>declaração</w:t>
      </w:r>
      <w:proofErr w:type="spellEnd"/>
      <w:r w:rsidRPr="000C05FC">
        <w:rPr>
          <w:rFonts w:ascii="Tahoma" w:hAnsi="Tahoma" w:cs="Tahoma"/>
        </w:rPr>
        <w:t xml:space="preserve"> de </w:t>
      </w:r>
      <w:proofErr w:type="spellStart"/>
      <w:r w:rsidRPr="000C05FC">
        <w:rPr>
          <w:rFonts w:ascii="Tahoma" w:hAnsi="Tahoma" w:cs="Tahoma"/>
        </w:rPr>
        <w:t>decadência</w:t>
      </w:r>
      <w:proofErr w:type="spellEnd"/>
      <w:r w:rsidRPr="000C05FC">
        <w:rPr>
          <w:rFonts w:ascii="Tahoma" w:hAnsi="Tahoma" w:cs="Tahoma"/>
        </w:rPr>
        <w:t xml:space="preserve"> </w:t>
      </w:r>
      <w:proofErr w:type="spellStart"/>
      <w:r w:rsidRPr="000C05FC">
        <w:rPr>
          <w:rFonts w:ascii="Tahoma" w:hAnsi="Tahoma" w:cs="Tahoma"/>
        </w:rPr>
        <w:t>ao</w:t>
      </w:r>
      <w:proofErr w:type="spellEnd"/>
      <w:r w:rsidRPr="000C05FC">
        <w:rPr>
          <w:rFonts w:ascii="Tahoma" w:hAnsi="Tahoma" w:cs="Tahoma"/>
        </w:rPr>
        <w:t xml:space="preserve"> </w:t>
      </w:r>
      <w:proofErr w:type="spellStart"/>
      <w:r w:rsidRPr="000C05FC">
        <w:rPr>
          <w:rFonts w:ascii="Tahoma" w:hAnsi="Tahoma" w:cs="Tahoma"/>
        </w:rPr>
        <w:t>direito</w:t>
      </w:r>
      <w:proofErr w:type="spellEnd"/>
      <w:r w:rsidRPr="000C05FC">
        <w:rPr>
          <w:rFonts w:ascii="Tahoma" w:hAnsi="Tahoma" w:cs="Tahoma"/>
        </w:rPr>
        <w:t xml:space="preserve"> de </w:t>
      </w:r>
      <w:proofErr w:type="spellStart"/>
      <w:r w:rsidRPr="000C05FC">
        <w:rPr>
          <w:rFonts w:ascii="Tahoma" w:hAnsi="Tahoma" w:cs="Tahoma"/>
        </w:rPr>
        <w:t>contratar</w:t>
      </w:r>
      <w:proofErr w:type="spellEnd"/>
      <w:r w:rsidRPr="000C05FC">
        <w:rPr>
          <w:rFonts w:ascii="Tahoma" w:hAnsi="Tahoma" w:cs="Tahoma"/>
        </w:rPr>
        <w:t xml:space="preserve"> com a </w:t>
      </w:r>
      <w:proofErr w:type="spellStart"/>
      <w:r w:rsidRPr="000C05FC">
        <w:rPr>
          <w:rFonts w:ascii="Tahoma" w:hAnsi="Tahoma" w:cs="Tahoma"/>
        </w:rPr>
        <w:t>aplicação</w:t>
      </w:r>
      <w:proofErr w:type="spellEnd"/>
      <w:r w:rsidRPr="000C05FC">
        <w:rPr>
          <w:rFonts w:ascii="Tahoma" w:hAnsi="Tahoma" w:cs="Tahoma"/>
        </w:rPr>
        <w:t xml:space="preserve"> das </w:t>
      </w:r>
      <w:proofErr w:type="spellStart"/>
      <w:r w:rsidRPr="000C05FC">
        <w:rPr>
          <w:rFonts w:ascii="Tahoma" w:hAnsi="Tahoma" w:cs="Tahoma"/>
        </w:rPr>
        <w:t>penalidades</w:t>
      </w:r>
      <w:proofErr w:type="spellEnd"/>
      <w:r w:rsidRPr="000C05FC">
        <w:rPr>
          <w:rFonts w:ascii="Tahoma" w:hAnsi="Tahoma" w:cs="Tahoma"/>
        </w:rPr>
        <w:t xml:space="preserve"> </w:t>
      </w:r>
      <w:proofErr w:type="spellStart"/>
      <w:r w:rsidRPr="000C05FC">
        <w:rPr>
          <w:rFonts w:ascii="Tahoma" w:hAnsi="Tahoma" w:cs="Tahoma"/>
        </w:rPr>
        <w:t>previstas</w:t>
      </w:r>
      <w:proofErr w:type="spellEnd"/>
      <w:r w:rsidRPr="000C05FC">
        <w:rPr>
          <w:rFonts w:ascii="Tahoma" w:hAnsi="Tahoma" w:cs="Tahoma"/>
        </w:rPr>
        <w:t xml:space="preserve"> </w:t>
      </w:r>
      <w:proofErr w:type="spellStart"/>
      <w:r w:rsidRPr="000C05FC">
        <w:rPr>
          <w:rFonts w:ascii="Tahoma" w:hAnsi="Tahoma" w:cs="Tahoma"/>
        </w:rPr>
        <w:t>na</w:t>
      </w:r>
      <w:proofErr w:type="spellEnd"/>
      <w:r w:rsidRPr="000C05FC">
        <w:rPr>
          <w:rFonts w:ascii="Tahoma" w:hAnsi="Tahoma" w:cs="Tahoma"/>
        </w:rPr>
        <w:t xml:space="preserve"> Lei 8.666/93.</w:t>
      </w:r>
    </w:p>
    <w:p w14:paraId="25FA7C92" w14:textId="77777777" w:rsidR="008C203C" w:rsidRPr="000C05FC" w:rsidRDefault="008C203C" w:rsidP="008C203C">
      <w:pPr>
        <w:adjustRightInd w:val="0"/>
        <w:spacing w:line="276" w:lineRule="auto"/>
        <w:jc w:val="both"/>
        <w:rPr>
          <w:rFonts w:ascii="Tahoma" w:hAnsi="Tahoma" w:cs="Tahoma"/>
        </w:rPr>
      </w:pPr>
    </w:p>
    <w:p w14:paraId="1589C289" w14:textId="77777777" w:rsidR="008C203C" w:rsidRPr="000C05FC" w:rsidRDefault="008C203C" w:rsidP="008C203C">
      <w:pPr>
        <w:adjustRightInd w:val="0"/>
        <w:spacing w:line="276" w:lineRule="auto"/>
        <w:jc w:val="both"/>
        <w:rPr>
          <w:rFonts w:ascii="Tahoma" w:hAnsi="Tahoma" w:cs="Tahoma"/>
        </w:rPr>
      </w:pPr>
    </w:p>
    <w:p w14:paraId="60F8BEE9" w14:textId="77777777" w:rsidR="008C203C" w:rsidRPr="000C05FC" w:rsidRDefault="008C203C" w:rsidP="008C203C">
      <w:pPr>
        <w:adjustRightInd w:val="0"/>
        <w:spacing w:line="276" w:lineRule="auto"/>
        <w:jc w:val="both"/>
        <w:rPr>
          <w:rFonts w:ascii="Tahoma" w:hAnsi="Tahoma" w:cs="Tahoma"/>
        </w:rPr>
      </w:pPr>
    </w:p>
    <w:p w14:paraId="41C0D2E0" w14:textId="77777777" w:rsidR="008C203C" w:rsidRPr="000C05FC" w:rsidRDefault="008C203C" w:rsidP="008C203C">
      <w:pPr>
        <w:adjustRightInd w:val="0"/>
        <w:spacing w:line="276" w:lineRule="auto"/>
        <w:jc w:val="both"/>
        <w:rPr>
          <w:rFonts w:ascii="Tahoma" w:hAnsi="Tahoma" w:cs="Tahoma"/>
        </w:rPr>
      </w:pPr>
    </w:p>
    <w:p w14:paraId="1D66BA3D" w14:textId="77777777" w:rsidR="008C203C" w:rsidRPr="000C05FC" w:rsidRDefault="008C203C" w:rsidP="008C203C">
      <w:pPr>
        <w:adjustRightInd w:val="0"/>
        <w:spacing w:line="276" w:lineRule="auto"/>
        <w:jc w:val="right"/>
        <w:rPr>
          <w:rFonts w:ascii="Tahoma" w:hAnsi="Tahoma" w:cs="Tahoma"/>
        </w:rPr>
      </w:pPr>
      <w:r w:rsidRPr="000C05FC">
        <w:rPr>
          <w:rFonts w:ascii="Tahoma" w:hAnsi="Tahoma" w:cs="Tahoma"/>
        </w:rPr>
        <w:t>Local e data</w:t>
      </w:r>
    </w:p>
    <w:p w14:paraId="090367FE" w14:textId="77777777" w:rsidR="008C203C" w:rsidRPr="000C05FC" w:rsidRDefault="008C203C" w:rsidP="008C203C">
      <w:pPr>
        <w:adjustRightInd w:val="0"/>
        <w:spacing w:line="276" w:lineRule="auto"/>
        <w:jc w:val="right"/>
        <w:rPr>
          <w:rFonts w:ascii="Tahoma" w:hAnsi="Tahoma" w:cs="Tahoma"/>
        </w:rPr>
      </w:pPr>
    </w:p>
    <w:p w14:paraId="62B926BB" w14:textId="77777777" w:rsidR="008C203C" w:rsidRPr="000C05FC" w:rsidRDefault="008C203C" w:rsidP="008C203C">
      <w:pPr>
        <w:adjustRightInd w:val="0"/>
        <w:spacing w:line="276" w:lineRule="auto"/>
        <w:jc w:val="right"/>
        <w:rPr>
          <w:rFonts w:ascii="Tahoma" w:hAnsi="Tahoma" w:cs="Tahoma"/>
        </w:rPr>
      </w:pPr>
    </w:p>
    <w:p w14:paraId="740FBB42" w14:textId="77777777" w:rsidR="008C203C" w:rsidRPr="000C05FC" w:rsidRDefault="008C203C" w:rsidP="008C203C">
      <w:pPr>
        <w:adjustRightInd w:val="0"/>
        <w:spacing w:line="276" w:lineRule="auto"/>
        <w:jc w:val="right"/>
        <w:rPr>
          <w:rFonts w:ascii="Tahoma" w:hAnsi="Tahoma" w:cs="Tahoma"/>
        </w:rPr>
      </w:pPr>
    </w:p>
    <w:p w14:paraId="1A8FBF53" w14:textId="77777777" w:rsidR="008C203C" w:rsidRPr="000C05FC" w:rsidRDefault="008C203C" w:rsidP="008C203C">
      <w:pPr>
        <w:adjustRightInd w:val="0"/>
        <w:spacing w:line="276" w:lineRule="auto"/>
        <w:jc w:val="right"/>
        <w:rPr>
          <w:rFonts w:ascii="Tahoma" w:hAnsi="Tahoma" w:cs="Tahoma"/>
        </w:rPr>
      </w:pPr>
    </w:p>
    <w:p w14:paraId="17AB9FCF" w14:textId="77777777" w:rsidR="008C203C" w:rsidRPr="000C05FC" w:rsidRDefault="008C203C" w:rsidP="008C203C">
      <w:pPr>
        <w:adjustRightInd w:val="0"/>
        <w:spacing w:line="276" w:lineRule="auto"/>
        <w:jc w:val="center"/>
        <w:rPr>
          <w:rFonts w:ascii="Tahoma" w:hAnsi="Tahoma" w:cs="Tahoma"/>
        </w:rPr>
      </w:pPr>
      <w:r w:rsidRPr="000C05FC">
        <w:rPr>
          <w:rFonts w:ascii="Tahoma" w:hAnsi="Tahoma" w:cs="Tahoma"/>
        </w:rPr>
        <w:t xml:space="preserve">Nome da </w:t>
      </w:r>
      <w:proofErr w:type="spellStart"/>
      <w:r w:rsidRPr="000C05FC">
        <w:rPr>
          <w:rFonts w:ascii="Tahoma" w:hAnsi="Tahoma" w:cs="Tahoma"/>
        </w:rPr>
        <w:t>Empresa</w:t>
      </w:r>
      <w:proofErr w:type="spellEnd"/>
      <w:r w:rsidRPr="000C05FC">
        <w:rPr>
          <w:rFonts w:ascii="Tahoma" w:hAnsi="Tahoma" w:cs="Tahoma"/>
        </w:rPr>
        <w:t xml:space="preserve"> e </w:t>
      </w:r>
      <w:proofErr w:type="spellStart"/>
      <w:r w:rsidRPr="000C05FC">
        <w:rPr>
          <w:rFonts w:ascii="Tahoma" w:hAnsi="Tahoma" w:cs="Tahoma"/>
        </w:rPr>
        <w:t>assinatura</w:t>
      </w:r>
      <w:proofErr w:type="spellEnd"/>
      <w:r w:rsidRPr="000C05FC">
        <w:rPr>
          <w:rFonts w:ascii="Tahoma" w:hAnsi="Tahoma" w:cs="Tahoma"/>
        </w:rPr>
        <w:t xml:space="preserve"> do </w:t>
      </w:r>
      <w:proofErr w:type="spellStart"/>
      <w:r w:rsidRPr="000C05FC">
        <w:rPr>
          <w:rFonts w:ascii="Tahoma" w:hAnsi="Tahoma" w:cs="Tahoma"/>
        </w:rPr>
        <w:t>representante</w:t>
      </w:r>
      <w:proofErr w:type="spellEnd"/>
      <w:r w:rsidRPr="000C05FC">
        <w:rPr>
          <w:rFonts w:ascii="Tahoma" w:hAnsi="Tahoma" w:cs="Tahoma"/>
        </w:rPr>
        <w:t xml:space="preserve"> legal</w:t>
      </w:r>
    </w:p>
    <w:p w14:paraId="2E1E74B5" w14:textId="77777777" w:rsidR="008C203C" w:rsidRPr="000C05FC" w:rsidRDefault="008C203C" w:rsidP="008C203C">
      <w:pPr>
        <w:adjustRightInd w:val="0"/>
        <w:spacing w:line="276" w:lineRule="auto"/>
        <w:jc w:val="center"/>
        <w:rPr>
          <w:rFonts w:ascii="Tahoma" w:hAnsi="Tahoma" w:cs="Tahoma"/>
        </w:rPr>
      </w:pPr>
      <w:proofErr w:type="spellStart"/>
      <w:r w:rsidRPr="000C05FC">
        <w:rPr>
          <w:rFonts w:ascii="Tahoma" w:hAnsi="Tahoma" w:cs="Tahoma"/>
        </w:rPr>
        <w:t>Carteira</w:t>
      </w:r>
      <w:proofErr w:type="spellEnd"/>
      <w:r w:rsidRPr="000C05FC">
        <w:rPr>
          <w:rFonts w:ascii="Tahoma" w:hAnsi="Tahoma" w:cs="Tahoma"/>
        </w:rPr>
        <w:t xml:space="preserve"> de </w:t>
      </w:r>
      <w:proofErr w:type="spellStart"/>
      <w:r w:rsidRPr="000C05FC">
        <w:rPr>
          <w:rFonts w:ascii="Tahoma" w:hAnsi="Tahoma" w:cs="Tahoma"/>
        </w:rPr>
        <w:t>Identidade</w:t>
      </w:r>
      <w:proofErr w:type="spellEnd"/>
      <w:r w:rsidRPr="000C05FC">
        <w:rPr>
          <w:rFonts w:ascii="Tahoma" w:hAnsi="Tahoma" w:cs="Tahoma"/>
        </w:rPr>
        <w:t xml:space="preserve"> (N° e </w:t>
      </w:r>
      <w:proofErr w:type="spellStart"/>
      <w:r w:rsidRPr="000C05FC">
        <w:rPr>
          <w:rFonts w:ascii="Tahoma" w:hAnsi="Tahoma" w:cs="Tahoma"/>
        </w:rPr>
        <w:t>órgão</w:t>
      </w:r>
      <w:proofErr w:type="spellEnd"/>
      <w:r w:rsidRPr="000C05FC">
        <w:rPr>
          <w:rFonts w:ascii="Tahoma" w:hAnsi="Tahoma" w:cs="Tahoma"/>
        </w:rPr>
        <w:t xml:space="preserve"> </w:t>
      </w:r>
      <w:proofErr w:type="spellStart"/>
      <w:r w:rsidRPr="000C05FC">
        <w:rPr>
          <w:rFonts w:ascii="Tahoma" w:hAnsi="Tahoma" w:cs="Tahoma"/>
        </w:rPr>
        <w:t>expedidor</w:t>
      </w:r>
      <w:proofErr w:type="spellEnd"/>
      <w:r w:rsidRPr="000C05FC">
        <w:rPr>
          <w:rFonts w:ascii="Tahoma" w:hAnsi="Tahoma" w:cs="Tahoma"/>
        </w:rPr>
        <w:t>)</w:t>
      </w:r>
    </w:p>
    <w:p w14:paraId="6170198C" w14:textId="77777777" w:rsidR="008C203C" w:rsidRPr="000C05FC" w:rsidRDefault="008C203C" w:rsidP="008C203C">
      <w:pPr>
        <w:adjustRightInd w:val="0"/>
        <w:spacing w:line="276" w:lineRule="auto"/>
        <w:jc w:val="center"/>
        <w:rPr>
          <w:rFonts w:ascii="Tahoma" w:hAnsi="Tahoma" w:cs="Tahoma"/>
        </w:rPr>
      </w:pPr>
      <w:proofErr w:type="spellStart"/>
      <w:r w:rsidRPr="000C05FC">
        <w:rPr>
          <w:rFonts w:ascii="Tahoma" w:hAnsi="Tahoma" w:cs="Tahoma"/>
        </w:rPr>
        <w:t>Carimbo</w:t>
      </w:r>
      <w:proofErr w:type="spellEnd"/>
      <w:r w:rsidRPr="000C05FC">
        <w:rPr>
          <w:rFonts w:ascii="Tahoma" w:hAnsi="Tahoma" w:cs="Tahoma"/>
        </w:rPr>
        <w:t xml:space="preserve"> da </w:t>
      </w:r>
      <w:proofErr w:type="spellStart"/>
      <w:r w:rsidRPr="000C05FC">
        <w:rPr>
          <w:rFonts w:ascii="Tahoma" w:hAnsi="Tahoma" w:cs="Tahoma"/>
        </w:rPr>
        <w:t>Empresa</w:t>
      </w:r>
      <w:proofErr w:type="spellEnd"/>
    </w:p>
    <w:p w14:paraId="2490E8E0" w14:textId="6642AB1F" w:rsidR="008C203C" w:rsidRDefault="008C203C" w:rsidP="008C203C">
      <w:pPr>
        <w:adjustRightInd w:val="0"/>
        <w:spacing w:line="276" w:lineRule="auto"/>
        <w:jc w:val="center"/>
        <w:rPr>
          <w:rFonts w:ascii="Tahoma" w:hAnsi="Tahoma" w:cs="Tahoma"/>
          <w:b/>
          <w:bCs/>
          <w:color w:val="000000"/>
        </w:rPr>
      </w:pPr>
    </w:p>
    <w:p w14:paraId="26ABA49F" w14:textId="21D731DE" w:rsidR="008C203C" w:rsidRDefault="008C203C" w:rsidP="008C203C">
      <w:pPr>
        <w:adjustRightInd w:val="0"/>
        <w:spacing w:line="276" w:lineRule="auto"/>
        <w:jc w:val="center"/>
        <w:rPr>
          <w:rFonts w:ascii="Tahoma" w:hAnsi="Tahoma" w:cs="Tahoma"/>
          <w:b/>
          <w:bCs/>
          <w:color w:val="000000"/>
        </w:rPr>
      </w:pPr>
    </w:p>
    <w:p w14:paraId="57A0DDC6" w14:textId="5168E3BF" w:rsidR="008C203C" w:rsidRDefault="008C203C" w:rsidP="008C203C">
      <w:pPr>
        <w:adjustRightInd w:val="0"/>
        <w:spacing w:line="276" w:lineRule="auto"/>
        <w:jc w:val="center"/>
        <w:rPr>
          <w:rFonts w:ascii="Tahoma" w:hAnsi="Tahoma" w:cs="Tahoma"/>
          <w:b/>
          <w:bCs/>
          <w:color w:val="000000"/>
        </w:rPr>
      </w:pPr>
    </w:p>
    <w:p w14:paraId="3FF60907" w14:textId="5CC527EF" w:rsidR="008C203C" w:rsidRDefault="008C203C" w:rsidP="008C203C">
      <w:pPr>
        <w:adjustRightInd w:val="0"/>
        <w:spacing w:line="276" w:lineRule="auto"/>
        <w:jc w:val="center"/>
        <w:rPr>
          <w:rFonts w:ascii="Tahoma" w:hAnsi="Tahoma" w:cs="Tahoma"/>
          <w:b/>
          <w:bCs/>
          <w:color w:val="000000"/>
        </w:rPr>
      </w:pPr>
    </w:p>
    <w:p w14:paraId="1299E63A" w14:textId="3521EFDA" w:rsidR="008C203C" w:rsidRDefault="008C203C" w:rsidP="008C203C">
      <w:pPr>
        <w:adjustRightInd w:val="0"/>
        <w:spacing w:line="276" w:lineRule="auto"/>
        <w:jc w:val="center"/>
        <w:rPr>
          <w:rFonts w:ascii="Tahoma" w:hAnsi="Tahoma" w:cs="Tahoma"/>
          <w:b/>
          <w:bCs/>
          <w:color w:val="000000"/>
        </w:rPr>
      </w:pPr>
    </w:p>
    <w:p w14:paraId="71FB3B2F" w14:textId="4E1A74BB" w:rsidR="008C203C" w:rsidRDefault="008C203C" w:rsidP="008C203C">
      <w:pPr>
        <w:adjustRightInd w:val="0"/>
        <w:spacing w:line="276" w:lineRule="auto"/>
        <w:jc w:val="center"/>
        <w:rPr>
          <w:rFonts w:ascii="Tahoma" w:hAnsi="Tahoma" w:cs="Tahoma"/>
          <w:b/>
          <w:bCs/>
          <w:color w:val="000000"/>
        </w:rPr>
      </w:pPr>
    </w:p>
    <w:p w14:paraId="67FD111C" w14:textId="72863D94" w:rsidR="008C203C" w:rsidRDefault="008C203C" w:rsidP="008C203C">
      <w:pPr>
        <w:adjustRightInd w:val="0"/>
        <w:spacing w:line="276" w:lineRule="auto"/>
        <w:jc w:val="center"/>
        <w:rPr>
          <w:rFonts w:ascii="Tahoma" w:hAnsi="Tahoma" w:cs="Tahoma"/>
          <w:b/>
          <w:bCs/>
          <w:color w:val="000000"/>
        </w:rPr>
      </w:pPr>
    </w:p>
    <w:p w14:paraId="22F551E0" w14:textId="7700A639" w:rsidR="008C203C" w:rsidRDefault="008C203C" w:rsidP="008C203C">
      <w:pPr>
        <w:adjustRightInd w:val="0"/>
        <w:spacing w:line="276" w:lineRule="auto"/>
        <w:jc w:val="center"/>
        <w:rPr>
          <w:rFonts w:ascii="Tahoma" w:hAnsi="Tahoma" w:cs="Tahoma"/>
          <w:b/>
          <w:bCs/>
          <w:color w:val="000000"/>
        </w:rPr>
      </w:pPr>
    </w:p>
    <w:p w14:paraId="6EF5CA85" w14:textId="77777777" w:rsidR="008C203C" w:rsidRDefault="008C203C" w:rsidP="008C203C">
      <w:pPr>
        <w:adjustRightInd w:val="0"/>
        <w:spacing w:line="276" w:lineRule="auto"/>
        <w:jc w:val="center"/>
        <w:rPr>
          <w:rFonts w:ascii="Tahoma" w:hAnsi="Tahoma" w:cs="Tahoma"/>
          <w:b/>
          <w:bCs/>
          <w:color w:val="000000"/>
        </w:rPr>
      </w:pPr>
    </w:p>
    <w:p w14:paraId="5A01ACE6" w14:textId="77777777" w:rsidR="008C203C" w:rsidRPr="000C05FC" w:rsidRDefault="008C203C" w:rsidP="008C203C">
      <w:pPr>
        <w:adjustRightInd w:val="0"/>
        <w:spacing w:line="276" w:lineRule="auto"/>
        <w:jc w:val="center"/>
        <w:rPr>
          <w:rFonts w:ascii="Tahoma" w:hAnsi="Tahoma" w:cs="Tahoma"/>
          <w:b/>
          <w:bCs/>
          <w:color w:val="000000"/>
        </w:rPr>
      </w:pPr>
    </w:p>
    <w:p w14:paraId="0E94AC80" w14:textId="634DEE4E" w:rsidR="009017D7" w:rsidRPr="007D3705" w:rsidRDefault="00D651EB" w:rsidP="00A57367">
      <w:pPr>
        <w:pStyle w:val="Ttulo1"/>
        <w:ind w:left="0"/>
        <w:jc w:val="center"/>
        <w:rPr>
          <w:u w:val="single"/>
          <w:lang w:val="pt-BR"/>
        </w:rPr>
      </w:pPr>
      <w:r w:rsidRPr="007D3705">
        <w:rPr>
          <w:u w:val="single"/>
          <w:lang w:val="pt-BR"/>
        </w:rPr>
        <w:lastRenderedPageBreak/>
        <w:t xml:space="preserve">ANEXO </w:t>
      </w:r>
      <w:r w:rsidR="00AB60E1" w:rsidRPr="007D3705">
        <w:rPr>
          <w:u w:val="single"/>
          <w:lang w:val="pt-BR"/>
        </w:rPr>
        <w:t>V</w:t>
      </w:r>
      <w:r w:rsidRPr="007D3705">
        <w:rPr>
          <w:u w:val="single"/>
          <w:lang w:val="pt-BR"/>
        </w:rPr>
        <w:t>I – MODELO DE TERMO DE VISTORIA</w:t>
      </w:r>
    </w:p>
    <w:p w14:paraId="78AA6C5C" w14:textId="77777777" w:rsidR="009017D7" w:rsidRPr="007D3705" w:rsidRDefault="009017D7" w:rsidP="003D2B5E">
      <w:pPr>
        <w:pStyle w:val="Corpodetexto"/>
        <w:ind w:left="0"/>
        <w:jc w:val="both"/>
        <w:rPr>
          <w:b/>
          <w:sz w:val="20"/>
          <w:lang w:val="pt-BR"/>
        </w:rPr>
      </w:pPr>
    </w:p>
    <w:p w14:paraId="3D0BF8A9" w14:textId="77777777" w:rsidR="009017D7" w:rsidRPr="007D3705" w:rsidRDefault="009017D7" w:rsidP="003D2B5E">
      <w:pPr>
        <w:pStyle w:val="Corpodetexto"/>
        <w:ind w:left="0"/>
        <w:jc w:val="both"/>
        <w:rPr>
          <w:b/>
          <w:sz w:val="20"/>
          <w:lang w:val="pt-BR"/>
        </w:rPr>
      </w:pPr>
    </w:p>
    <w:p w14:paraId="0F4F5353" w14:textId="77777777" w:rsidR="009017D7" w:rsidRPr="007D3705" w:rsidRDefault="009017D7" w:rsidP="003D2B5E">
      <w:pPr>
        <w:pStyle w:val="Corpodetexto"/>
        <w:ind w:left="0"/>
        <w:jc w:val="both"/>
        <w:rPr>
          <w:b/>
          <w:sz w:val="20"/>
          <w:lang w:val="pt-BR"/>
        </w:rPr>
      </w:pPr>
    </w:p>
    <w:p w14:paraId="713C4827" w14:textId="77777777" w:rsidR="009017D7" w:rsidRPr="007D3705" w:rsidRDefault="009017D7" w:rsidP="003D2B5E">
      <w:pPr>
        <w:pStyle w:val="Corpodetexto"/>
        <w:ind w:left="0"/>
        <w:jc w:val="both"/>
        <w:rPr>
          <w:b/>
          <w:sz w:val="20"/>
          <w:lang w:val="pt-BR"/>
        </w:rPr>
      </w:pPr>
    </w:p>
    <w:p w14:paraId="30A8F86E" w14:textId="77777777" w:rsidR="009017D7" w:rsidRPr="007D3705" w:rsidRDefault="009017D7" w:rsidP="003D2B5E">
      <w:pPr>
        <w:pStyle w:val="Corpodetexto"/>
        <w:ind w:left="0"/>
        <w:jc w:val="both"/>
        <w:rPr>
          <w:b/>
          <w:sz w:val="21"/>
          <w:lang w:val="pt-BR"/>
        </w:rPr>
      </w:pPr>
    </w:p>
    <w:p w14:paraId="57E7631F" w14:textId="77777777" w:rsidR="00FD4EB3" w:rsidRPr="007D3705" w:rsidRDefault="00FD4EB3" w:rsidP="00FD4EB3">
      <w:pPr>
        <w:jc w:val="both"/>
        <w:rPr>
          <w:b/>
          <w:lang w:val="pt-BR"/>
        </w:rPr>
      </w:pPr>
    </w:p>
    <w:p w14:paraId="6A3C1396" w14:textId="4DDD62CB" w:rsidR="00D45384" w:rsidRPr="002C30D7" w:rsidRDefault="00D45384" w:rsidP="00D45384">
      <w:pPr>
        <w:jc w:val="both"/>
        <w:rPr>
          <w:b/>
          <w:lang w:val="pt-BR"/>
        </w:rPr>
      </w:pPr>
      <w:r w:rsidRPr="002C30D7">
        <w:rPr>
          <w:b/>
          <w:lang w:val="pt-BR"/>
        </w:rPr>
        <w:t xml:space="preserve">TOMADA DE PREÇO N° </w:t>
      </w:r>
      <w:r w:rsidR="002C30D7" w:rsidRPr="002C30D7">
        <w:rPr>
          <w:b/>
          <w:lang w:val="pt-BR"/>
        </w:rPr>
        <w:t>01/2023</w:t>
      </w:r>
    </w:p>
    <w:p w14:paraId="1DC8582E" w14:textId="7C58F932" w:rsidR="00D45384" w:rsidRDefault="00D45384" w:rsidP="00D45384">
      <w:pPr>
        <w:jc w:val="both"/>
        <w:rPr>
          <w:b/>
          <w:lang w:val="pt-BR"/>
        </w:rPr>
      </w:pPr>
      <w:r w:rsidRPr="002C30D7">
        <w:rPr>
          <w:b/>
          <w:lang w:val="pt-BR"/>
        </w:rPr>
        <w:t xml:space="preserve">PROCESSO ADMINISTRATIVO MUNICIPAL N° </w:t>
      </w:r>
      <w:r w:rsidR="002C30D7" w:rsidRPr="002C30D7">
        <w:rPr>
          <w:b/>
          <w:lang w:val="pt-BR"/>
        </w:rPr>
        <w:t>02/2023</w:t>
      </w:r>
    </w:p>
    <w:p w14:paraId="29EBABC3" w14:textId="77777777" w:rsidR="00D45384" w:rsidRDefault="00D45384" w:rsidP="00D45384">
      <w:pPr>
        <w:jc w:val="both"/>
        <w:rPr>
          <w:b/>
          <w:lang w:val="pt-BR"/>
        </w:rPr>
      </w:pPr>
      <w:r>
        <w:rPr>
          <w:b/>
          <w:lang w:val="pt-BR"/>
        </w:rPr>
        <w:t xml:space="preserve">OBJETO: </w:t>
      </w:r>
      <w:r>
        <w:rPr>
          <w:rFonts w:ascii="Tahoma" w:hAnsi="Tahoma" w:cs="Tahoma"/>
          <w:b/>
        </w:rPr>
        <w:t>CONTRATAÇÃO DE EMPRESA PARA EXECUÇÃO DE CALÇAMENTO NA AVENIDA XV DE NOVEMBRO CONFORME AS ESPECIFICAÇÕES E QUANTIDADES CONSTANTES DO TERMO DE REFERÊNCIA.</w:t>
      </w:r>
    </w:p>
    <w:p w14:paraId="431CF1A6" w14:textId="77777777" w:rsidR="00FD4EB3" w:rsidRPr="007D3705" w:rsidRDefault="00FD4EB3" w:rsidP="00FD4EB3">
      <w:pPr>
        <w:jc w:val="both"/>
        <w:rPr>
          <w:b/>
          <w:lang w:val="pt-BR"/>
        </w:rPr>
      </w:pPr>
    </w:p>
    <w:p w14:paraId="4186F859" w14:textId="77777777" w:rsidR="009017D7" w:rsidRPr="007D3705" w:rsidRDefault="009017D7" w:rsidP="003D2B5E">
      <w:pPr>
        <w:pStyle w:val="Corpodetexto"/>
        <w:ind w:left="0"/>
        <w:jc w:val="both"/>
        <w:rPr>
          <w:b/>
          <w:lang w:val="pt-BR"/>
        </w:rPr>
      </w:pPr>
    </w:p>
    <w:p w14:paraId="71F2343D" w14:textId="77777777" w:rsidR="009017D7" w:rsidRPr="007D3705" w:rsidRDefault="009017D7" w:rsidP="003D2B5E">
      <w:pPr>
        <w:pStyle w:val="Corpodetexto"/>
        <w:ind w:left="0"/>
        <w:jc w:val="both"/>
        <w:rPr>
          <w:b/>
          <w:lang w:val="pt-BR"/>
        </w:rPr>
      </w:pPr>
    </w:p>
    <w:p w14:paraId="73CAF40E" w14:textId="77777777" w:rsidR="009017D7" w:rsidRPr="007D3705" w:rsidRDefault="009017D7" w:rsidP="003D2B5E">
      <w:pPr>
        <w:pStyle w:val="Corpodetexto"/>
        <w:ind w:left="0"/>
        <w:jc w:val="both"/>
        <w:rPr>
          <w:b/>
          <w:lang w:val="pt-BR"/>
        </w:rPr>
      </w:pPr>
    </w:p>
    <w:p w14:paraId="4C01AC81" w14:textId="77777777" w:rsidR="009017D7" w:rsidRPr="007D3705" w:rsidRDefault="009017D7" w:rsidP="003D2B5E">
      <w:pPr>
        <w:pStyle w:val="Corpodetexto"/>
        <w:ind w:left="0"/>
        <w:jc w:val="both"/>
        <w:rPr>
          <w:b/>
          <w:lang w:val="pt-BR"/>
        </w:rPr>
      </w:pPr>
    </w:p>
    <w:p w14:paraId="7743AE98" w14:textId="77777777" w:rsidR="009017D7" w:rsidRPr="007D3705" w:rsidRDefault="009017D7" w:rsidP="003D2B5E">
      <w:pPr>
        <w:pStyle w:val="Corpodetexto"/>
        <w:ind w:left="0"/>
        <w:jc w:val="both"/>
        <w:rPr>
          <w:b/>
          <w:lang w:val="pt-BR"/>
        </w:rPr>
      </w:pPr>
    </w:p>
    <w:p w14:paraId="7A8E0656" w14:textId="77777777" w:rsidR="009017D7" w:rsidRPr="007D3705" w:rsidRDefault="009017D7" w:rsidP="003D2B5E">
      <w:pPr>
        <w:pStyle w:val="Corpodetexto"/>
        <w:ind w:left="0"/>
        <w:jc w:val="both"/>
        <w:rPr>
          <w:b/>
          <w:lang w:val="pt-BR"/>
        </w:rPr>
      </w:pPr>
    </w:p>
    <w:p w14:paraId="3595FAAB" w14:textId="77777777" w:rsidR="009017D7" w:rsidRPr="007D3705" w:rsidRDefault="009017D7" w:rsidP="003D2B5E">
      <w:pPr>
        <w:pStyle w:val="Corpodetexto"/>
        <w:ind w:left="0"/>
        <w:jc w:val="both"/>
        <w:rPr>
          <w:b/>
          <w:sz w:val="20"/>
          <w:lang w:val="pt-BR"/>
        </w:rPr>
      </w:pPr>
    </w:p>
    <w:p w14:paraId="469082DF" w14:textId="67917167" w:rsidR="00A57367" w:rsidRPr="007D3705" w:rsidRDefault="00A57367" w:rsidP="00A57367">
      <w:pPr>
        <w:adjustRightInd w:val="0"/>
        <w:spacing w:line="360" w:lineRule="auto"/>
        <w:ind w:firstLine="720"/>
        <w:jc w:val="both"/>
        <w:rPr>
          <w:lang w:val="pt-BR"/>
        </w:rPr>
      </w:pPr>
      <w:r w:rsidRPr="007D3705">
        <w:rPr>
          <w:lang w:val="pt-BR"/>
        </w:rPr>
        <w:t xml:space="preserve">A empresa _______________________________________________________________, CNPJ_______________________, representado neste ato pelo Sr. ____________________________, portador da cédula de identidade nº ______________, vistoriou os locais onde serão executados os serviços objeto desta Tomada de Preços n° </w:t>
      </w:r>
      <w:r w:rsidR="00C20F32" w:rsidRPr="007D3705">
        <w:rPr>
          <w:lang w:val="pt-BR"/>
        </w:rPr>
        <w:t>XXX/</w:t>
      </w:r>
      <w:r w:rsidR="00D45384">
        <w:rPr>
          <w:lang w:val="pt-BR"/>
        </w:rPr>
        <w:t>2023</w:t>
      </w:r>
      <w:r w:rsidRPr="007D3705">
        <w:rPr>
          <w:lang w:val="pt-BR"/>
        </w:rPr>
        <w:t>, tendo tomado conhecimento de todas as informações e das condições locais para o cumprimento das obrigações objeto desta licitação.</w:t>
      </w:r>
    </w:p>
    <w:p w14:paraId="30F97D5A" w14:textId="77777777" w:rsidR="00A57367" w:rsidRPr="007D3705" w:rsidRDefault="00A57367" w:rsidP="00A57367">
      <w:pPr>
        <w:adjustRightInd w:val="0"/>
        <w:jc w:val="both"/>
        <w:rPr>
          <w:lang w:val="pt-BR"/>
        </w:rPr>
      </w:pPr>
    </w:p>
    <w:p w14:paraId="6E4AC573" w14:textId="77777777" w:rsidR="00A57367" w:rsidRPr="007D3705" w:rsidRDefault="00A57367" w:rsidP="00A57367">
      <w:pPr>
        <w:adjustRightInd w:val="0"/>
        <w:jc w:val="both"/>
        <w:rPr>
          <w:lang w:val="pt-BR"/>
        </w:rPr>
      </w:pPr>
    </w:p>
    <w:p w14:paraId="4585D23A" w14:textId="77777777" w:rsidR="00A57367" w:rsidRPr="007D3705" w:rsidRDefault="00A57367" w:rsidP="00A57367">
      <w:pPr>
        <w:adjustRightInd w:val="0"/>
        <w:jc w:val="both"/>
        <w:rPr>
          <w:lang w:val="pt-BR"/>
        </w:rPr>
      </w:pPr>
    </w:p>
    <w:p w14:paraId="39DEC1E1" w14:textId="77777777" w:rsidR="00A57367" w:rsidRPr="007D3705" w:rsidRDefault="00A57367" w:rsidP="00A57367">
      <w:pPr>
        <w:adjustRightInd w:val="0"/>
        <w:jc w:val="both"/>
        <w:rPr>
          <w:lang w:val="pt-BR"/>
        </w:rPr>
      </w:pPr>
    </w:p>
    <w:p w14:paraId="31C0A12B" w14:textId="2A729563" w:rsidR="00A57367" w:rsidRPr="007D3705" w:rsidRDefault="00906C3F" w:rsidP="00A57367">
      <w:pPr>
        <w:adjustRightInd w:val="0"/>
        <w:jc w:val="right"/>
        <w:rPr>
          <w:lang w:val="pt-BR"/>
        </w:rPr>
      </w:pPr>
      <w:r w:rsidRPr="007D3705">
        <w:rPr>
          <w:lang w:val="pt-BR"/>
        </w:rPr>
        <w:t>Redenção da Serra</w:t>
      </w:r>
      <w:r w:rsidR="00A57367" w:rsidRPr="007D3705">
        <w:rPr>
          <w:lang w:val="pt-BR"/>
        </w:rPr>
        <w:t xml:space="preserve">, ____de ____________ </w:t>
      </w:r>
      <w:proofErr w:type="spellStart"/>
      <w:r w:rsidR="00A57367" w:rsidRPr="007D3705">
        <w:rPr>
          <w:lang w:val="pt-BR"/>
        </w:rPr>
        <w:t>de</w:t>
      </w:r>
      <w:proofErr w:type="spellEnd"/>
      <w:r w:rsidR="00A57367" w:rsidRPr="007D3705">
        <w:rPr>
          <w:lang w:val="pt-BR"/>
        </w:rPr>
        <w:t xml:space="preserve"> </w:t>
      </w:r>
      <w:r w:rsidR="00D45384">
        <w:rPr>
          <w:lang w:val="pt-BR"/>
        </w:rPr>
        <w:t>2023</w:t>
      </w:r>
      <w:r w:rsidR="00A57367" w:rsidRPr="007D3705">
        <w:rPr>
          <w:lang w:val="pt-BR"/>
        </w:rPr>
        <w:t>.</w:t>
      </w:r>
    </w:p>
    <w:p w14:paraId="45F3AC96" w14:textId="77777777" w:rsidR="00A57367" w:rsidRPr="007D3705" w:rsidRDefault="00A57367" w:rsidP="00A57367">
      <w:pPr>
        <w:adjustRightInd w:val="0"/>
        <w:jc w:val="right"/>
        <w:rPr>
          <w:lang w:val="pt-BR"/>
        </w:rPr>
      </w:pPr>
    </w:p>
    <w:p w14:paraId="3030D8A6" w14:textId="77777777" w:rsidR="00A57367" w:rsidRPr="007D3705" w:rsidRDefault="00A57367" w:rsidP="00A57367">
      <w:pPr>
        <w:adjustRightInd w:val="0"/>
        <w:jc w:val="right"/>
        <w:rPr>
          <w:lang w:val="pt-BR"/>
        </w:rPr>
      </w:pPr>
    </w:p>
    <w:p w14:paraId="5CF43032" w14:textId="77777777" w:rsidR="00A57367" w:rsidRPr="007D3705" w:rsidRDefault="00A57367" w:rsidP="00A57367">
      <w:pPr>
        <w:adjustRightInd w:val="0"/>
        <w:jc w:val="right"/>
        <w:rPr>
          <w:lang w:val="pt-BR"/>
        </w:rPr>
      </w:pPr>
    </w:p>
    <w:p w14:paraId="1EE9CA7A" w14:textId="77777777" w:rsidR="00A57367" w:rsidRPr="007D3705" w:rsidRDefault="00A57367" w:rsidP="00A57367">
      <w:pPr>
        <w:adjustRightInd w:val="0"/>
        <w:jc w:val="right"/>
        <w:rPr>
          <w:lang w:val="pt-BR"/>
        </w:rPr>
      </w:pPr>
    </w:p>
    <w:p w14:paraId="0A097BC5" w14:textId="77777777" w:rsidR="00A57367" w:rsidRPr="007D3705" w:rsidRDefault="00A57367" w:rsidP="00A57367">
      <w:pPr>
        <w:adjustRightInd w:val="0"/>
        <w:jc w:val="right"/>
        <w:rPr>
          <w:lang w:val="pt-BR"/>
        </w:rPr>
      </w:pPr>
    </w:p>
    <w:p w14:paraId="28DDF90D" w14:textId="77777777" w:rsidR="00A57367" w:rsidRPr="007D3705" w:rsidRDefault="00A57367" w:rsidP="00A57367">
      <w:pPr>
        <w:adjustRightInd w:val="0"/>
        <w:jc w:val="center"/>
        <w:rPr>
          <w:lang w:val="pt-BR"/>
        </w:rPr>
      </w:pPr>
    </w:p>
    <w:p w14:paraId="66A8424F" w14:textId="1BD1697F" w:rsidR="00A57367" w:rsidRPr="007D3705" w:rsidRDefault="00A57367" w:rsidP="00A57367">
      <w:pPr>
        <w:adjustRightInd w:val="0"/>
        <w:jc w:val="center"/>
        <w:rPr>
          <w:lang w:val="pt-BR"/>
        </w:rPr>
      </w:pPr>
      <w:r w:rsidRPr="007D3705">
        <w:rPr>
          <w:lang w:val="pt-BR"/>
        </w:rPr>
        <w:t xml:space="preserve">Secretário Municipal de </w:t>
      </w:r>
      <w:r w:rsidR="00E51E83" w:rsidRPr="007D3705">
        <w:rPr>
          <w:lang w:val="pt-BR"/>
        </w:rPr>
        <w:t>Obras Públicas</w:t>
      </w:r>
    </w:p>
    <w:p w14:paraId="6004C1B0" w14:textId="77777777" w:rsidR="00A57367" w:rsidRPr="007D3705" w:rsidRDefault="00A57367" w:rsidP="00A57367">
      <w:pPr>
        <w:adjustRightInd w:val="0"/>
        <w:jc w:val="center"/>
        <w:rPr>
          <w:lang w:val="pt-BR"/>
        </w:rPr>
      </w:pPr>
    </w:p>
    <w:p w14:paraId="318779D8" w14:textId="77777777" w:rsidR="00A57367" w:rsidRPr="007D3705" w:rsidRDefault="00A57367" w:rsidP="00A57367">
      <w:pPr>
        <w:adjustRightInd w:val="0"/>
        <w:jc w:val="both"/>
        <w:rPr>
          <w:lang w:val="pt-BR"/>
        </w:rPr>
      </w:pPr>
    </w:p>
    <w:p w14:paraId="7ECB1667" w14:textId="77777777" w:rsidR="003D2B5E" w:rsidRPr="007D3705" w:rsidRDefault="003D2B5E" w:rsidP="003D2B5E">
      <w:pPr>
        <w:jc w:val="both"/>
        <w:rPr>
          <w:b/>
          <w:bCs/>
          <w:sz w:val="24"/>
          <w:szCs w:val="24"/>
          <w:lang w:val="pt-BR"/>
        </w:rPr>
      </w:pPr>
      <w:r w:rsidRPr="007D3705">
        <w:rPr>
          <w:b/>
          <w:bCs/>
          <w:sz w:val="24"/>
          <w:szCs w:val="24"/>
          <w:lang w:val="pt-BR"/>
        </w:rPr>
        <w:br w:type="page"/>
      </w:r>
    </w:p>
    <w:p w14:paraId="470A19BF" w14:textId="3EAB426B" w:rsidR="009017D7" w:rsidRPr="007D3705" w:rsidRDefault="00D651EB" w:rsidP="00A57367">
      <w:pPr>
        <w:pStyle w:val="Ttulo1"/>
        <w:ind w:left="0"/>
        <w:jc w:val="center"/>
        <w:rPr>
          <w:sz w:val="22"/>
          <w:szCs w:val="22"/>
          <w:u w:val="single"/>
          <w:lang w:val="pt-BR"/>
        </w:rPr>
      </w:pPr>
      <w:r w:rsidRPr="007D3705">
        <w:rPr>
          <w:sz w:val="22"/>
          <w:szCs w:val="22"/>
          <w:u w:val="single"/>
          <w:lang w:val="pt-BR"/>
        </w:rPr>
        <w:lastRenderedPageBreak/>
        <w:t>ANEXO V</w:t>
      </w:r>
      <w:r w:rsidR="00AB60E1" w:rsidRPr="007D3705">
        <w:rPr>
          <w:sz w:val="22"/>
          <w:szCs w:val="22"/>
          <w:u w:val="single"/>
          <w:lang w:val="pt-BR"/>
        </w:rPr>
        <w:t>II</w:t>
      </w:r>
      <w:r w:rsidRPr="007D3705">
        <w:rPr>
          <w:sz w:val="22"/>
          <w:szCs w:val="22"/>
          <w:u w:val="single"/>
          <w:lang w:val="pt-BR"/>
        </w:rPr>
        <w:t xml:space="preserve"> - MINUTA DE CONTRATO</w:t>
      </w:r>
    </w:p>
    <w:p w14:paraId="478E7B2D" w14:textId="68ADF240" w:rsidR="00A57367" w:rsidRPr="007D3705" w:rsidRDefault="00CF1642" w:rsidP="00A57367">
      <w:pPr>
        <w:jc w:val="center"/>
        <w:rPr>
          <w:b/>
          <w:lang w:val="pt-BR"/>
        </w:rPr>
      </w:pPr>
      <w:r w:rsidRPr="002C30D7">
        <w:rPr>
          <w:b/>
          <w:lang w:val="pt-BR"/>
        </w:rPr>
        <w:t xml:space="preserve">TOMADA DE PREÇO N° </w:t>
      </w:r>
      <w:r w:rsidR="002C30D7" w:rsidRPr="002C30D7">
        <w:rPr>
          <w:b/>
          <w:lang w:val="pt-BR"/>
        </w:rPr>
        <w:t>01/2023</w:t>
      </w:r>
      <w:r w:rsidR="005D2957" w:rsidRPr="002C30D7">
        <w:rPr>
          <w:b/>
          <w:lang w:val="pt-BR"/>
        </w:rPr>
        <w:t xml:space="preserve"> - </w:t>
      </w:r>
      <w:r w:rsidR="00A57367" w:rsidRPr="002C30D7">
        <w:rPr>
          <w:b/>
          <w:lang w:val="pt-BR"/>
        </w:rPr>
        <w:t xml:space="preserve">PROCESSO ADMINISTRATIVO N° </w:t>
      </w:r>
      <w:r w:rsidR="002C30D7" w:rsidRPr="002C30D7">
        <w:rPr>
          <w:b/>
          <w:lang w:val="pt-BR"/>
        </w:rPr>
        <w:t>02</w:t>
      </w:r>
      <w:r w:rsidR="00C20F32" w:rsidRPr="002C30D7">
        <w:rPr>
          <w:b/>
          <w:lang w:val="pt-BR"/>
        </w:rPr>
        <w:t>/</w:t>
      </w:r>
      <w:r w:rsidR="00D45384" w:rsidRPr="002C30D7">
        <w:rPr>
          <w:b/>
          <w:lang w:val="pt-BR"/>
        </w:rPr>
        <w:t>2023</w:t>
      </w:r>
    </w:p>
    <w:p w14:paraId="057EC1BA" w14:textId="77777777" w:rsidR="009017D7" w:rsidRPr="007D3705" w:rsidRDefault="009017D7" w:rsidP="003D2B5E">
      <w:pPr>
        <w:pStyle w:val="Corpodetexto"/>
        <w:ind w:left="0"/>
        <w:jc w:val="both"/>
        <w:rPr>
          <w:b/>
          <w:lang w:val="pt-BR"/>
        </w:rPr>
      </w:pPr>
    </w:p>
    <w:p w14:paraId="2F484EB7" w14:textId="70F86725" w:rsidR="00A57367" w:rsidRPr="007D3705" w:rsidRDefault="00A57367" w:rsidP="005D2957">
      <w:pPr>
        <w:spacing w:before="10" w:line="276" w:lineRule="auto"/>
        <w:ind w:right="2" w:firstLine="20"/>
        <w:jc w:val="both"/>
        <w:rPr>
          <w:snapToGrid w:val="0"/>
          <w:color w:val="000000"/>
          <w:lang w:val="pt-BR"/>
        </w:rPr>
      </w:pPr>
      <w:r w:rsidRPr="007D3705">
        <w:rPr>
          <w:snapToGrid w:val="0"/>
          <w:color w:val="000000"/>
          <w:lang w:val="pt-BR"/>
        </w:rPr>
        <w:t xml:space="preserve">Pelo presente instrumento contratual, de um lado a </w:t>
      </w:r>
      <w:r w:rsidRPr="007D3705">
        <w:rPr>
          <w:b/>
          <w:bCs/>
          <w:snapToGrid w:val="0"/>
          <w:color w:val="000000"/>
          <w:lang w:val="pt-BR"/>
        </w:rPr>
        <w:t xml:space="preserve">PREFEITURA MUNICIPAL DE </w:t>
      </w:r>
      <w:r w:rsidR="00906C3F" w:rsidRPr="007D3705">
        <w:rPr>
          <w:b/>
          <w:bCs/>
          <w:snapToGrid w:val="0"/>
          <w:color w:val="000000"/>
          <w:lang w:val="pt-BR"/>
        </w:rPr>
        <w:t>REDENÇÃO DA SERRA</w:t>
      </w:r>
      <w:r w:rsidRPr="007D3705">
        <w:rPr>
          <w:snapToGrid w:val="0"/>
          <w:color w:val="000000"/>
          <w:lang w:val="pt-BR"/>
        </w:rPr>
        <w:t xml:space="preserve">, pessoa jurídica de direito público interno inscrita no CNPJ sob o nº .................., com sede à </w:t>
      </w:r>
      <w:r w:rsidR="005D2957" w:rsidRPr="007D3705">
        <w:rPr>
          <w:snapToGrid w:val="0"/>
          <w:color w:val="000000"/>
          <w:lang w:val="pt-BR"/>
        </w:rPr>
        <w:t xml:space="preserve">Avenida </w:t>
      </w:r>
      <w:r w:rsidR="00E51E83" w:rsidRPr="007D3705">
        <w:rPr>
          <w:snapToGrid w:val="0"/>
          <w:color w:val="000000"/>
          <w:lang w:val="pt-BR"/>
        </w:rPr>
        <w:t>XV de Novembro 829, Centro</w:t>
      </w:r>
      <w:r w:rsidR="005D2957" w:rsidRPr="007D3705">
        <w:rPr>
          <w:snapToGrid w:val="0"/>
          <w:color w:val="000000"/>
          <w:lang w:val="pt-BR"/>
        </w:rPr>
        <w:t xml:space="preserve"> </w:t>
      </w:r>
      <w:r w:rsidR="00E51E83" w:rsidRPr="007D3705">
        <w:rPr>
          <w:snapToGrid w:val="0"/>
          <w:color w:val="000000"/>
          <w:lang w:val="pt-BR"/>
        </w:rPr>
        <w:t>–</w:t>
      </w:r>
      <w:r w:rsidR="005D2957" w:rsidRPr="007D3705">
        <w:rPr>
          <w:snapToGrid w:val="0"/>
          <w:color w:val="000000"/>
          <w:lang w:val="pt-BR"/>
        </w:rPr>
        <w:t xml:space="preserve"> </w:t>
      </w:r>
      <w:r w:rsidR="00E51E83" w:rsidRPr="007D3705">
        <w:rPr>
          <w:snapToGrid w:val="0"/>
          <w:color w:val="000000"/>
          <w:lang w:val="pt-BR"/>
        </w:rPr>
        <w:t>Redenção da Serra</w:t>
      </w:r>
      <w:r w:rsidR="005D2957" w:rsidRPr="007D3705">
        <w:rPr>
          <w:snapToGrid w:val="0"/>
          <w:color w:val="000000"/>
          <w:lang w:val="pt-BR"/>
        </w:rPr>
        <w:t xml:space="preserve"> – SP CEP 12</w:t>
      </w:r>
      <w:r w:rsidR="00E51E83" w:rsidRPr="007D3705">
        <w:rPr>
          <w:snapToGrid w:val="0"/>
          <w:color w:val="000000"/>
          <w:lang w:val="pt-BR"/>
        </w:rPr>
        <w:t>170</w:t>
      </w:r>
      <w:r w:rsidR="005D2957" w:rsidRPr="007D3705">
        <w:rPr>
          <w:snapToGrid w:val="0"/>
          <w:color w:val="000000"/>
          <w:lang w:val="pt-BR"/>
        </w:rPr>
        <w:t>-000</w:t>
      </w:r>
      <w:r w:rsidRPr="007D3705">
        <w:rPr>
          <w:snapToGrid w:val="0"/>
          <w:color w:val="000000"/>
          <w:lang w:val="pt-BR"/>
        </w:rPr>
        <w:t xml:space="preserve">, neste ato representada pelo Sr. Prefeito Municipal Sr. </w:t>
      </w:r>
      <w:r w:rsidR="00E51E83" w:rsidRPr="007D3705">
        <w:rPr>
          <w:b/>
          <w:bCs/>
          <w:snapToGrid w:val="0"/>
          <w:color w:val="000000"/>
          <w:lang w:val="pt-BR"/>
        </w:rPr>
        <w:t>JUCIMAR FERREIRA DA SILVA</w:t>
      </w:r>
      <w:r w:rsidRPr="007D3705">
        <w:rPr>
          <w:snapToGrid w:val="0"/>
          <w:color w:val="000000"/>
          <w:lang w:val="pt-BR"/>
        </w:rPr>
        <w:t xml:space="preserve">, , neste ato doravante denominada simplesmente “Contratante” e de outro lado, a empresa:.............................Inscrita no CNPJ nº ............................, Inscrição Estadual nº ............................. com sede à Rua ............................., nº ................., Bairro..................., Cidade de .................., Estado ......................, neste ato representada pelo Sr. ........................, portador da Cédula de Identidade RG nº ........................ CPF/MF ......................................., doravante denominada simplesmente </w:t>
      </w:r>
      <w:r w:rsidRPr="007D3705">
        <w:rPr>
          <w:b/>
          <w:bCs/>
          <w:snapToGrid w:val="0"/>
          <w:color w:val="000000"/>
          <w:lang w:val="pt-BR"/>
        </w:rPr>
        <w:t>CONTRATADA</w:t>
      </w:r>
      <w:r w:rsidRPr="007D3705">
        <w:rPr>
          <w:snapToGrid w:val="0"/>
          <w:color w:val="000000"/>
          <w:lang w:val="pt-BR"/>
        </w:rPr>
        <w:t xml:space="preserve">, na presença das testemunhas, resolvem firmar, nesta data, que se regerá pela Lei Federal das Licitações nº 8.666/93 e demais alterações posteriores, e pelas seguintes cláusulas e condições que mutuamente aceitam e outorgam: </w:t>
      </w:r>
    </w:p>
    <w:p w14:paraId="2D33A3AC" w14:textId="77777777" w:rsidR="00A57367" w:rsidRPr="007D3705" w:rsidRDefault="00A57367" w:rsidP="005D2957">
      <w:pPr>
        <w:adjustRightInd w:val="0"/>
        <w:spacing w:line="360" w:lineRule="auto"/>
        <w:ind w:right="2" w:firstLine="20"/>
        <w:jc w:val="both"/>
        <w:rPr>
          <w:snapToGrid w:val="0"/>
          <w:color w:val="000000"/>
          <w:lang w:val="pt-BR"/>
        </w:rPr>
      </w:pPr>
    </w:p>
    <w:p w14:paraId="62B65A9F" w14:textId="04C0E74F" w:rsidR="009017D7" w:rsidRPr="007D3705" w:rsidRDefault="00D651EB" w:rsidP="00E92D26">
      <w:pPr>
        <w:pStyle w:val="Ttulo3"/>
        <w:pBdr>
          <w:bottom w:val="single" w:sz="4" w:space="1" w:color="auto"/>
        </w:pBdr>
        <w:ind w:left="0"/>
        <w:jc w:val="both"/>
        <w:rPr>
          <w:lang w:val="pt-BR"/>
        </w:rPr>
      </w:pPr>
      <w:r w:rsidRPr="007D3705">
        <w:rPr>
          <w:lang w:val="pt-BR"/>
        </w:rPr>
        <w:t>CLÁUSULA PRIMEIRA - OBJETO</w:t>
      </w:r>
    </w:p>
    <w:p w14:paraId="467E98C0" w14:textId="232B70A4" w:rsidR="0040593C" w:rsidRPr="007D3705" w:rsidRDefault="00D651EB" w:rsidP="0040593C">
      <w:pPr>
        <w:widowControl/>
        <w:autoSpaceDE/>
        <w:jc w:val="both"/>
        <w:rPr>
          <w:rFonts w:eastAsia="Times New Roman"/>
          <w:b/>
          <w:bCs/>
          <w:color w:val="000000"/>
          <w:lang w:val="pt-BR"/>
        </w:rPr>
      </w:pPr>
      <w:r w:rsidRPr="007D3705">
        <w:rPr>
          <w:lang w:val="pt-BR"/>
        </w:rPr>
        <w:t xml:space="preserve">OBJETO: </w:t>
      </w:r>
      <w:r w:rsidR="00D45384">
        <w:rPr>
          <w:rFonts w:ascii="Tahoma" w:hAnsi="Tahoma" w:cs="Tahoma"/>
          <w:b/>
        </w:rPr>
        <w:t xml:space="preserve">CONTRATAÇÃO DE EMPRESA PARA EXECUÇÃO DE CALÇAMENTO NA AVENIDA XV DE NOVEMBRO CONFORME AS ESPECIFICAÇÕES E QUANTIDADES CONSTANTES DO </w:t>
      </w:r>
      <w:r w:rsidR="007A10DF">
        <w:rPr>
          <w:rFonts w:ascii="Tahoma" w:hAnsi="Tahoma" w:cs="Tahoma"/>
          <w:b/>
        </w:rPr>
        <w:t>MEMORIAL DESCRITIVO</w:t>
      </w:r>
      <w:r w:rsidR="00D45384">
        <w:rPr>
          <w:rFonts w:ascii="Tahoma" w:hAnsi="Tahoma" w:cs="Tahoma"/>
          <w:b/>
        </w:rPr>
        <w:t>.</w:t>
      </w:r>
    </w:p>
    <w:p w14:paraId="336F89D7" w14:textId="77777777" w:rsidR="009017D7" w:rsidRPr="007D3705" w:rsidRDefault="00D651EB" w:rsidP="00C03D87">
      <w:pPr>
        <w:pStyle w:val="PargrafodaLista"/>
        <w:numPr>
          <w:ilvl w:val="1"/>
          <w:numId w:val="2"/>
        </w:numPr>
        <w:tabs>
          <w:tab w:val="left" w:pos="659"/>
        </w:tabs>
        <w:ind w:left="0" w:firstLine="0"/>
        <w:rPr>
          <w:lang w:val="pt-BR"/>
        </w:rPr>
      </w:pPr>
      <w:r w:rsidRPr="007D3705">
        <w:rPr>
          <w:lang w:val="pt-BR"/>
        </w:rPr>
        <w:t>As especificações do objeto constam no Memorial Descritivo, no cronograma, e nos Projetos, anexos deste</w:t>
      </w:r>
      <w:r w:rsidRPr="007D3705">
        <w:rPr>
          <w:spacing w:val="-1"/>
          <w:lang w:val="pt-BR"/>
        </w:rPr>
        <w:t xml:space="preserve"> </w:t>
      </w:r>
      <w:r w:rsidRPr="007D3705">
        <w:rPr>
          <w:lang w:val="pt-BR"/>
        </w:rPr>
        <w:t>Edital.</w:t>
      </w:r>
    </w:p>
    <w:p w14:paraId="5907C0C4" w14:textId="7DEB4B7D" w:rsidR="009017D7" w:rsidRPr="007D3705" w:rsidRDefault="00D651EB" w:rsidP="00C03D87">
      <w:pPr>
        <w:pStyle w:val="PargrafodaLista"/>
        <w:numPr>
          <w:ilvl w:val="1"/>
          <w:numId w:val="2"/>
        </w:numPr>
        <w:tabs>
          <w:tab w:val="left" w:pos="666"/>
        </w:tabs>
        <w:ind w:left="0" w:firstLine="0"/>
        <w:rPr>
          <w:lang w:val="pt-BR"/>
        </w:rPr>
      </w:pPr>
      <w:r w:rsidRPr="007D3705">
        <w:rPr>
          <w:lang w:val="pt-BR"/>
        </w:rPr>
        <w:t xml:space="preserve">Os materiais e equipamentos a serem fornecidos serão os previstos no projeto ou similar que atendam às especificações técnicas, condicionada sua aceitação à manifestação por escrito da Prefeitura Municipal de </w:t>
      </w:r>
      <w:r w:rsidR="00906C3F" w:rsidRPr="007D3705">
        <w:rPr>
          <w:lang w:val="pt-BR"/>
        </w:rPr>
        <w:t>Redenção da Serra</w:t>
      </w:r>
      <w:r w:rsidRPr="007D3705">
        <w:rPr>
          <w:lang w:val="pt-BR"/>
        </w:rPr>
        <w:t>.</w:t>
      </w:r>
    </w:p>
    <w:p w14:paraId="197AF9DE" w14:textId="77777777" w:rsidR="009017D7" w:rsidRPr="007D3705" w:rsidRDefault="009017D7" w:rsidP="003D2B5E">
      <w:pPr>
        <w:pStyle w:val="Corpodetexto"/>
        <w:ind w:left="0"/>
        <w:jc w:val="both"/>
        <w:rPr>
          <w:lang w:val="pt-BR"/>
        </w:rPr>
      </w:pPr>
    </w:p>
    <w:p w14:paraId="1DD08B3F" w14:textId="35E09BAC" w:rsidR="009017D7" w:rsidRPr="007D3705" w:rsidRDefault="00D651EB" w:rsidP="00E92D26">
      <w:pPr>
        <w:pStyle w:val="Ttulo3"/>
        <w:pBdr>
          <w:bottom w:val="single" w:sz="4" w:space="1" w:color="auto"/>
        </w:pBdr>
        <w:ind w:left="0"/>
        <w:jc w:val="both"/>
        <w:rPr>
          <w:lang w:val="pt-BR"/>
        </w:rPr>
      </w:pPr>
      <w:r w:rsidRPr="007D3705">
        <w:rPr>
          <w:lang w:val="pt-BR"/>
        </w:rPr>
        <w:t>CLÁUSULA SEGUNDA – D</w:t>
      </w:r>
      <w:r w:rsidR="00003E80" w:rsidRPr="007D3705">
        <w:rPr>
          <w:lang w:val="pt-BR"/>
        </w:rPr>
        <w:t xml:space="preserve">O PRAZO DE </w:t>
      </w:r>
      <w:r w:rsidRPr="007D3705">
        <w:rPr>
          <w:lang w:val="pt-BR"/>
        </w:rPr>
        <w:t>VIGÊNCIA</w:t>
      </w:r>
      <w:r w:rsidR="00003E80" w:rsidRPr="007D3705">
        <w:rPr>
          <w:lang w:val="pt-BR"/>
        </w:rPr>
        <w:t xml:space="preserve"> E EXECUÇÃO</w:t>
      </w:r>
    </w:p>
    <w:p w14:paraId="5A78857C" w14:textId="2A313CAE" w:rsidR="00901E26" w:rsidRPr="007D3705" w:rsidRDefault="00901E26" w:rsidP="00901E26">
      <w:pPr>
        <w:tabs>
          <w:tab w:val="left" w:pos="596"/>
        </w:tabs>
        <w:jc w:val="both"/>
        <w:rPr>
          <w:lang w:val="pt-BR"/>
        </w:rPr>
      </w:pPr>
      <w:r w:rsidRPr="007D3705">
        <w:rPr>
          <w:b/>
          <w:bCs/>
          <w:lang w:val="pt-BR"/>
        </w:rPr>
        <w:t xml:space="preserve">2.1. </w:t>
      </w:r>
      <w:r w:rsidRPr="007D3705">
        <w:rPr>
          <w:lang w:val="pt-BR"/>
        </w:rPr>
        <w:t xml:space="preserve">O prazo de execução do objeto desta licitação será o mesmo definido no Cronograma </w:t>
      </w:r>
      <w:proofErr w:type="spellStart"/>
      <w:r w:rsidRPr="007D3705">
        <w:rPr>
          <w:lang w:val="pt-BR"/>
        </w:rPr>
        <w:t>Fisico</w:t>
      </w:r>
      <w:proofErr w:type="spellEnd"/>
      <w:r w:rsidRPr="007D3705">
        <w:rPr>
          <w:lang w:val="pt-BR"/>
        </w:rPr>
        <w:t xml:space="preserve"> Financeiro, contados da assinatura da Ordem de Serviços ou da Autorização para início dos serviços. </w:t>
      </w:r>
    </w:p>
    <w:p w14:paraId="5CA5C2BB" w14:textId="3DD47913" w:rsidR="00901E26" w:rsidRPr="007D3705" w:rsidRDefault="00901E26" w:rsidP="00901E26">
      <w:pPr>
        <w:tabs>
          <w:tab w:val="left" w:pos="596"/>
        </w:tabs>
        <w:jc w:val="both"/>
        <w:rPr>
          <w:lang w:val="pt-BR"/>
        </w:rPr>
      </w:pPr>
      <w:r w:rsidRPr="007D3705">
        <w:rPr>
          <w:b/>
          <w:bCs/>
          <w:lang w:val="pt-BR"/>
        </w:rPr>
        <w:t>2.2.</w:t>
      </w:r>
      <w:r w:rsidRPr="007D3705">
        <w:rPr>
          <w:lang w:val="pt-BR"/>
        </w:rPr>
        <w:t xml:space="preserve"> O prazo do contrato decorrente desta licitação será de </w:t>
      </w:r>
      <w:r w:rsidR="00D45384">
        <w:rPr>
          <w:lang w:val="pt-BR"/>
        </w:rPr>
        <w:t xml:space="preserve">12 </w:t>
      </w:r>
      <w:r w:rsidRPr="007D3705">
        <w:rPr>
          <w:lang w:val="pt-BR"/>
        </w:rPr>
        <w:t>(</w:t>
      </w:r>
      <w:r w:rsidR="00D45384">
        <w:rPr>
          <w:lang w:val="pt-BR"/>
        </w:rPr>
        <w:t>doze</w:t>
      </w:r>
      <w:r w:rsidRPr="007D3705">
        <w:rPr>
          <w:lang w:val="pt-BR"/>
        </w:rPr>
        <w:t xml:space="preserve">) </w:t>
      </w:r>
      <w:proofErr w:type="spellStart"/>
      <w:r w:rsidRPr="007D3705">
        <w:rPr>
          <w:lang w:val="pt-BR"/>
        </w:rPr>
        <w:t>mses</w:t>
      </w:r>
      <w:proofErr w:type="spellEnd"/>
      <w:r w:rsidRPr="007D3705">
        <w:rPr>
          <w:lang w:val="pt-BR"/>
        </w:rPr>
        <w:t xml:space="preserve"> corridos, contados da sua assinatura, podendo tal prazo ser prorrogado nas hipóteses elencadas no parágrafo primeiro do artigo 57 da Lei nº 8.666, de 1993</w:t>
      </w:r>
    </w:p>
    <w:p w14:paraId="547D230B" w14:textId="77777777" w:rsidR="009017D7" w:rsidRPr="007D3705" w:rsidRDefault="009017D7" w:rsidP="003D2B5E">
      <w:pPr>
        <w:pStyle w:val="Corpodetexto"/>
        <w:ind w:left="0"/>
        <w:jc w:val="both"/>
        <w:rPr>
          <w:lang w:val="pt-BR"/>
        </w:rPr>
      </w:pPr>
    </w:p>
    <w:p w14:paraId="5FB64EBC" w14:textId="2C8643B7" w:rsidR="009017D7" w:rsidRPr="007D3705" w:rsidRDefault="00D651EB" w:rsidP="00E92D26">
      <w:pPr>
        <w:pStyle w:val="Ttulo3"/>
        <w:pBdr>
          <w:bottom w:val="single" w:sz="4" w:space="1" w:color="auto"/>
        </w:pBdr>
        <w:ind w:left="0"/>
        <w:jc w:val="both"/>
        <w:rPr>
          <w:lang w:val="pt-BR"/>
        </w:rPr>
      </w:pPr>
      <w:r w:rsidRPr="007D3705">
        <w:rPr>
          <w:lang w:val="pt-BR"/>
        </w:rPr>
        <w:t>CLÁUSULA TERCEIRA - VALOR DO CONTRATO</w:t>
      </w:r>
      <w:r w:rsidR="00003E80" w:rsidRPr="007D3705">
        <w:rPr>
          <w:lang w:val="pt-BR"/>
        </w:rPr>
        <w:t xml:space="preserve"> E DO REAJUSTAMENTO</w:t>
      </w:r>
    </w:p>
    <w:p w14:paraId="6FF77828" w14:textId="6D6E3AAC" w:rsidR="009017D7" w:rsidRPr="007D3705" w:rsidRDefault="00D651EB" w:rsidP="003D2B5E">
      <w:pPr>
        <w:pStyle w:val="Corpodetexto"/>
        <w:tabs>
          <w:tab w:val="left" w:pos="5230"/>
          <w:tab w:val="left" w:pos="6531"/>
        </w:tabs>
        <w:ind w:left="0"/>
        <w:jc w:val="both"/>
        <w:rPr>
          <w:lang w:val="pt-BR"/>
        </w:rPr>
      </w:pPr>
      <w:r w:rsidRPr="007D3705">
        <w:rPr>
          <w:b/>
          <w:bCs/>
          <w:lang w:val="pt-BR"/>
        </w:rPr>
        <w:t>3.1</w:t>
      </w:r>
      <w:r w:rsidR="00E92D26" w:rsidRPr="007D3705">
        <w:rPr>
          <w:b/>
          <w:bCs/>
          <w:lang w:val="pt-BR"/>
        </w:rPr>
        <w:t>.</w:t>
      </w:r>
      <w:r w:rsidR="00E92D26" w:rsidRPr="007D3705">
        <w:rPr>
          <w:lang w:val="pt-BR"/>
        </w:rPr>
        <w:t xml:space="preserve"> </w:t>
      </w:r>
      <w:r w:rsidRPr="007D3705">
        <w:rPr>
          <w:lang w:val="pt-BR"/>
        </w:rPr>
        <w:t>O valor do presente Contrato é</w:t>
      </w:r>
      <w:r w:rsidRPr="007D3705">
        <w:rPr>
          <w:spacing w:val="-6"/>
          <w:lang w:val="pt-BR"/>
        </w:rPr>
        <w:t xml:space="preserve"> </w:t>
      </w:r>
      <w:r w:rsidRPr="007D3705">
        <w:rPr>
          <w:lang w:val="pt-BR"/>
        </w:rPr>
        <w:t>de</w:t>
      </w:r>
      <w:r w:rsidRPr="007D3705">
        <w:rPr>
          <w:spacing w:val="-3"/>
          <w:lang w:val="pt-BR"/>
        </w:rPr>
        <w:t xml:space="preserve"> </w:t>
      </w:r>
      <w:r w:rsidRPr="007D3705">
        <w:rPr>
          <w:lang w:val="pt-BR"/>
        </w:rPr>
        <w:t>R$</w:t>
      </w:r>
      <w:r w:rsidRPr="007D3705">
        <w:rPr>
          <w:u w:val="single"/>
          <w:lang w:val="pt-BR"/>
        </w:rPr>
        <w:t xml:space="preserve"> </w:t>
      </w:r>
      <w:proofErr w:type="gramStart"/>
      <w:r w:rsidRPr="007D3705">
        <w:rPr>
          <w:u w:val="single"/>
          <w:lang w:val="pt-BR"/>
        </w:rPr>
        <w:tab/>
      </w:r>
      <w:r w:rsidRPr="007D3705">
        <w:rPr>
          <w:lang w:val="pt-BR"/>
        </w:rPr>
        <w:t>(</w:t>
      </w:r>
      <w:r w:rsidRPr="007D3705">
        <w:rPr>
          <w:u w:val="single"/>
          <w:lang w:val="pt-BR"/>
        </w:rPr>
        <w:t xml:space="preserve"> </w:t>
      </w:r>
      <w:r w:rsidRPr="007D3705">
        <w:rPr>
          <w:u w:val="single"/>
          <w:lang w:val="pt-BR"/>
        </w:rPr>
        <w:tab/>
      </w:r>
      <w:proofErr w:type="gramEnd"/>
      <w:r w:rsidRPr="007D3705">
        <w:rPr>
          <w:lang w:val="pt-BR"/>
        </w:rPr>
        <w:t>).</w:t>
      </w:r>
    </w:p>
    <w:p w14:paraId="6D994E17" w14:textId="53948D79" w:rsidR="00965FB3" w:rsidRPr="007D3705" w:rsidRDefault="00965FB3" w:rsidP="00965FB3">
      <w:pPr>
        <w:widowControl/>
        <w:adjustRightInd w:val="0"/>
        <w:jc w:val="both"/>
        <w:rPr>
          <w:lang w:val="pt-BR"/>
        </w:rPr>
      </w:pPr>
      <w:r w:rsidRPr="007D3705">
        <w:rPr>
          <w:b/>
          <w:bCs/>
          <w:lang w:val="pt-BR"/>
        </w:rPr>
        <w:t xml:space="preserve">3.1.1. </w:t>
      </w:r>
      <w:r w:rsidRPr="007D3705">
        <w:rPr>
          <w:lang w:val="pt-BR"/>
        </w:rPr>
        <w:t>A Contratada ficará obrigada a aceitar, nas mesmas condições contratuais, os acréscimos ou supressões que se fizerem necessários, até o limite de 25% (vinte e cinco por cento) do valor inicial atualizado do contrato</w:t>
      </w:r>
    </w:p>
    <w:p w14:paraId="2D55B6BA" w14:textId="395A2053" w:rsidR="00965FB3" w:rsidRPr="007D3705" w:rsidRDefault="00965FB3" w:rsidP="00965FB3">
      <w:pPr>
        <w:widowControl/>
        <w:adjustRightInd w:val="0"/>
        <w:jc w:val="both"/>
        <w:rPr>
          <w:lang w:val="pt-BR"/>
        </w:rPr>
      </w:pPr>
      <w:r w:rsidRPr="007D3705">
        <w:rPr>
          <w:b/>
          <w:bCs/>
          <w:lang w:val="pt-BR"/>
        </w:rPr>
        <w:t>3.1.2.</w:t>
      </w:r>
      <w:r w:rsidR="000935DA" w:rsidRPr="007D3705">
        <w:rPr>
          <w:b/>
          <w:bCs/>
          <w:lang w:val="pt-BR"/>
        </w:rPr>
        <w:t xml:space="preserve"> </w:t>
      </w:r>
      <w:r w:rsidRPr="007D3705">
        <w:rPr>
          <w:lang w:val="pt-BR"/>
        </w:rPr>
        <w:t xml:space="preserve">Em caso de aditamento contratual que incorra em inclusão de serviços não previstos inicialmente na planilha orçamentária, os preços desses novos serviços serão reduzidos na mesma proporção do desconto ofertado pela contratada </w:t>
      </w:r>
      <w:proofErr w:type="spellStart"/>
      <w:r w:rsidRPr="007D3705">
        <w:rPr>
          <w:lang w:val="pt-BR"/>
        </w:rPr>
        <w:t>á</w:t>
      </w:r>
      <w:proofErr w:type="spellEnd"/>
      <w:r w:rsidRPr="007D3705">
        <w:rPr>
          <w:lang w:val="pt-BR"/>
        </w:rPr>
        <w:t xml:space="preserve"> época da licitação, ou seja, sofrerão redução proporcional à diferença percentual original entre os custos unitários dos insumos e serviços cotados em sua proposta e aqueles constantes na planilha orçamentária do órgão licitante.</w:t>
      </w:r>
    </w:p>
    <w:p w14:paraId="749E6A45" w14:textId="2D4275F6" w:rsidR="00A15A9F" w:rsidRPr="007D3705" w:rsidRDefault="00003E80" w:rsidP="003D2B5E">
      <w:pPr>
        <w:pStyle w:val="Corpodetexto"/>
        <w:ind w:left="0"/>
        <w:jc w:val="both"/>
        <w:rPr>
          <w:lang w:val="pt-BR"/>
        </w:rPr>
      </w:pPr>
      <w:r w:rsidRPr="007D3705">
        <w:rPr>
          <w:b/>
          <w:bCs/>
          <w:lang w:val="pt-BR"/>
        </w:rPr>
        <w:t xml:space="preserve">3.2. </w:t>
      </w:r>
      <w:r w:rsidRPr="007D3705">
        <w:rPr>
          <w:lang w:val="pt-BR"/>
        </w:rPr>
        <w:t xml:space="preserve">Não haverá reajustamento nos preços propostos, salvo, se por razões supervenientes, os prazos ultrapassarem o período de 12 (doze) meses e </w:t>
      </w:r>
      <w:r w:rsidR="00965FB3" w:rsidRPr="007D3705">
        <w:rPr>
          <w:lang w:val="pt-BR"/>
        </w:rPr>
        <w:t>o</w:t>
      </w:r>
      <w:r w:rsidRPr="007D3705">
        <w:rPr>
          <w:lang w:val="pt-BR"/>
        </w:rPr>
        <w:t xml:space="preserve"> índice de reajuste será o Índice Nacional de Custo da Construção Civil - INCC, da Fundação Getúlio Vargas;</w:t>
      </w:r>
    </w:p>
    <w:p w14:paraId="1193B34C" w14:textId="77777777" w:rsidR="00965FB3" w:rsidRPr="007D3705" w:rsidRDefault="00965FB3" w:rsidP="003D2B5E">
      <w:pPr>
        <w:pStyle w:val="Corpodetexto"/>
        <w:ind w:left="0"/>
        <w:jc w:val="both"/>
        <w:rPr>
          <w:lang w:val="pt-BR"/>
        </w:rPr>
      </w:pPr>
      <w:r w:rsidRPr="007D3705">
        <w:rPr>
          <w:b/>
          <w:bCs/>
          <w:lang w:val="pt-BR"/>
        </w:rPr>
        <w:t>3.3.</w:t>
      </w:r>
      <w:r w:rsidRPr="007D3705">
        <w:rPr>
          <w:lang w:val="pt-BR"/>
        </w:rPr>
        <w:t xml:space="preserve"> A periodicidade do reajuste é anual, aplicado somente aos pagamentos de valores referentes </w:t>
      </w:r>
      <w:r w:rsidRPr="007D3705">
        <w:rPr>
          <w:lang w:val="pt-BR"/>
        </w:rPr>
        <w:lastRenderedPageBreak/>
        <w:t xml:space="preserve">a eventos físicos realizados a partir do 1º (primeiro) dia imediatamente </w:t>
      </w:r>
      <w:proofErr w:type="spellStart"/>
      <w:r w:rsidRPr="007D3705">
        <w:rPr>
          <w:lang w:val="pt-BR"/>
        </w:rPr>
        <w:t>subseqüente</w:t>
      </w:r>
      <w:proofErr w:type="spellEnd"/>
      <w:r w:rsidRPr="007D3705">
        <w:rPr>
          <w:lang w:val="pt-BR"/>
        </w:rPr>
        <w:t xml:space="preserve"> ao término do 12º (décimo segundo) mês e, assim, sucessivamente, contado desde a data da apresentação da proposta e de acordo com a vigência do contrato. </w:t>
      </w:r>
    </w:p>
    <w:p w14:paraId="02A32B47" w14:textId="597583D7" w:rsidR="00965FB3" w:rsidRPr="007D3705" w:rsidRDefault="00965FB3" w:rsidP="003D2B5E">
      <w:pPr>
        <w:pStyle w:val="Corpodetexto"/>
        <w:ind w:left="0"/>
        <w:jc w:val="both"/>
        <w:rPr>
          <w:lang w:val="pt-BR"/>
        </w:rPr>
      </w:pPr>
      <w:r w:rsidRPr="007D3705">
        <w:rPr>
          <w:b/>
          <w:bCs/>
          <w:lang w:val="pt-BR"/>
        </w:rPr>
        <w:t>3.4</w:t>
      </w:r>
      <w:r w:rsidR="00E92D26" w:rsidRPr="007D3705">
        <w:rPr>
          <w:b/>
          <w:bCs/>
          <w:lang w:val="pt-BR"/>
        </w:rPr>
        <w:t xml:space="preserve">. </w:t>
      </w:r>
      <w:r w:rsidRPr="007D3705">
        <w:rPr>
          <w:lang w:val="pt-BR"/>
        </w:rPr>
        <w:t>Após a aplicação do reajuste nos termos deste documento o saldo contratual terá vigência e passará a ser praticado, pelo próximo período de 1 (um) ano, sem reajuste adicional e, assim, sucessivamente, durante a existência jurídica do contrato</w:t>
      </w:r>
    </w:p>
    <w:p w14:paraId="45E3BE3E" w14:textId="44257865" w:rsidR="00003E80" w:rsidRPr="007D3705" w:rsidRDefault="00965FB3" w:rsidP="003D2B5E">
      <w:pPr>
        <w:pStyle w:val="Corpodetexto"/>
        <w:ind w:left="0"/>
        <w:jc w:val="both"/>
        <w:rPr>
          <w:lang w:val="pt-BR"/>
        </w:rPr>
      </w:pPr>
      <w:r w:rsidRPr="007D3705">
        <w:rPr>
          <w:b/>
          <w:bCs/>
          <w:lang w:val="pt-BR"/>
        </w:rPr>
        <w:t>3.5.</w:t>
      </w:r>
      <w:r w:rsidRPr="007D3705">
        <w:rPr>
          <w:lang w:val="pt-BR"/>
        </w:rPr>
        <w:t xml:space="preserve"> Nos casos em que a prorrogação dos prazos seja de inteira responsabilidade da contratada, os contratos não serão reajustados.</w:t>
      </w:r>
    </w:p>
    <w:p w14:paraId="4E49BBFE" w14:textId="179C0D4F" w:rsidR="00965FB3" w:rsidRPr="007D3705" w:rsidRDefault="00E92D26" w:rsidP="00965FB3">
      <w:pPr>
        <w:widowControl/>
        <w:adjustRightInd w:val="0"/>
        <w:jc w:val="both"/>
        <w:rPr>
          <w:lang w:val="pt-BR"/>
        </w:rPr>
      </w:pPr>
      <w:r w:rsidRPr="007D3705">
        <w:rPr>
          <w:b/>
          <w:bCs/>
          <w:lang w:val="pt-BR"/>
        </w:rPr>
        <w:t>3.</w:t>
      </w:r>
      <w:r w:rsidR="00965FB3" w:rsidRPr="007D3705">
        <w:rPr>
          <w:b/>
          <w:bCs/>
          <w:lang w:val="pt-BR"/>
        </w:rPr>
        <w:t xml:space="preserve">6. </w:t>
      </w:r>
      <w:r w:rsidR="00965FB3" w:rsidRPr="007D3705">
        <w:rPr>
          <w:lang w:val="pt-BR"/>
        </w:rPr>
        <w:t>A Contratada ficará obrigada a aceitar, nas mesmas condições contratuais, os acréscimos ou supressões que se fizerem necessários, até o limite de 25% (vinte e cinco por cento) do valor inicial atualizado do contrato</w:t>
      </w:r>
    </w:p>
    <w:p w14:paraId="7DBDDBCE" w14:textId="4001A157" w:rsidR="00965FB3" w:rsidRPr="007D3705" w:rsidRDefault="00E92D26" w:rsidP="00965FB3">
      <w:pPr>
        <w:widowControl/>
        <w:adjustRightInd w:val="0"/>
        <w:jc w:val="both"/>
        <w:rPr>
          <w:lang w:val="pt-BR"/>
        </w:rPr>
      </w:pPr>
      <w:r w:rsidRPr="007D3705">
        <w:rPr>
          <w:b/>
          <w:bCs/>
          <w:lang w:val="pt-BR"/>
        </w:rPr>
        <w:t>3.7</w:t>
      </w:r>
      <w:r w:rsidR="00965FB3" w:rsidRPr="007D3705">
        <w:rPr>
          <w:b/>
          <w:bCs/>
          <w:lang w:val="pt-BR"/>
        </w:rPr>
        <w:t xml:space="preserve">. </w:t>
      </w:r>
      <w:r w:rsidR="00965FB3" w:rsidRPr="007D3705">
        <w:rPr>
          <w:lang w:val="pt-BR"/>
        </w:rPr>
        <w:t xml:space="preserve">Em caso de aditamento contratual que incorra em inclusão de serviços não previstos inicialmente na planilha orçamentária, os preços desses novos serviços serão reduzidos na mesma proporção do desconto ofertado pela contratada </w:t>
      </w:r>
      <w:proofErr w:type="spellStart"/>
      <w:r w:rsidR="00965FB3" w:rsidRPr="007D3705">
        <w:rPr>
          <w:lang w:val="pt-BR"/>
        </w:rPr>
        <w:t>á</w:t>
      </w:r>
      <w:proofErr w:type="spellEnd"/>
      <w:r w:rsidR="00965FB3" w:rsidRPr="007D3705">
        <w:rPr>
          <w:lang w:val="pt-BR"/>
        </w:rPr>
        <w:t xml:space="preserve"> época da licitação, ou seja, sofrerão redução proporcional à diferença percentual original entre os custos unitários dos insumos e serviços cotados em sua proposta e aqueles constantes na planilha orçamentária do órgão licitante.</w:t>
      </w:r>
    </w:p>
    <w:p w14:paraId="6C8891AE" w14:textId="77777777" w:rsidR="00965FB3" w:rsidRPr="007D3705" w:rsidRDefault="00965FB3" w:rsidP="003D2B5E">
      <w:pPr>
        <w:pStyle w:val="Corpodetexto"/>
        <w:ind w:left="0"/>
        <w:jc w:val="both"/>
        <w:rPr>
          <w:lang w:val="pt-BR"/>
        </w:rPr>
      </w:pPr>
    </w:p>
    <w:p w14:paraId="75458F1A" w14:textId="708F81D2" w:rsidR="00A94AB3" w:rsidRPr="007D3705" w:rsidRDefault="00A94AB3" w:rsidP="00A94AB3">
      <w:pPr>
        <w:pStyle w:val="Ttulo3"/>
        <w:pBdr>
          <w:bottom w:val="single" w:sz="4" w:space="1" w:color="auto"/>
        </w:pBdr>
        <w:ind w:left="0"/>
        <w:jc w:val="both"/>
        <w:rPr>
          <w:lang w:val="pt-BR"/>
        </w:rPr>
      </w:pPr>
      <w:r w:rsidRPr="007D3705">
        <w:rPr>
          <w:lang w:val="pt-BR"/>
        </w:rPr>
        <w:t>CLÁUSULA QUARTA - DO PAGAMENTO</w:t>
      </w:r>
    </w:p>
    <w:p w14:paraId="6D225BF7" w14:textId="56708BCB" w:rsidR="00335E90" w:rsidRPr="007D3705" w:rsidRDefault="00335E90" w:rsidP="00335E90">
      <w:pPr>
        <w:widowControl/>
        <w:tabs>
          <w:tab w:val="left" w:pos="907"/>
        </w:tabs>
        <w:autoSpaceDE/>
        <w:jc w:val="both"/>
        <w:rPr>
          <w:rFonts w:eastAsia="Times New Roman"/>
          <w:lang w:val="pt-BR" w:eastAsia="pt-BR"/>
        </w:rPr>
      </w:pPr>
      <w:r w:rsidRPr="007D3705">
        <w:rPr>
          <w:rFonts w:eastAsia="Times New Roman"/>
          <w:b/>
          <w:lang w:val="pt-BR" w:eastAsia="pt-BR"/>
        </w:rPr>
        <w:t>4.1.</w:t>
      </w:r>
      <w:r w:rsidRPr="007D3705">
        <w:rPr>
          <w:rFonts w:eastAsia="Times New Roman"/>
          <w:lang w:val="pt-BR" w:eastAsia="pt-BR"/>
        </w:rPr>
        <w:t xml:space="preserve"> O pagamento será efetuado após vistoria do gestor do contrato mediante apresentação/aceitação das notas fiscais/faturas, ficando sua liberação condicionada </w:t>
      </w:r>
      <w:r w:rsidR="00FA43D0" w:rsidRPr="007D3705">
        <w:rPr>
          <w:rFonts w:eastAsia="Times New Roman"/>
          <w:lang w:val="pt-BR" w:eastAsia="pt-BR"/>
        </w:rPr>
        <w:t>à total observância do contrato em até 30 dias.</w:t>
      </w:r>
    </w:p>
    <w:p w14:paraId="5A2EF363" w14:textId="1ABA1504" w:rsidR="00335E90" w:rsidRPr="007D3705" w:rsidRDefault="00335E90" w:rsidP="00335E90">
      <w:pPr>
        <w:widowControl/>
        <w:adjustRightInd w:val="0"/>
        <w:jc w:val="both"/>
        <w:rPr>
          <w:lang w:val="pt-BR"/>
        </w:rPr>
      </w:pPr>
      <w:r w:rsidRPr="007D3705">
        <w:rPr>
          <w:b/>
          <w:bCs/>
          <w:lang w:val="pt-BR"/>
        </w:rPr>
        <w:t xml:space="preserve">4.2. </w:t>
      </w:r>
      <w:r w:rsidRPr="007D3705">
        <w:rPr>
          <w:lang w:val="pt-BR"/>
        </w:rPr>
        <w:t xml:space="preserve">O recebimento da Nota Fiscal fica condicionada à verificação de sua conformidade apresentada pela Contratada com os serviços efetivamente executados, bem como às seguintes comprovações, que deverão obrigatoriamente acompanhá-la: </w:t>
      </w:r>
    </w:p>
    <w:p w14:paraId="563C0317" w14:textId="77777777" w:rsidR="00335E90" w:rsidRPr="007D3705" w:rsidRDefault="00335E90" w:rsidP="00335E90">
      <w:pPr>
        <w:widowControl/>
        <w:adjustRightInd w:val="0"/>
        <w:jc w:val="both"/>
        <w:rPr>
          <w:lang w:val="pt-BR"/>
        </w:rPr>
      </w:pPr>
      <w:r w:rsidRPr="007D3705">
        <w:rPr>
          <w:lang w:val="pt-BR"/>
        </w:rPr>
        <w:t xml:space="preserve">a) Na primeira medição, o comprovante de que o contrato teve sua Anotação ou Registro de Responsabilidade Técnica - ART efetuada no CREA-SP ou CAU-SP, sob pena do não recebimento da medição requerida; </w:t>
      </w:r>
    </w:p>
    <w:p w14:paraId="574F794C" w14:textId="77777777" w:rsidR="00335E90" w:rsidRPr="007D3705" w:rsidRDefault="00335E90" w:rsidP="00335E90">
      <w:pPr>
        <w:widowControl/>
        <w:adjustRightInd w:val="0"/>
        <w:jc w:val="both"/>
        <w:rPr>
          <w:lang w:val="pt-BR"/>
        </w:rPr>
      </w:pPr>
      <w:r w:rsidRPr="007D3705">
        <w:rPr>
          <w:lang w:val="pt-BR"/>
        </w:rPr>
        <w:t xml:space="preserve">b) Também na primeira medição, o CEI-Cadastro Específico do INSS para a obra objeto desta licitação com indicação do número do contrato correspondente; </w:t>
      </w:r>
    </w:p>
    <w:p w14:paraId="1EED40B0" w14:textId="77777777" w:rsidR="00335E90" w:rsidRPr="007D3705" w:rsidRDefault="00335E90" w:rsidP="00335E90">
      <w:pPr>
        <w:widowControl/>
        <w:adjustRightInd w:val="0"/>
        <w:jc w:val="both"/>
        <w:rPr>
          <w:lang w:val="pt-BR"/>
        </w:rPr>
      </w:pPr>
      <w:r w:rsidRPr="007D3705">
        <w:rPr>
          <w:lang w:val="pt-BR"/>
        </w:rPr>
        <w:t>c) Do cumprimento das obrigações trabalhistas e previdenciárias, correspondentes à última nota fiscal ou fatura que tenha sido paga pela Administração, através da cópia autenticada da folha de pagamento de pessoal e respectivas guias de recolhimento prévio, das contribuições previdenciárias e do fundo de garantia do tempo de serviço-FGTS, correspondentes ao mês da última nota fiscal ou fatura vencida, quanto aos empregados diretamente vinculados à execução contratual, nominalmente identificados, na forma da legislação pertinente;</w:t>
      </w:r>
    </w:p>
    <w:p w14:paraId="0ED75EE1" w14:textId="77777777" w:rsidR="00335E90" w:rsidRPr="007D3705" w:rsidRDefault="00335E90" w:rsidP="00335E90">
      <w:pPr>
        <w:widowControl/>
        <w:adjustRightInd w:val="0"/>
        <w:jc w:val="both"/>
        <w:rPr>
          <w:lang w:val="pt-BR"/>
        </w:rPr>
      </w:pPr>
      <w:r w:rsidRPr="007D3705">
        <w:rPr>
          <w:lang w:val="pt-BR"/>
        </w:rPr>
        <w:t>d) Da regularidade fiscal e trabalhista, constatada através de consulta aos sítios eletrônicos oficiais ou à documentação mencionada no artigo 29 da Lei n° 8.666, de 1993, apresentada pelo contratado, devendo seu resultado ser impresso, autenticado e juntado ao processo de pagamento;</w:t>
      </w:r>
    </w:p>
    <w:p w14:paraId="775FA764" w14:textId="5CE0D663" w:rsidR="00335E90" w:rsidRPr="007D3705" w:rsidRDefault="00335E90" w:rsidP="00335E90">
      <w:pPr>
        <w:widowControl/>
        <w:tabs>
          <w:tab w:val="left" w:pos="907"/>
        </w:tabs>
        <w:autoSpaceDE/>
        <w:jc w:val="both"/>
        <w:rPr>
          <w:rFonts w:eastAsia="Times New Roman"/>
          <w:lang w:val="pt-BR" w:eastAsia="pt-BR"/>
        </w:rPr>
      </w:pPr>
      <w:r w:rsidRPr="007D3705">
        <w:rPr>
          <w:rFonts w:eastAsia="Times New Roman"/>
          <w:b/>
          <w:lang w:val="pt-BR" w:eastAsia="pt-BR"/>
        </w:rPr>
        <w:t>4.3.</w:t>
      </w:r>
      <w:r w:rsidRPr="007D3705">
        <w:rPr>
          <w:rFonts w:eastAsia="Times New Roman"/>
          <w:lang w:val="pt-BR" w:eastAsia="pt-BR"/>
        </w:rPr>
        <w:t xml:space="preserve"> Deverão constar das faturas, obrigatoriamente, o número desta licitação e do contrato.</w:t>
      </w:r>
    </w:p>
    <w:p w14:paraId="2BA59660" w14:textId="0341AFA2" w:rsidR="00335E90" w:rsidRPr="007D3705" w:rsidRDefault="00335E90" w:rsidP="00335E90">
      <w:pPr>
        <w:widowControl/>
        <w:autoSpaceDE/>
        <w:jc w:val="both"/>
        <w:rPr>
          <w:rFonts w:eastAsia="Times New Roman"/>
          <w:lang w:val="x-none" w:eastAsia="x-none"/>
        </w:rPr>
      </w:pPr>
      <w:r w:rsidRPr="007D3705">
        <w:rPr>
          <w:rFonts w:eastAsia="Times New Roman"/>
          <w:b/>
          <w:lang w:val="x-none" w:eastAsia="x-none"/>
        </w:rPr>
        <w:t>4.</w:t>
      </w:r>
      <w:r w:rsidRPr="007D3705">
        <w:rPr>
          <w:rFonts w:eastAsia="Times New Roman"/>
          <w:b/>
          <w:lang w:val="pt-BR" w:eastAsia="x-none"/>
        </w:rPr>
        <w:t>4</w:t>
      </w:r>
      <w:r w:rsidRPr="007D3705">
        <w:rPr>
          <w:rFonts w:eastAsia="Times New Roman"/>
          <w:b/>
          <w:lang w:val="x-none" w:eastAsia="x-none"/>
        </w:rPr>
        <w:t>.</w:t>
      </w:r>
      <w:r w:rsidRPr="007D3705">
        <w:rPr>
          <w:rFonts w:eastAsia="Times New Roman"/>
          <w:lang w:val="x-none" w:eastAsia="x-none"/>
        </w:rPr>
        <w:t xml:space="preserve"> No caso de eventuais atrasos de responsabilidade da contratada, os reajustes serão calculados somente até as datas contratuais do evento gerador do faturamento.</w:t>
      </w:r>
    </w:p>
    <w:p w14:paraId="0A869BD9" w14:textId="77777777" w:rsidR="00335E90" w:rsidRPr="007D3705" w:rsidRDefault="00335E90" w:rsidP="00335E90">
      <w:pPr>
        <w:widowControl/>
        <w:adjustRightInd w:val="0"/>
        <w:jc w:val="both"/>
        <w:rPr>
          <w:rFonts w:eastAsia="Times New Roman"/>
          <w:b/>
          <w:bCs/>
          <w:lang w:val="x-none" w:eastAsia="pt-BR"/>
        </w:rPr>
      </w:pPr>
    </w:p>
    <w:p w14:paraId="2C538C1F" w14:textId="50C22478" w:rsidR="009017D7" w:rsidRPr="007D3705" w:rsidRDefault="00D651EB" w:rsidP="00E92D26">
      <w:pPr>
        <w:pStyle w:val="Ttulo3"/>
        <w:pBdr>
          <w:bottom w:val="single" w:sz="4" w:space="1" w:color="auto"/>
        </w:pBdr>
        <w:ind w:left="0"/>
        <w:jc w:val="both"/>
        <w:rPr>
          <w:lang w:val="pt-BR"/>
        </w:rPr>
      </w:pPr>
      <w:r w:rsidRPr="007D3705">
        <w:rPr>
          <w:lang w:val="pt-BR"/>
        </w:rPr>
        <w:t>CLÁUSULA QU</w:t>
      </w:r>
      <w:r w:rsidR="00335E90" w:rsidRPr="007D3705">
        <w:rPr>
          <w:lang w:val="pt-BR"/>
        </w:rPr>
        <w:t>INTA</w:t>
      </w:r>
      <w:r w:rsidRPr="007D3705">
        <w:rPr>
          <w:lang w:val="pt-BR"/>
        </w:rPr>
        <w:t xml:space="preserve"> - ORIGEM DOS RECURSOS</w:t>
      </w:r>
    </w:p>
    <w:p w14:paraId="42F84847" w14:textId="64F61B34" w:rsidR="0038712E" w:rsidRPr="007D3705" w:rsidRDefault="00335E90" w:rsidP="00003E80">
      <w:pPr>
        <w:pStyle w:val="PargrafodaLista"/>
        <w:tabs>
          <w:tab w:val="left" w:pos="625"/>
        </w:tabs>
        <w:ind w:left="0"/>
        <w:rPr>
          <w:lang w:val="pt-BR"/>
        </w:rPr>
      </w:pPr>
      <w:r w:rsidRPr="007D3705">
        <w:rPr>
          <w:b/>
          <w:bCs/>
          <w:lang w:val="pt-BR"/>
        </w:rPr>
        <w:t>5</w:t>
      </w:r>
      <w:r w:rsidR="00D651EB" w:rsidRPr="007D3705">
        <w:rPr>
          <w:b/>
          <w:bCs/>
          <w:lang w:val="pt-BR"/>
        </w:rPr>
        <w:t>.1</w:t>
      </w:r>
      <w:r w:rsidR="00E92D26" w:rsidRPr="007D3705">
        <w:rPr>
          <w:b/>
          <w:bCs/>
          <w:lang w:val="pt-BR"/>
        </w:rPr>
        <w:t>.</w:t>
      </w:r>
      <w:r w:rsidR="00E92D26" w:rsidRPr="007D3705">
        <w:rPr>
          <w:lang w:val="pt-BR"/>
        </w:rPr>
        <w:t xml:space="preserve"> </w:t>
      </w:r>
      <w:r w:rsidR="00D651EB" w:rsidRPr="007D3705">
        <w:rPr>
          <w:lang w:val="pt-BR"/>
        </w:rPr>
        <w:t xml:space="preserve">Os recursos para a execução das obras objeto deste Edital correrão à conta de recurso </w:t>
      </w:r>
      <w:r w:rsidR="00003E80" w:rsidRPr="007D3705">
        <w:rPr>
          <w:lang w:val="pt-BR"/>
        </w:rPr>
        <w:t xml:space="preserve">provenientes do </w:t>
      </w:r>
      <w:r w:rsidR="00D45384" w:rsidRPr="00D45384">
        <w:rPr>
          <w:lang w:val="pt-BR"/>
        </w:rPr>
        <w:t>Co</w:t>
      </w:r>
      <w:r w:rsidR="00D45384" w:rsidRPr="00D45384">
        <w:rPr>
          <w:bCs/>
          <w:lang w:val="pt-BR"/>
        </w:rPr>
        <w:t>ntrato de Repasse nº 912578/2021 celebrado com Ministério do Desenvolvimento Regional – União Federal</w:t>
      </w:r>
      <w:r w:rsidR="00D45384" w:rsidRPr="007D3705">
        <w:rPr>
          <w:iCs/>
          <w:snapToGrid w:val="0"/>
          <w:lang w:val="pt-BR"/>
        </w:rPr>
        <w:t xml:space="preserve"> </w:t>
      </w:r>
      <w:r w:rsidR="0038712E" w:rsidRPr="007D3705">
        <w:rPr>
          <w:iCs/>
          <w:snapToGrid w:val="0"/>
          <w:lang w:val="pt-BR"/>
        </w:rPr>
        <w:t>na</w:t>
      </w:r>
      <w:r w:rsidR="0038712E" w:rsidRPr="007D3705">
        <w:rPr>
          <w:lang w:val="pt-BR"/>
        </w:rPr>
        <w:t xml:space="preserve"> seguinte dotação orçamentária:</w:t>
      </w:r>
    </w:p>
    <w:p w14:paraId="795EB2A6" w14:textId="77777777" w:rsidR="00003E80" w:rsidRPr="007D3705" w:rsidRDefault="00003E80" w:rsidP="00003E80">
      <w:pPr>
        <w:pStyle w:val="PargrafodaLista"/>
        <w:tabs>
          <w:tab w:val="left" w:pos="625"/>
        </w:tabs>
        <w:ind w:left="0"/>
        <w:rPr>
          <w:lang w:val="pt-BR"/>
        </w:rPr>
      </w:pPr>
    </w:p>
    <w:p w14:paraId="5BD17FAE" w14:textId="77777777" w:rsidR="00A90153" w:rsidRPr="002C30D7" w:rsidRDefault="00A90153" w:rsidP="00A90153">
      <w:pPr>
        <w:jc w:val="both"/>
        <w:rPr>
          <w:rFonts w:ascii="Tahoma" w:hAnsi="Tahoma" w:cs="Tahoma"/>
          <w:b/>
          <w:bCs/>
          <w:iCs/>
          <w:sz w:val="21"/>
          <w:szCs w:val="21"/>
        </w:rPr>
      </w:pPr>
      <w:r w:rsidRPr="002C30D7">
        <w:rPr>
          <w:rFonts w:ascii="Tahoma" w:hAnsi="Tahoma" w:cs="Tahoma"/>
          <w:b/>
          <w:bCs/>
          <w:iCs/>
          <w:sz w:val="21"/>
          <w:szCs w:val="21"/>
        </w:rPr>
        <w:t>01 – RECURSOS PRÓPRIOS</w:t>
      </w:r>
    </w:p>
    <w:p w14:paraId="0F1C1320" w14:textId="77777777" w:rsidR="00A90153" w:rsidRPr="002C30D7" w:rsidRDefault="00A90153" w:rsidP="00A90153">
      <w:pPr>
        <w:jc w:val="both"/>
        <w:rPr>
          <w:rFonts w:ascii="Tahoma" w:hAnsi="Tahoma" w:cs="Tahoma"/>
          <w:b/>
          <w:bCs/>
          <w:iCs/>
          <w:sz w:val="21"/>
          <w:szCs w:val="21"/>
        </w:rPr>
      </w:pPr>
      <w:r w:rsidRPr="002C30D7">
        <w:rPr>
          <w:rFonts w:ascii="Tahoma" w:hAnsi="Tahoma" w:cs="Tahoma"/>
          <w:b/>
          <w:bCs/>
          <w:iCs/>
          <w:sz w:val="21"/>
          <w:szCs w:val="21"/>
        </w:rPr>
        <w:t>02.08 – SECRETARIA DE SERVIÇOS MUNICIPAIS</w:t>
      </w:r>
    </w:p>
    <w:p w14:paraId="43166F18" w14:textId="77777777" w:rsidR="00A90153" w:rsidRPr="002C30D7" w:rsidRDefault="00A90153" w:rsidP="00A90153">
      <w:pPr>
        <w:jc w:val="both"/>
        <w:rPr>
          <w:rFonts w:ascii="Tahoma" w:hAnsi="Tahoma" w:cs="Tahoma"/>
          <w:bCs/>
          <w:iCs/>
          <w:sz w:val="21"/>
          <w:szCs w:val="21"/>
        </w:rPr>
      </w:pPr>
      <w:r w:rsidRPr="002C30D7">
        <w:rPr>
          <w:rFonts w:ascii="Tahoma" w:hAnsi="Tahoma" w:cs="Tahoma"/>
          <w:bCs/>
          <w:iCs/>
          <w:sz w:val="21"/>
          <w:szCs w:val="21"/>
        </w:rPr>
        <w:t>02.08.02– SETOR DE OBRAS E INFRAESTRUTURA URBANA</w:t>
      </w:r>
    </w:p>
    <w:p w14:paraId="4EB0B599" w14:textId="77777777" w:rsidR="00A90153" w:rsidRPr="002C30D7" w:rsidRDefault="00A90153" w:rsidP="00A90153">
      <w:pPr>
        <w:jc w:val="both"/>
        <w:rPr>
          <w:rFonts w:ascii="Tahoma" w:hAnsi="Tahoma" w:cs="Tahoma"/>
          <w:bCs/>
          <w:iCs/>
          <w:sz w:val="21"/>
          <w:szCs w:val="21"/>
        </w:rPr>
      </w:pPr>
      <w:r w:rsidRPr="002C30D7">
        <w:rPr>
          <w:rFonts w:ascii="Tahoma" w:hAnsi="Tahoma" w:cs="Tahoma"/>
          <w:bCs/>
          <w:iCs/>
          <w:sz w:val="21"/>
          <w:szCs w:val="21"/>
        </w:rPr>
        <w:lastRenderedPageBreak/>
        <w:t xml:space="preserve">15.452.0009.1031 – </w:t>
      </w:r>
      <w:proofErr w:type="spellStart"/>
      <w:r w:rsidRPr="002C30D7">
        <w:rPr>
          <w:rFonts w:ascii="Tahoma" w:hAnsi="Tahoma" w:cs="Tahoma"/>
          <w:bCs/>
          <w:iCs/>
          <w:sz w:val="21"/>
          <w:szCs w:val="21"/>
        </w:rPr>
        <w:t>Construções</w:t>
      </w:r>
      <w:proofErr w:type="spellEnd"/>
      <w:r w:rsidRPr="002C30D7">
        <w:rPr>
          <w:rFonts w:ascii="Tahoma" w:hAnsi="Tahoma" w:cs="Tahoma"/>
          <w:bCs/>
          <w:iCs/>
          <w:sz w:val="21"/>
          <w:szCs w:val="21"/>
        </w:rPr>
        <w:t xml:space="preserve"> de </w:t>
      </w:r>
      <w:proofErr w:type="spellStart"/>
      <w:r w:rsidRPr="002C30D7">
        <w:rPr>
          <w:rFonts w:ascii="Tahoma" w:hAnsi="Tahoma" w:cs="Tahoma"/>
          <w:bCs/>
          <w:iCs/>
          <w:sz w:val="21"/>
          <w:szCs w:val="21"/>
        </w:rPr>
        <w:t>Obras</w:t>
      </w:r>
      <w:proofErr w:type="spellEnd"/>
      <w:r w:rsidRPr="002C30D7">
        <w:rPr>
          <w:rFonts w:ascii="Tahoma" w:hAnsi="Tahoma" w:cs="Tahoma"/>
          <w:bCs/>
          <w:iCs/>
          <w:sz w:val="21"/>
          <w:szCs w:val="21"/>
        </w:rPr>
        <w:t xml:space="preserve"> </w:t>
      </w:r>
      <w:proofErr w:type="spellStart"/>
      <w:r w:rsidRPr="002C30D7">
        <w:rPr>
          <w:rFonts w:ascii="Tahoma" w:hAnsi="Tahoma" w:cs="Tahoma"/>
          <w:bCs/>
          <w:iCs/>
          <w:sz w:val="21"/>
          <w:szCs w:val="21"/>
        </w:rPr>
        <w:t>Destinadas</w:t>
      </w:r>
      <w:proofErr w:type="spellEnd"/>
      <w:r w:rsidRPr="002C30D7">
        <w:rPr>
          <w:rFonts w:ascii="Tahoma" w:hAnsi="Tahoma" w:cs="Tahoma"/>
          <w:bCs/>
          <w:iCs/>
          <w:sz w:val="21"/>
          <w:szCs w:val="21"/>
        </w:rPr>
        <w:t xml:space="preserve"> a </w:t>
      </w:r>
      <w:proofErr w:type="spellStart"/>
      <w:r w:rsidRPr="002C30D7">
        <w:rPr>
          <w:rFonts w:ascii="Tahoma" w:hAnsi="Tahoma" w:cs="Tahoma"/>
          <w:bCs/>
          <w:iCs/>
          <w:sz w:val="21"/>
          <w:szCs w:val="21"/>
        </w:rPr>
        <w:t>Desenvolviment</w:t>
      </w:r>
      <w:r>
        <w:rPr>
          <w:rFonts w:ascii="Tahoma" w:hAnsi="Tahoma" w:cs="Tahoma"/>
          <w:bCs/>
          <w:iCs/>
          <w:sz w:val="21"/>
          <w:szCs w:val="21"/>
        </w:rPr>
        <w:t>o</w:t>
      </w:r>
      <w:proofErr w:type="spellEnd"/>
      <w:r w:rsidRPr="002C30D7">
        <w:rPr>
          <w:rFonts w:ascii="Tahoma" w:hAnsi="Tahoma" w:cs="Tahoma"/>
          <w:bCs/>
          <w:iCs/>
          <w:sz w:val="21"/>
          <w:szCs w:val="21"/>
        </w:rPr>
        <w:t xml:space="preserve"> </w:t>
      </w:r>
      <w:r>
        <w:rPr>
          <w:rFonts w:ascii="Tahoma" w:hAnsi="Tahoma" w:cs="Tahoma"/>
          <w:bCs/>
          <w:iCs/>
          <w:sz w:val="21"/>
          <w:szCs w:val="21"/>
        </w:rPr>
        <w:t>e</w:t>
      </w:r>
      <w:r w:rsidRPr="002C30D7">
        <w:rPr>
          <w:rFonts w:ascii="Tahoma" w:hAnsi="Tahoma" w:cs="Tahoma"/>
          <w:bCs/>
          <w:iCs/>
          <w:sz w:val="21"/>
          <w:szCs w:val="21"/>
        </w:rPr>
        <w:t xml:space="preserve"> </w:t>
      </w:r>
      <w:proofErr w:type="spellStart"/>
      <w:r w:rsidRPr="002C30D7">
        <w:rPr>
          <w:rFonts w:ascii="Tahoma" w:hAnsi="Tahoma" w:cs="Tahoma"/>
          <w:bCs/>
          <w:iCs/>
          <w:sz w:val="21"/>
          <w:szCs w:val="21"/>
        </w:rPr>
        <w:t>Infraestrutura</w:t>
      </w:r>
      <w:proofErr w:type="spellEnd"/>
      <w:r w:rsidRPr="002C30D7">
        <w:rPr>
          <w:rFonts w:ascii="Tahoma" w:hAnsi="Tahoma" w:cs="Tahoma"/>
          <w:bCs/>
          <w:iCs/>
          <w:sz w:val="21"/>
          <w:szCs w:val="21"/>
        </w:rPr>
        <w:t xml:space="preserve"> Municipal</w:t>
      </w:r>
    </w:p>
    <w:p w14:paraId="6C338C2A" w14:textId="77777777" w:rsidR="00A90153" w:rsidRPr="002C30D7" w:rsidRDefault="00A90153" w:rsidP="00A90153">
      <w:pPr>
        <w:jc w:val="both"/>
        <w:rPr>
          <w:rFonts w:ascii="Tahoma" w:hAnsi="Tahoma" w:cs="Tahoma"/>
          <w:bCs/>
          <w:iCs/>
          <w:sz w:val="21"/>
          <w:szCs w:val="21"/>
        </w:rPr>
      </w:pPr>
      <w:r w:rsidRPr="002C30D7">
        <w:rPr>
          <w:rFonts w:ascii="Tahoma" w:hAnsi="Tahoma" w:cs="Tahoma"/>
          <w:bCs/>
          <w:iCs/>
          <w:sz w:val="21"/>
          <w:szCs w:val="21"/>
        </w:rPr>
        <w:t xml:space="preserve">4.4.90.51 – </w:t>
      </w:r>
      <w:proofErr w:type="spellStart"/>
      <w:r w:rsidRPr="002C30D7">
        <w:rPr>
          <w:rFonts w:ascii="Tahoma" w:hAnsi="Tahoma" w:cs="Tahoma"/>
          <w:bCs/>
          <w:iCs/>
          <w:sz w:val="21"/>
          <w:szCs w:val="21"/>
        </w:rPr>
        <w:t>Obras</w:t>
      </w:r>
      <w:proofErr w:type="spellEnd"/>
      <w:r w:rsidRPr="002C30D7">
        <w:rPr>
          <w:rFonts w:ascii="Tahoma" w:hAnsi="Tahoma" w:cs="Tahoma"/>
          <w:bCs/>
          <w:iCs/>
          <w:sz w:val="21"/>
          <w:szCs w:val="21"/>
        </w:rPr>
        <w:t xml:space="preserve"> e </w:t>
      </w:r>
      <w:proofErr w:type="spellStart"/>
      <w:r w:rsidRPr="002C30D7">
        <w:rPr>
          <w:rFonts w:ascii="Tahoma" w:hAnsi="Tahoma" w:cs="Tahoma"/>
          <w:bCs/>
          <w:iCs/>
          <w:sz w:val="21"/>
          <w:szCs w:val="21"/>
        </w:rPr>
        <w:t>Instalações</w:t>
      </w:r>
      <w:proofErr w:type="spellEnd"/>
    </w:p>
    <w:p w14:paraId="10952271" w14:textId="77777777" w:rsidR="00A90153" w:rsidRPr="007E5203" w:rsidRDefault="00A90153" w:rsidP="00A90153">
      <w:pPr>
        <w:jc w:val="both"/>
        <w:rPr>
          <w:rFonts w:ascii="Tahoma" w:hAnsi="Tahoma" w:cs="Tahoma"/>
          <w:b/>
          <w:bCs/>
          <w:iCs/>
          <w:sz w:val="21"/>
          <w:szCs w:val="21"/>
        </w:rPr>
      </w:pPr>
      <w:r w:rsidRPr="007E5203">
        <w:rPr>
          <w:rFonts w:ascii="Tahoma" w:hAnsi="Tahoma" w:cs="Tahoma"/>
          <w:b/>
          <w:bCs/>
          <w:iCs/>
          <w:sz w:val="21"/>
          <w:szCs w:val="21"/>
        </w:rPr>
        <w:t xml:space="preserve">Código </w:t>
      </w:r>
      <w:proofErr w:type="spellStart"/>
      <w:r w:rsidRPr="007E5203">
        <w:rPr>
          <w:rFonts w:ascii="Tahoma" w:hAnsi="Tahoma" w:cs="Tahoma"/>
          <w:b/>
          <w:bCs/>
          <w:iCs/>
          <w:sz w:val="21"/>
          <w:szCs w:val="21"/>
        </w:rPr>
        <w:t>Reduzido</w:t>
      </w:r>
      <w:proofErr w:type="spellEnd"/>
      <w:r w:rsidRPr="007E5203">
        <w:rPr>
          <w:rFonts w:ascii="Tahoma" w:hAnsi="Tahoma" w:cs="Tahoma"/>
          <w:b/>
          <w:bCs/>
          <w:iCs/>
          <w:sz w:val="21"/>
          <w:szCs w:val="21"/>
        </w:rPr>
        <w:t>: 235 – Valor: R$ 238.326,75</w:t>
      </w:r>
    </w:p>
    <w:p w14:paraId="44571434" w14:textId="77777777" w:rsidR="00A90153" w:rsidRPr="002C30D7" w:rsidRDefault="00A90153" w:rsidP="00A90153">
      <w:pPr>
        <w:jc w:val="both"/>
        <w:rPr>
          <w:rFonts w:ascii="Tahoma" w:hAnsi="Tahoma" w:cs="Tahoma"/>
          <w:bCs/>
          <w:iCs/>
          <w:sz w:val="21"/>
          <w:szCs w:val="21"/>
        </w:rPr>
      </w:pPr>
    </w:p>
    <w:p w14:paraId="5BAEEFD9" w14:textId="77777777" w:rsidR="00A90153" w:rsidRPr="002C30D7" w:rsidRDefault="00A90153" w:rsidP="00A90153">
      <w:pPr>
        <w:jc w:val="both"/>
        <w:rPr>
          <w:rFonts w:ascii="Tahoma" w:hAnsi="Tahoma" w:cs="Tahoma"/>
          <w:bCs/>
          <w:iCs/>
          <w:sz w:val="21"/>
          <w:szCs w:val="21"/>
        </w:rPr>
      </w:pPr>
    </w:p>
    <w:p w14:paraId="61343351" w14:textId="77777777" w:rsidR="00A90153" w:rsidRPr="002C30D7" w:rsidRDefault="00A90153" w:rsidP="00A90153">
      <w:pPr>
        <w:jc w:val="both"/>
        <w:rPr>
          <w:rFonts w:ascii="Tahoma" w:hAnsi="Tahoma" w:cs="Tahoma"/>
          <w:b/>
          <w:bCs/>
          <w:iCs/>
          <w:sz w:val="21"/>
          <w:szCs w:val="21"/>
        </w:rPr>
      </w:pPr>
      <w:r>
        <w:rPr>
          <w:rFonts w:ascii="Tahoma" w:hAnsi="Tahoma" w:cs="Tahoma"/>
          <w:b/>
          <w:bCs/>
          <w:iCs/>
          <w:sz w:val="21"/>
          <w:szCs w:val="21"/>
        </w:rPr>
        <w:t>05</w:t>
      </w:r>
      <w:r w:rsidRPr="002C30D7">
        <w:rPr>
          <w:rFonts w:ascii="Tahoma" w:hAnsi="Tahoma" w:cs="Tahoma"/>
          <w:b/>
          <w:bCs/>
          <w:iCs/>
          <w:sz w:val="21"/>
          <w:szCs w:val="21"/>
        </w:rPr>
        <w:t xml:space="preserve"> – TRANSFERÊNCIAS DE CONVÊNIO </w:t>
      </w:r>
      <w:r>
        <w:rPr>
          <w:rFonts w:ascii="Tahoma" w:hAnsi="Tahoma" w:cs="Tahoma"/>
          <w:b/>
          <w:bCs/>
          <w:iCs/>
          <w:sz w:val="21"/>
          <w:szCs w:val="21"/>
        </w:rPr>
        <w:t>DE RECURSOS FEDERAIS</w:t>
      </w:r>
    </w:p>
    <w:p w14:paraId="2AA1A250" w14:textId="77777777" w:rsidR="00A90153" w:rsidRPr="002C30D7" w:rsidRDefault="00A90153" w:rsidP="00A90153">
      <w:pPr>
        <w:jc w:val="both"/>
        <w:rPr>
          <w:rFonts w:ascii="Tahoma" w:hAnsi="Tahoma" w:cs="Tahoma"/>
          <w:b/>
          <w:bCs/>
          <w:iCs/>
          <w:sz w:val="21"/>
          <w:szCs w:val="21"/>
        </w:rPr>
      </w:pPr>
      <w:r w:rsidRPr="002C30D7">
        <w:rPr>
          <w:rFonts w:ascii="Tahoma" w:hAnsi="Tahoma" w:cs="Tahoma"/>
          <w:b/>
          <w:bCs/>
          <w:iCs/>
          <w:sz w:val="21"/>
          <w:szCs w:val="21"/>
        </w:rPr>
        <w:t>02.08 – SECRETARIA DE SERVIÇOS MUNICIPAIS</w:t>
      </w:r>
    </w:p>
    <w:p w14:paraId="15DCA285" w14:textId="77777777" w:rsidR="00A90153" w:rsidRPr="002C30D7" w:rsidRDefault="00A90153" w:rsidP="00A90153">
      <w:pPr>
        <w:jc w:val="both"/>
        <w:rPr>
          <w:rFonts w:ascii="Tahoma" w:hAnsi="Tahoma" w:cs="Tahoma"/>
          <w:bCs/>
          <w:iCs/>
          <w:sz w:val="21"/>
          <w:szCs w:val="21"/>
        </w:rPr>
      </w:pPr>
      <w:r w:rsidRPr="002C30D7">
        <w:rPr>
          <w:rFonts w:ascii="Tahoma" w:hAnsi="Tahoma" w:cs="Tahoma"/>
          <w:bCs/>
          <w:iCs/>
          <w:sz w:val="21"/>
          <w:szCs w:val="21"/>
        </w:rPr>
        <w:t>02.08.02– SETOR DE OBRAS E INFRAESTRUTURA URBANA</w:t>
      </w:r>
    </w:p>
    <w:p w14:paraId="4C53786C" w14:textId="77777777" w:rsidR="00A90153" w:rsidRPr="002C30D7" w:rsidRDefault="00A90153" w:rsidP="00A90153">
      <w:pPr>
        <w:jc w:val="both"/>
        <w:rPr>
          <w:rFonts w:ascii="Tahoma" w:hAnsi="Tahoma" w:cs="Tahoma"/>
          <w:bCs/>
          <w:iCs/>
          <w:sz w:val="21"/>
          <w:szCs w:val="21"/>
        </w:rPr>
      </w:pPr>
      <w:r w:rsidRPr="002C30D7">
        <w:rPr>
          <w:rFonts w:ascii="Tahoma" w:hAnsi="Tahoma" w:cs="Tahoma"/>
          <w:bCs/>
          <w:iCs/>
          <w:sz w:val="21"/>
          <w:szCs w:val="21"/>
        </w:rPr>
        <w:t xml:space="preserve">15.452.0009.1031 – </w:t>
      </w:r>
      <w:proofErr w:type="spellStart"/>
      <w:r w:rsidRPr="002C30D7">
        <w:rPr>
          <w:rFonts w:ascii="Tahoma" w:hAnsi="Tahoma" w:cs="Tahoma"/>
          <w:bCs/>
          <w:iCs/>
          <w:sz w:val="21"/>
          <w:szCs w:val="21"/>
        </w:rPr>
        <w:t>Construções</w:t>
      </w:r>
      <w:proofErr w:type="spellEnd"/>
      <w:r w:rsidRPr="002C30D7">
        <w:rPr>
          <w:rFonts w:ascii="Tahoma" w:hAnsi="Tahoma" w:cs="Tahoma"/>
          <w:bCs/>
          <w:iCs/>
          <w:sz w:val="21"/>
          <w:szCs w:val="21"/>
        </w:rPr>
        <w:t xml:space="preserve"> de </w:t>
      </w:r>
      <w:proofErr w:type="spellStart"/>
      <w:r w:rsidRPr="002C30D7">
        <w:rPr>
          <w:rFonts w:ascii="Tahoma" w:hAnsi="Tahoma" w:cs="Tahoma"/>
          <w:bCs/>
          <w:iCs/>
          <w:sz w:val="21"/>
          <w:szCs w:val="21"/>
        </w:rPr>
        <w:t>Obras</w:t>
      </w:r>
      <w:proofErr w:type="spellEnd"/>
      <w:r w:rsidRPr="002C30D7">
        <w:rPr>
          <w:rFonts w:ascii="Tahoma" w:hAnsi="Tahoma" w:cs="Tahoma"/>
          <w:bCs/>
          <w:iCs/>
          <w:sz w:val="21"/>
          <w:szCs w:val="21"/>
        </w:rPr>
        <w:t xml:space="preserve"> </w:t>
      </w:r>
      <w:proofErr w:type="spellStart"/>
      <w:r w:rsidRPr="002C30D7">
        <w:rPr>
          <w:rFonts w:ascii="Tahoma" w:hAnsi="Tahoma" w:cs="Tahoma"/>
          <w:bCs/>
          <w:iCs/>
          <w:sz w:val="21"/>
          <w:szCs w:val="21"/>
        </w:rPr>
        <w:t>Destinadas</w:t>
      </w:r>
      <w:proofErr w:type="spellEnd"/>
      <w:r w:rsidRPr="002C30D7">
        <w:rPr>
          <w:rFonts w:ascii="Tahoma" w:hAnsi="Tahoma" w:cs="Tahoma"/>
          <w:bCs/>
          <w:iCs/>
          <w:sz w:val="21"/>
          <w:szCs w:val="21"/>
        </w:rPr>
        <w:t xml:space="preserve"> a </w:t>
      </w:r>
      <w:proofErr w:type="spellStart"/>
      <w:r w:rsidRPr="002C30D7">
        <w:rPr>
          <w:rFonts w:ascii="Tahoma" w:hAnsi="Tahoma" w:cs="Tahoma"/>
          <w:bCs/>
          <w:iCs/>
          <w:sz w:val="21"/>
          <w:szCs w:val="21"/>
        </w:rPr>
        <w:t>Desenvolviment</w:t>
      </w:r>
      <w:r>
        <w:rPr>
          <w:rFonts w:ascii="Tahoma" w:hAnsi="Tahoma" w:cs="Tahoma"/>
          <w:bCs/>
          <w:iCs/>
          <w:sz w:val="21"/>
          <w:szCs w:val="21"/>
        </w:rPr>
        <w:t>o</w:t>
      </w:r>
      <w:proofErr w:type="spellEnd"/>
      <w:r w:rsidRPr="002C30D7">
        <w:rPr>
          <w:rFonts w:ascii="Tahoma" w:hAnsi="Tahoma" w:cs="Tahoma"/>
          <w:bCs/>
          <w:iCs/>
          <w:sz w:val="21"/>
          <w:szCs w:val="21"/>
        </w:rPr>
        <w:t xml:space="preserve"> </w:t>
      </w:r>
      <w:r>
        <w:rPr>
          <w:rFonts w:ascii="Tahoma" w:hAnsi="Tahoma" w:cs="Tahoma"/>
          <w:bCs/>
          <w:iCs/>
          <w:sz w:val="21"/>
          <w:szCs w:val="21"/>
        </w:rPr>
        <w:t>e</w:t>
      </w:r>
      <w:r w:rsidRPr="002C30D7">
        <w:rPr>
          <w:rFonts w:ascii="Tahoma" w:hAnsi="Tahoma" w:cs="Tahoma"/>
          <w:bCs/>
          <w:iCs/>
          <w:sz w:val="21"/>
          <w:szCs w:val="21"/>
        </w:rPr>
        <w:t xml:space="preserve"> </w:t>
      </w:r>
      <w:proofErr w:type="spellStart"/>
      <w:r w:rsidRPr="002C30D7">
        <w:rPr>
          <w:rFonts w:ascii="Tahoma" w:hAnsi="Tahoma" w:cs="Tahoma"/>
          <w:bCs/>
          <w:iCs/>
          <w:sz w:val="21"/>
          <w:szCs w:val="21"/>
        </w:rPr>
        <w:t>Infraestrutura</w:t>
      </w:r>
      <w:proofErr w:type="spellEnd"/>
      <w:r w:rsidRPr="002C30D7">
        <w:rPr>
          <w:rFonts w:ascii="Tahoma" w:hAnsi="Tahoma" w:cs="Tahoma"/>
          <w:bCs/>
          <w:iCs/>
          <w:sz w:val="21"/>
          <w:szCs w:val="21"/>
        </w:rPr>
        <w:t xml:space="preserve"> Municipal</w:t>
      </w:r>
    </w:p>
    <w:p w14:paraId="393F923D" w14:textId="77777777" w:rsidR="00A90153" w:rsidRPr="002C30D7" w:rsidRDefault="00A90153" w:rsidP="00A90153">
      <w:pPr>
        <w:jc w:val="both"/>
        <w:rPr>
          <w:rFonts w:ascii="Tahoma" w:hAnsi="Tahoma" w:cs="Tahoma"/>
          <w:bCs/>
          <w:iCs/>
          <w:sz w:val="21"/>
          <w:szCs w:val="21"/>
        </w:rPr>
      </w:pPr>
      <w:r w:rsidRPr="002C30D7">
        <w:rPr>
          <w:rFonts w:ascii="Tahoma" w:hAnsi="Tahoma" w:cs="Tahoma"/>
          <w:bCs/>
          <w:iCs/>
          <w:sz w:val="21"/>
          <w:szCs w:val="21"/>
        </w:rPr>
        <w:t xml:space="preserve">4.4.90.51 – </w:t>
      </w:r>
      <w:proofErr w:type="spellStart"/>
      <w:r w:rsidRPr="002C30D7">
        <w:rPr>
          <w:rFonts w:ascii="Tahoma" w:hAnsi="Tahoma" w:cs="Tahoma"/>
          <w:bCs/>
          <w:iCs/>
          <w:sz w:val="21"/>
          <w:szCs w:val="21"/>
        </w:rPr>
        <w:t>Obras</w:t>
      </w:r>
      <w:proofErr w:type="spellEnd"/>
      <w:r w:rsidRPr="002C30D7">
        <w:rPr>
          <w:rFonts w:ascii="Tahoma" w:hAnsi="Tahoma" w:cs="Tahoma"/>
          <w:bCs/>
          <w:iCs/>
          <w:sz w:val="21"/>
          <w:szCs w:val="21"/>
        </w:rPr>
        <w:t xml:space="preserve"> e </w:t>
      </w:r>
      <w:proofErr w:type="spellStart"/>
      <w:r w:rsidRPr="002C30D7">
        <w:rPr>
          <w:rFonts w:ascii="Tahoma" w:hAnsi="Tahoma" w:cs="Tahoma"/>
          <w:bCs/>
          <w:iCs/>
          <w:sz w:val="21"/>
          <w:szCs w:val="21"/>
        </w:rPr>
        <w:t>Instalações</w:t>
      </w:r>
      <w:proofErr w:type="spellEnd"/>
    </w:p>
    <w:p w14:paraId="56DA012E" w14:textId="046C2572" w:rsidR="00A90153" w:rsidRDefault="00A90153" w:rsidP="00A90153">
      <w:pPr>
        <w:pStyle w:val="Ttulo3"/>
        <w:tabs>
          <w:tab w:val="left" w:pos="426"/>
        </w:tabs>
        <w:ind w:left="0"/>
        <w:jc w:val="both"/>
        <w:rPr>
          <w:rFonts w:ascii="Tahoma" w:hAnsi="Tahoma" w:cs="Tahoma"/>
          <w:bCs w:val="0"/>
          <w:iCs/>
          <w:sz w:val="21"/>
          <w:szCs w:val="21"/>
        </w:rPr>
      </w:pPr>
      <w:r w:rsidRPr="002C30D7">
        <w:rPr>
          <w:rFonts w:ascii="Tahoma" w:hAnsi="Tahoma" w:cs="Tahoma"/>
          <w:bCs w:val="0"/>
          <w:iCs/>
          <w:sz w:val="21"/>
          <w:szCs w:val="21"/>
        </w:rPr>
        <w:t xml:space="preserve">Código </w:t>
      </w:r>
      <w:proofErr w:type="spellStart"/>
      <w:r w:rsidRPr="002C30D7">
        <w:rPr>
          <w:rFonts w:ascii="Tahoma" w:hAnsi="Tahoma" w:cs="Tahoma"/>
          <w:bCs w:val="0"/>
          <w:iCs/>
          <w:sz w:val="21"/>
          <w:szCs w:val="21"/>
        </w:rPr>
        <w:t>Reduzido</w:t>
      </w:r>
      <w:proofErr w:type="spellEnd"/>
      <w:r w:rsidRPr="002C30D7">
        <w:rPr>
          <w:rFonts w:ascii="Tahoma" w:hAnsi="Tahoma" w:cs="Tahoma"/>
          <w:bCs w:val="0"/>
          <w:iCs/>
          <w:sz w:val="21"/>
          <w:szCs w:val="21"/>
        </w:rPr>
        <w:t xml:space="preserve">: 237 – Valor: R$ </w:t>
      </w:r>
      <w:r>
        <w:rPr>
          <w:rFonts w:ascii="Tahoma" w:hAnsi="Tahoma" w:cs="Tahoma"/>
          <w:bCs w:val="0"/>
          <w:iCs/>
          <w:sz w:val="21"/>
          <w:szCs w:val="21"/>
        </w:rPr>
        <w:t>384.205,00</w:t>
      </w:r>
    </w:p>
    <w:p w14:paraId="43E530D3" w14:textId="77777777" w:rsidR="00A90153" w:rsidRDefault="00A90153" w:rsidP="00A90153">
      <w:pPr>
        <w:pStyle w:val="Ttulo3"/>
        <w:tabs>
          <w:tab w:val="left" w:pos="426"/>
        </w:tabs>
        <w:ind w:left="0"/>
        <w:jc w:val="both"/>
        <w:rPr>
          <w:rFonts w:ascii="Tahoma" w:hAnsi="Tahoma" w:cs="Tahoma"/>
          <w:bCs w:val="0"/>
          <w:iCs/>
          <w:sz w:val="21"/>
          <w:szCs w:val="21"/>
        </w:rPr>
      </w:pPr>
    </w:p>
    <w:p w14:paraId="1B00898A" w14:textId="77777777" w:rsidR="002C30D7" w:rsidRDefault="002C30D7" w:rsidP="002C30D7">
      <w:pPr>
        <w:jc w:val="both"/>
        <w:rPr>
          <w:rFonts w:ascii="Tahoma" w:hAnsi="Tahoma" w:cs="Tahoma"/>
          <w:bCs/>
          <w:iCs/>
          <w:sz w:val="21"/>
          <w:szCs w:val="21"/>
          <w:lang w:val="pt-BR"/>
        </w:rPr>
      </w:pPr>
    </w:p>
    <w:p w14:paraId="760250F3" w14:textId="791D53EE" w:rsidR="009017D7" w:rsidRPr="007D3705" w:rsidRDefault="00D651EB" w:rsidP="00E92D26">
      <w:pPr>
        <w:pBdr>
          <w:bottom w:val="single" w:sz="4" w:space="1" w:color="auto"/>
        </w:pBdr>
        <w:jc w:val="both"/>
        <w:rPr>
          <w:b/>
          <w:lang w:val="pt-BR"/>
        </w:rPr>
      </w:pPr>
      <w:r w:rsidRPr="007D3705">
        <w:rPr>
          <w:b/>
          <w:lang w:val="pt-BR"/>
        </w:rPr>
        <w:t xml:space="preserve">CLÁUSULA </w:t>
      </w:r>
      <w:r w:rsidR="00335E90" w:rsidRPr="007D3705">
        <w:rPr>
          <w:b/>
          <w:lang w:val="pt-BR"/>
        </w:rPr>
        <w:t>SEXTA</w:t>
      </w:r>
      <w:r w:rsidRPr="007D3705">
        <w:rPr>
          <w:b/>
          <w:lang w:val="pt-BR"/>
        </w:rPr>
        <w:t xml:space="preserve"> – </w:t>
      </w:r>
      <w:r w:rsidR="00E92D26" w:rsidRPr="007D3705">
        <w:rPr>
          <w:b/>
          <w:lang w:val="pt-BR"/>
        </w:rPr>
        <w:t>DA RESCISÃO CONTRATUAL</w:t>
      </w:r>
    </w:p>
    <w:p w14:paraId="0A32C3CC" w14:textId="318738E5" w:rsidR="00E92D26" w:rsidRPr="007D3705" w:rsidRDefault="00335E90" w:rsidP="003D2B5E">
      <w:pPr>
        <w:jc w:val="both"/>
        <w:rPr>
          <w:lang w:val="pt-BR"/>
        </w:rPr>
      </w:pPr>
      <w:r w:rsidRPr="007D3705">
        <w:rPr>
          <w:b/>
          <w:bCs/>
          <w:lang w:val="pt-BR"/>
        </w:rPr>
        <w:t>6</w:t>
      </w:r>
      <w:r w:rsidR="00E92D26" w:rsidRPr="007D3705">
        <w:rPr>
          <w:b/>
          <w:bCs/>
          <w:lang w:val="pt-BR"/>
        </w:rPr>
        <w:t xml:space="preserve">.1. </w:t>
      </w:r>
      <w:r w:rsidR="00E92D26" w:rsidRPr="007D3705">
        <w:rPr>
          <w:lang w:val="pt-BR"/>
        </w:rPr>
        <w:t xml:space="preserve">O Contrato poderá ser rescindido amigavelmente a critério da Prefeitura Municipal de </w:t>
      </w:r>
      <w:r w:rsidR="00906C3F" w:rsidRPr="007D3705">
        <w:rPr>
          <w:lang w:val="pt-BR"/>
        </w:rPr>
        <w:t>Redenção da Serra</w:t>
      </w:r>
      <w:r w:rsidR="00E92D26" w:rsidRPr="007D3705">
        <w:rPr>
          <w:lang w:val="pt-BR"/>
        </w:rPr>
        <w:t>, por acordo entre as partes ou por razões de ordem administrativa;</w:t>
      </w:r>
    </w:p>
    <w:p w14:paraId="5FFF6BBF" w14:textId="7747276B" w:rsidR="00E92D26" w:rsidRPr="007D3705" w:rsidRDefault="00335E90" w:rsidP="003D2B5E">
      <w:pPr>
        <w:jc w:val="both"/>
        <w:rPr>
          <w:lang w:val="pt-BR"/>
        </w:rPr>
      </w:pPr>
      <w:r w:rsidRPr="007D3705">
        <w:rPr>
          <w:b/>
          <w:bCs/>
          <w:lang w:val="pt-BR"/>
        </w:rPr>
        <w:t>6</w:t>
      </w:r>
      <w:r w:rsidR="00E92D26" w:rsidRPr="007D3705">
        <w:rPr>
          <w:b/>
          <w:bCs/>
          <w:lang w:val="pt-BR"/>
        </w:rPr>
        <w:t xml:space="preserve">.2. </w:t>
      </w:r>
      <w:r w:rsidR="00E92D26" w:rsidRPr="007D3705">
        <w:rPr>
          <w:lang w:val="pt-BR"/>
        </w:rPr>
        <w:t xml:space="preserve">A Prefeitura Municipal de </w:t>
      </w:r>
      <w:r w:rsidR="00906C3F" w:rsidRPr="007D3705">
        <w:rPr>
          <w:lang w:val="pt-BR"/>
        </w:rPr>
        <w:t>Redenção da Serra</w:t>
      </w:r>
      <w:r w:rsidR="00E92D26" w:rsidRPr="007D3705">
        <w:rPr>
          <w:lang w:val="pt-BR"/>
        </w:rPr>
        <w:t xml:space="preserve"> poderá rescindir unilateralmente o Contrato de pleno direito, </w:t>
      </w:r>
      <w:proofErr w:type="spellStart"/>
      <w:r w:rsidR="00E92D26" w:rsidRPr="007D3705">
        <w:rPr>
          <w:lang w:val="pt-BR"/>
        </w:rPr>
        <w:t>independente</w:t>
      </w:r>
      <w:proofErr w:type="spellEnd"/>
      <w:r w:rsidR="00E92D26" w:rsidRPr="007D3705">
        <w:rPr>
          <w:lang w:val="pt-BR"/>
        </w:rPr>
        <w:t xml:space="preserve"> de qualquer interposição judicial ou extrajudicial e do pagamento de qualquer indenização pelos motivos: </w:t>
      </w:r>
    </w:p>
    <w:p w14:paraId="6B890DFE" w14:textId="42F330F5" w:rsidR="00E92D26" w:rsidRPr="007D3705" w:rsidRDefault="00E92D26" w:rsidP="00C03D87">
      <w:pPr>
        <w:pStyle w:val="PargrafodaLista"/>
        <w:numPr>
          <w:ilvl w:val="0"/>
          <w:numId w:val="11"/>
        </w:numPr>
        <w:rPr>
          <w:lang w:val="pt-BR"/>
        </w:rPr>
      </w:pPr>
      <w:r w:rsidRPr="007D3705">
        <w:rPr>
          <w:lang w:val="pt-BR"/>
        </w:rPr>
        <w:t xml:space="preserve">o não cumprimento, o cumprimento irregular ou lento, das Cláusulas contratuais, especificações, projetos e prazos estabelecidos; </w:t>
      </w:r>
    </w:p>
    <w:p w14:paraId="5D921238" w14:textId="2286F649" w:rsidR="00E92D26" w:rsidRPr="007D3705" w:rsidRDefault="00E92D26" w:rsidP="00C03D87">
      <w:pPr>
        <w:pStyle w:val="PargrafodaLista"/>
        <w:numPr>
          <w:ilvl w:val="0"/>
          <w:numId w:val="11"/>
        </w:numPr>
        <w:rPr>
          <w:lang w:val="pt-BR"/>
        </w:rPr>
      </w:pPr>
      <w:r w:rsidRPr="007D3705">
        <w:rPr>
          <w:lang w:val="pt-BR"/>
        </w:rPr>
        <w:t xml:space="preserve">a </w:t>
      </w:r>
      <w:proofErr w:type="spellStart"/>
      <w:r w:rsidRPr="007D3705">
        <w:rPr>
          <w:lang w:val="pt-BR"/>
        </w:rPr>
        <w:t>sub-contratação</w:t>
      </w:r>
      <w:proofErr w:type="spellEnd"/>
      <w:r w:rsidRPr="007D3705">
        <w:rPr>
          <w:lang w:val="pt-BR"/>
        </w:rPr>
        <w:t xml:space="preserve"> total dos serviços e cessão total ou parcial do contrato; </w:t>
      </w:r>
    </w:p>
    <w:p w14:paraId="6037AAF7" w14:textId="2F852F6B" w:rsidR="00E92D26" w:rsidRPr="007D3705" w:rsidRDefault="00E92D26" w:rsidP="00C03D87">
      <w:pPr>
        <w:pStyle w:val="PargrafodaLista"/>
        <w:numPr>
          <w:ilvl w:val="0"/>
          <w:numId w:val="11"/>
        </w:numPr>
        <w:rPr>
          <w:lang w:val="pt-BR"/>
        </w:rPr>
      </w:pPr>
      <w:r w:rsidRPr="007D3705">
        <w:rPr>
          <w:lang w:val="pt-BR"/>
        </w:rPr>
        <w:t xml:space="preserve">a </w:t>
      </w:r>
      <w:proofErr w:type="spellStart"/>
      <w:r w:rsidRPr="007D3705">
        <w:rPr>
          <w:lang w:val="pt-BR"/>
        </w:rPr>
        <w:t>sub-contratação</w:t>
      </w:r>
      <w:proofErr w:type="spellEnd"/>
      <w:r w:rsidRPr="007D3705">
        <w:rPr>
          <w:lang w:val="pt-BR"/>
        </w:rPr>
        <w:t xml:space="preserve"> parcial, sem a anuência da </w:t>
      </w:r>
      <w:r w:rsidR="0040593C" w:rsidRPr="007D3705">
        <w:rPr>
          <w:lang w:val="pt-BR"/>
        </w:rPr>
        <w:t>Prefeitura Municipal de Redenção da Serra</w:t>
      </w:r>
      <w:r w:rsidRPr="007D3705">
        <w:rPr>
          <w:lang w:val="pt-BR"/>
        </w:rPr>
        <w:t xml:space="preserve">; </w:t>
      </w:r>
    </w:p>
    <w:p w14:paraId="567ADEED" w14:textId="42943A23" w:rsidR="00E92D26" w:rsidRPr="007D3705" w:rsidRDefault="00E92D26" w:rsidP="00C03D87">
      <w:pPr>
        <w:pStyle w:val="PargrafodaLista"/>
        <w:numPr>
          <w:ilvl w:val="0"/>
          <w:numId w:val="11"/>
        </w:numPr>
        <w:rPr>
          <w:lang w:val="pt-BR"/>
        </w:rPr>
      </w:pPr>
      <w:r w:rsidRPr="007D3705">
        <w:rPr>
          <w:lang w:val="pt-BR"/>
        </w:rPr>
        <w:t xml:space="preserve">quando restar comprovada a impossibilidade da conclusão da obra, no prazo estipulado, por culpa exclusiva do contratado; </w:t>
      </w:r>
    </w:p>
    <w:p w14:paraId="22808F4F" w14:textId="1163D225" w:rsidR="00E92D26" w:rsidRPr="007D3705" w:rsidRDefault="00E92D26" w:rsidP="00C03D87">
      <w:pPr>
        <w:pStyle w:val="PargrafodaLista"/>
        <w:numPr>
          <w:ilvl w:val="0"/>
          <w:numId w:val="11"/>
        </w:numPr>
        <w:rPr>
          <w:lang w:val="pt-BR"/>
        </w:rPr>
      </w:pPr>
      <w:r w:rsidRPr="007D3705">
        <w:rPr>
          <w:lang w:val="pt-BR"/>
        </w:rPr>
        <w:t xml:space="preserve">a paralisação da obra, sem justa causa e prévia comunicação à </w:t>
      </w:r>
      <w:r w:rsidR="0040593C" w:rsidRPr="007D3705">
        <w:rPr>
          <w:lang w:val="pt-BR"/>
        </w:rPr>
        <w:t>Prefeitura Municipal de Redenção da Serra</w:t>
      </w:r>
      <w:r w:rsidRPr="007D3705">
        <w:rPr>
          <w:lang w:val="pt-BR"/>
        </w:rPr>
        <w:t>;</w:t>
      </w:r>
    </w:p>
    <w:p w14:paraId="526A6C3C" w14:textId="77777777" w:rsidR="00E92D26" w:rsidRPr="007D3705" w:rsidRDefault="00E92D26" w:rsidP="00C03D87">
      <w:pPr>
        <w:pStyle w:val="PargrafodaLista"/>
        <w:numPr>
          <w:ilvl w:val="0"/>
          <w:numId w:val="11"/>
        </w:numPr>
        <w:rPr>
          <w:lang w:val="pt-BR"/>
        </w:rPr>
      </w:pPr>
      <w:r w:rsidRPr="007D3705">
        <w:rPr>
          <w:lang w:val="pt-BR"/>
        </w:rPr>
        <w:t xml:space="preserve">a associação do contratado com outrem, bem como a fusão, cisão ou incorporação, não admitida no edital. </w:t>
      </w:r>
    </w:p>
    <w:p w14:paraId="499F0D25" w14:textId="77777777" w:rsidR="00E92D26" w:rsidRPr="007D3705" w:rsidRDefault="00E92D26" w:rsidP="00C03D87">
      <w:pPr>
        <w:pStyle w:val="PargrafodaLista"/>
        <w:numPr>
          <w:ilvl w:val="0"/>
          <w:numId w:val="11"/>
        </w:numPr>
        <w:rPr>
          <w:lang w:val="pt-BR"/>
        </w:rPr>
      </w:pPr>
      <w:r w:rsidRPr="007D3705">
        <w:rPr>
          <w:lang w:val="pt-BR"/>
        </w:rPr>
        <w:t xml:space="preserve">o descumprimento das determinações emanadas da fiscalização, assim como as de seus superiores; </w:t>
      </w:r>
    </w:p>
    <w:p w14:paraId="53CCF602" w14:textId="414D59BF" w:rsidR="00E92D26" w:rsidRPr="007D3705" w:rsidRDefault="00E92D26" w:rsidP="00C03D87">
      <w:pPr>
        <w:pStyle w:val="PargrafodaLista"/>
        <w:numPr>
          <w:ilvl w:val="0"/>
          <w:numId w:val="11"/>
        </w:numPr>
        <w:rPr>
          <w:lang w:val="pt-BR"/>
        </w:rPr>
      </w:pPr>
      <w:r w:rsidRPr="007D3705">
        <w:rPr>
          <w:lang w:val="pt-BR"/>
        </w:rPr>
        <w:t xml:space="preserve">o cometimento reiterado de faltas na execução das obras, anotadas na forma do § 1º do art. 67 da Lei nº 8.666/93; </w:t>
      </w:r>
    </w:p>
    <w:p w14:paraId="2D2B14E6" w14:textId="20145631" w:rsidR="00E92D26" w:rsidRPr="007D3705" w:rsidRDefault="00E92D26" w:rsidP="00C03D87">
      <w:pPr>
        <w:pStyle w:val="PargrafodaLista"/>
        <w:numPr>
          <w:ilvl w:val="0"/>
          <w:numId w:val="11"/>
        </w:numPr>
        <w:rPr>
          <w:lang w:val="pt-BR"/>
        </w:rPr>
      </w:pPr>
      <w:r w:rsidRPr="007D3705">
        <w:rPr>
          <w:lang w:val="pt-BR"/>
        </w:rPr>
        <w:t xml:space="preserve">a decretação de falência ou a instauração de insolvência civil; </w:t>
      </w:r>
    </w:p>
    <w:p w14:paraId="037EC54B" w14:textId="77777777" w:rsidR="00E92D26" w:rsidRPr="007D3705" w:rsidRDefault="00E92D26" w:rsidP="00C03D87">
      <w:pPr>
        <w:pStyle w:val="PargrafodaLista"/>
        <w:numPr>
          <w:ilvl w:val="0"/>
          <w:numId w:val="11"/>
        </w:numPr>
        <w:rPr>
          <w:lang w:val="pt-BR"/>
        </w:rPr>
      </w:pPr>
      <w:r w:rsidRPr="007D3705">
        <w:rPr>
          <w:lang w:val="pt-BR"/>
        </w:rPr>
        <w:t xml:space="preserve">a dissolução da sociedade ou falecimento do contratado; </w:t>
      </w:r>
    </w:p>
    <w:p w14:paraId="1D8F8AB2" w14:textId="0FE4EBE7" w:rsidR="00E92D26" w:rsidRPr="007D3705" w:rsidRDefault="00E92D26" w:rsidP="00C03D87">
      <w:pPr>
        <w:pStyle w:val="PargrafodaLista"/>
        <w:numPr>
          <w:ilvl w:val="0"/>
          <w:numId w:val="11"/>
        </w:numPr>
        <w:rPr>
          <w:lang w:val="pt-BR"/>
        </w:rPr>
      </w:pPr>
      <w:r w:rsidRPr="007D3705">
        <w:rPr>
          <w:lang w:val="pt-BR"/>
        </w:rPr>
        <w:t xml:space="preserve">a alteração social ou a modificação da finalidade ou da estrutura da empresa, que prejudique a execução do contrato; </w:t>
      </w:r>
    </w:p>
    <w:p w14:paraId="2ED4940C" w14:textId="77777777" w:rsidR="00E92D26" w:rsidRPr="007D3705" w:rsidRDefault="00E92D26" w:rsidP="00C03D87">
      <w:pPr>
        <w:pStyle w:val="PargrafodaLista"/>
        <w:numPr>
          <w:ilvl w:val="0"/>
          <w:numId w:val="11"/>
        </w:numPr>
        <w:rPr>
          <w:lang w:val="pt-BR"/>
        </w:rPr>
      </w:pPr>
      <w:r w:rsidRPr="007D3705">
        <w:rPr>
          <w:lang w:val="pt-BR"/>
        </w:rPr>
        <w:t xml:space="preserve">razões de interesse público, na forma prevista na Lei nº 8.666/93. </w:t>
      </w:r>
    </w:p>
    <w:p w14:paraId="65A999FA" w14:textId="18DD218C" w:rsidR="00E92D26" w:rsidRPr="007D3705" w:rsidRDefault="00E92D26" w:rsidP="00C03D87">
      <w:pPr>
        <w:pStyle w:val="PargrafodaLista"/>
        <w:numPr>
          <w:ilvl w:val="0"/>
          <w:numId w:val="11"/>
        </w:numPr>
        <w:rPr>
          <w:lang w:val="pt-BR"/>
        </w:rPr>
      </w:pPr>
      <w:r w:rsidRPr="007D3705">
        <w:rPr>
          <w:lang w:val="pt-BR"/>
        </w:rPr>
        <w:t xml:space="preserve">a ocorrência de caso fortuito ou de força maior, regularmente comprovada, impeditiva da execução do contrato. </w:t>
      </w:r>
    </w:p>
    <w:p w14:paraId="077F6B50" w14:textId="5297D50F" w:rsidR="00E92D26" w:rsidRPr="007D3705" w:rsidRDefault="00335E90" w:rsidP="00E92D26">
      <w:pPr>
        <w:jc w:val="both"/>
        <w:rPr>
          <w:lang w:val="pt-BR"/>
        </w:rPr>
      </w:pPr>
      <w:r w:rsidRPr="007D3705">
        <w:rPr>
          <w:b/>
          <w:bCs/>
          <w:lang w:val="pt-BR"/>
        </w:rPr>
        <w:t>6</w:t>
      </w:r>
      <w:r w:rsidR="00E92D26" w:rsidRPr="007D3705">
        <w:rPr>
          <w:b/>
          <w:bCs/>
          <w:lang w:val="pt-BR"/>
        </w:rPr>
        <w:t xml:space="preserve">.3. </w:t>
      </w:r>
      <w:r w:rsidR="00E92D26" w:rsidRPr="007D3705">
        <w:rPr>
          <w:lang w:val="pt-BR"/>
        </w:rPr>
        <w:t xml:space="preserve">Decretada a rescisão contratual, pelos motivos delineados nas alíneas anteriores, a CONTRATADA, ficará sujeita a aplicação das sanções previstas Cláusula sexta deste Contrato, com exceção do caso previsto nas alíneas “l” </w:t>
      </w:r>
      <w:proofErr w:type="gramStart"/>
      <w:r w:rsidR="00E92D26" w:rsidRPr="007D3705">
        <w:rPr>
          <w:lang w:val="pt-BR"/>
        </w:rPr>
        <w:t>e“ m</w:t>
      </w:r>
      <w:proofErr w:type="gramEnd"/>
      <w:r w:rsidR="00E92D26" w:rsidRPr="007D3705">
        <w:rPr>
          <w:lang w:val="pt-BR"/>
        </w:rPr>
        <w:t>“</w:t>
      </w:r>
    </w:p>
    <w:p w14:paraId="36F753A7" w14:textId="77777777" w:rsidR="00E92D26" w:rsidRPr="007D3705" w:rsidRDefault="00E92D26" w:rsidP="00E92D26">
      <w:pPr>
        <w:pStyle w:val="Corpodetexto"/>
        <w:ind w:left="720"/>
        <w:jc w:val="both"/>
        <w:rPr>
          <w:lang w:val="pt-BR"/>
        </w:rPr>
      </w:pPr>
    </w:p>
    <w:p w14:paraId="5524B027" w14:textId="70634CC0" w:rsidR="009017D7" w:rsidRPr="007D3705" w:rsidRDefault="00D651EB" w:rsidP="00E92D26">
      <w:pPr>
        <w:pBdr>
          <w:bottom w:val="single" w:sz="4" w:space="1" w:color="auto"/>
        </w:pBdr>
        <w:jc w:val="both"/>
        <w:rPr>
          <w:b/>
          <w:lang w:val="pt-BR"/>
        </w:rPr>
      </w:pPr>
      <w:r w:rsidRPr="007D3705">
        <w:rPr>
          <w:b/>
          <w:lang w:val="pt-BR"/>
        </w:rPr>
        <w:t xml:space="preserve">CLÁUSULA </w:t>
      </w:r>
      <w:r w:rsidR="00335E90" w:rsidRPr="007D3705">
        <w:rPr>
          <w:b/>
          <w:lang w:val="pt-BR"/>
        </w:rPr>
        <w:t>SETIMA</w:t>
      </w:r>
      <w:r w:rsidRPr="007D3705">
        <w:rPr>
          <w:b/>
          <w:lang w:val="pt-BR"/>
        </w:rPr>
        <w:t xml:space="preserve"> – DAS SANÇÕES</w:t>
      </w:r>
    </w:p>
    <w:p w14:paraId="7663DF82" w14:textId="657AA903" w:rsidR="009017D7" w:rsidRPr="007D3705" w:rsidRDefault="00D651EB" w:rsidP="00C03D87">
      <w:pPr>
        <w:pStyle w:val="PargrafodaLista"/>
        <w:numPr>
          <w:ilvl w:val="1"/>
          <w:numId w:val="12"/>
        </w:numPr>
        <w:tabs>
          <w:tab w:val="left" w:pos="426"/>
        </w:tabs>
        <w:ind w:left="0" w:firstLine="0"/>
        <w:rPr>
          <w:lang w:val="pt-BR"/>
        </w:rPr>
      </w:pPr>
      <w:r w:rsidRPr="007D3705">
        <w:rPr>
          <w:lang w:val="pt-BR"/>
        </w:rPr>
        <w:t>O atraso injustificado na execução das obras sujeitará a contratada à multa de mora prevista no item</w:t>
      </w:r>
      <w:r w:rsidRPr="007D3705">
        <w:rPr>
          <w:spacing w:val="-2"/>
          <w:lang w:val="pt-BR"/>
        </w:rPr>
        <w:t xml:space="preserve"> </w:t>
      </w:r>
      <w:r w:rsidR="00335E90" w:rsidRPr="007D3705">
        <w:rPr>
          <w:spacing w:val="-2"/>
          <w:lang w:val="pt-BR"/>
        </w:rPr>
        <w:t>7</w:t>
      </w:r>
      <w:r w:rsidR="00E92D26" w:rsidRPr="007D3705">
        <w:rPr>
          <w:spacing w:val="-2"/>
          <w:lang w:val="pt-BR"/>
        </w:rPr>
        <w:t>.</w:t>
      </w:r>
      <w:r w:rsidRPr="007D3705">
        <w:rPr>
          <w:lang w:val="pt-BR"/>
        </w:rPr>
        <w:t>4.</w:t>
      </w:r>
    </w:p>
    <w:p w14:paraId="70827A88" w14:textId="77777777" w:rsidR="009017D7" w:rsidRPr="007D3705" w:rsidRDefault="00D651EB" w:rsidP="00C03D87">
      <w:pPr>
        <w:pStyle w:val="PargrafodaLista"/>
        <w:numPr>
          <w:ilvl w:val="1"/>
          <w:numId w:val="12"/>
        </w:numPr>
        <w:tabs>
          <w:tab w:val="left" w:pos="426"/>
        </w:tabs>
        <w:ind w:left="0" w:firstLine="0"/>
        <w:rPr>
          <w:lang w:val="pt-BR"/>
        </w:rPr>
      </w:pPr>
      <w:r w:rsidRPr="007D3705">
        <w:rPr>
          <w:lang w:val="pt-BR"/>
        </w:rPr>
        <w:t>- A multa a que alude o subitem anterior não impede que a Prefeitura Municipal rescinda unilateralmente o contrato e aplique as outras sanções previstas neste Edital.</w:t>
      </w:r>
    </w:p>
    <w:p w14:paraId="58A39A6E" w14:textId="77777777" w:rsidR="009017D7" w:rsidRPr="007D3705" w:rsidRDefault="00D651EB" w:rsidP="00C03D87">
      <w:pPr>
        <w:pStyle w:val="PargrafodaLista"/>
        <w:numPr>
          <w:ilvl w:val="1"/>
          <w:numId w:val="12"/>
        </w:numPr>
        <w:tabs>
          <w:tab w:val="left" w:pos="426"/>
        </w:tabs>
        <w:ind w:left="0" w:firstLine="0"/>
        <w:rPr>
          <w:lang w:val="pt-BR"/>
        </w:rPr>
      </w:pPr>
      <w:r w:rsidRPr="007D3705">
        <w:rPr>
          <w:lang w:val="pt-BR"/>
        </w:rPr>
        <w:t>- A multa será descontada dos pagamentos eventualmente devidos ou da Garantia de Execução do Contrato, ou ainda, quando for o caso, cobrada judicialmente.</w:t>
      </w:r>
    </w:p>
    <w:p w14:paraId="176864E0" w14:textId="77777777" w:rsidR="009017D7" w:rsidRPr="007D3705" w:rsidRDefault="00D651EB" w:rsidP="00C03D87">
      <w:pPr>
        <w:pStyle w:val="PargrafodaLista"/>
        <w:numPr>
          <w:ilvl w:val="1"/>
          <w:numId w:val="12"/>
        </w:numPr>
        <w:tabs>
          <w:tab w:val="left" w:pos="426"/>
        </w:tabs>
        <w:ind w:left="0" w:firstLine="0"/>
        <w:rPr>
          <w:lang w:val="pt-BR"/>
        </w:rPr>
      </w:pPr>
      <w:r w:rsidRPr="007D3705">
        <w:rPr>
          <w:lang w:val="pt-BR"/>
        </w:rPr>
        <w:t xml:space="preserve">- Pelo descumprimento total ou parcial da obrigação assumida, sujeita-se a Contratada às </w:t>
      </w:r>
      <w:r w:rsidRPr="007D3705">
        <w:rPr>
          <w:lang w:val="pt-BR"/>
        </w:rPr>
        <w:lastRenderedPageBreak/>
        <w:t xml:space="preserve">seguintes penalidades previstas nos artigos 81, 86 e 87 da Lei </w:t>
      </w:r>
      <w:r w:rsidR="005D547F" w:rsidRPr="007D3705">
        <w:rPr>
          <w:lang w:val="pt-BR"/>
        </w:rPr>
        <w:t xml:space="preserve">nº </w:t>
      </w:r>
      <w:r w:rsidRPr="007D3705">
        <w:rPr>
          <w:lang w:val="pt-BR"/>
        </w:rPr>
        <w:t>8.666/93 e suas alterações, a critério da Administração:</w:t>
      </w:r>
    </w:p>
    <w:p w14:paraId="1AF2A2F8" w14:textId="77777777" w:rsidR="009017D7" w:rsidRPr="007D3705" w:rsidRDefault="00D651EB" w:rsidP="00C03D87">
      <w:pPr>
        <w:pStyle w:val="PargrafodaLista"/>
        <w:numPr>
          <w:ilvl w:val="0"/>
          <w:numId w:val="1"/>
        </w:numPr>
        <w:tabs>
          <w:tab w:val="left" w:pos="851"/>
        </w:tabs>
        <w:ind w:left="567" w:firstLine="0"/>
        <w:rPr>
          <w:lang w:val="pt-BR"/>
        </w:rPr>
      </w:pPr>
      <w:r w:rsidRPr="007D3705">
        <w:rPr>
          <w:lang w:val="pt-BR"/>
        </w:rPr>
        <w:t xml:space="preserve">- </w:t>
      </w:r>
      <w:proofErr w:type="gramStart"/>
      <w:r w:rsidRPr="007D3705">
        <w:rPr>
          <w:lang w:val="pt-BR"/>
        </w:rPr>
        <w:t>multa</w:t>
      </w:r>
      <w:proofErr w:type="gramEnd"/>
      <w:r w:rsidRPr="007D3705">
        <w:rPr>
          <w:lang w:val="pt-BR"/>
        </w:rPr>
        <w:t xml:space="preserve"> de 2% (dois por cento) do valor da etapa da obra, quando do primeiro atraso em quaisquer das etapas da obra, previstas no cronograma físico-financeiro, valor que será descontado dos pagamentos das etapas eventualmente</w:t>
      </w:r>
      <w:r w:rsidRPr="007D3705">
        <w:rPr>
          <w:spacing w:val="-6"/>
          <w:lang w:val="pt-BR"/>
        </w:rPr>
        <w:t xml:space="preserve"> </w:t>
      </w:r>
      <w:r w:rsidRPr="007D3705">
        <w:rPr>
          <w:lang w:val="pt-BR"/>
        </w:rPr>
        <w:t>devidas;</w:t>
      </w:r>
    </w:p>
    <w:p w14:paraId="6962C368" w14:textId="77777777" w:rsidR="009017D7" w:rsidRPr="007D3705" w:rsidRDefault="00D651EB" w:rsidP="00C03D87">
      <w:pPr>
        <w:pStyle w:val="PargrafodaLista"/>
        <w:numPr>
          <w:ilvl w:val="0"/>
          <w:numId w:val="1"/>
        </w:numPr>
        <w:tabs>
          <w:tab w:val="left" w:pos="445"/>
          <w:tab w:val="left" w:pos="851"/>
        </w:tabs>
        <w:ind w:left="567" w:firstLine="0"/>
        <w:rPr>
          <w:lang w:val="pt-BR"/>
        </w:rPr>
      </w:pPr>
      <w:r w:rsidRPr="007D3705">
        <w:rPr>
          <w:lang w:val="pt-BR"/>
        </w:rPr>
        <w:t xml:space="preserve">- </w:t>
      </w:r>
      <w:proofErr w:type="gramStart"/>
      <w:r w:rsidRPr="007D3705">
        <w:rPr>
          <w:lang w:val="pt-BR"/>
        </w:rPr>
        <w:t>multa</w:t>
      </w:r>
      <w:proofErr w:type="gramEnd"/>
      <w:r w:rsidRPr="007D3705">
        <w:rPr>
          <w:lang w:val="pt-BR"/>
        </w:rPr>
        <w:t xml:space="preserve"> de 5% (cinco por cento) do valor da etapa da obra, quando do segundo atraso em quaisquer das etapas da obra, previstas no cronograma físico-financeiro, valor que será descontado dos pagamentos das etapas eventualmente</w:t>
      </w:r>
      <w:r w:rsidRPr="007D3705">
        <w:rPr>
          <w:spacing w:val="-6"/>
          <w:lang w:val="pt-BR"/>
        </w:rPr>
        <w:t xml:space="preserve"> </w:t>
      </w:r>
      <w:r w:rsidRPr="007D3705">
        <w:rPr>
          <w:lang w:val="pt-BR"/>
        </w:rPr>
        <w:t>devidas;</w:t>
      </w:r>
    </w:p>
    <w:p w14:paraId="0CEF5948" w14:textId="483E7116" w:rsidR="009017D7" w:rsidRPr="007D3705" w:rsidRDefault="00BD698A" w:rsidP="00C03D87">
      <w:pPr>
        <w:pStyle w:val="PargrafodaLista"/>
        <w:numPr>
          <w:ilvl w:val="0"/>
          <w:numId w:val="1"/>
        </w:numPr>
        <w:tabs>
          <w:tab w:val="left" w:pos="476"/>
          <w:tab w:val="left" w:pos="851"/>
        </w:tabs>
        <w:ind w:left="567" w:firstLine="0"/>
        <w:rPr>
          <w:lang w:val="pt-BR"/>
        </w:rPr>
      </w:pPr>
      <w:r w:rsidRPr="007D3705">
        <w:rPr>
          <w:lang w:val="pt-BR"/>
        </w:rPr>
        <w:t xml:space="preserve">– </w:t>
      </w:r>
      <w:proofErr w:type="gramStart"/>
      <w:r w:rsidRPr="007D3705">
        <w:rPr>
          <w:lang w:val="pt-BR"/>
        </w:rPr>
        <w:t>multa</w:t>
      </w:r>
      <w:proofErr w:type="gramEnd"/>
      <w:r w:rsidRPr="007D3705">
        <w:rPr>
          <w:lang w:val="pt-BR"/>
        </w:rPr>
        <w:t xml:space="preserve"> de 10</w:t>
      </w:r>
      <w:r w:rsidR="00D651EB" w:rsidRPr="007D3705">
        <w:rPr>
          <w:lang w:val="pt-BR"/>
        </w:rPr>
        <w:t>% (</w:t>
      </w:r>
      <w:r w:rsidRPr="007D3705">
        <w:rPr>
          <w:lang w:val="pt-BR"/>
        </w:rPr>
        <w:t>dez</w:t>
      </w:r>
      <w:r w:rsidR="00D651EB" w:rsidRPr="007D3705">
        <w:rPr>
          <w:lang w:val="pt-BR"/>
        </w:rPr>
        <w:t xml:space="preserve"> por cento) do valor do contrato, quando do terceiro atraso em quaisquer das etapas da obra, previstas no cronograma físico-financeiro, cumulado a pena de rescisão contratual.</w:t>
      </w:r>
    </w:p>
    <w:p w14:paraId="5540D33B" w14:textId="77777777" w:rsidR="009017D7" w:rsidRPr="007D3705" w:rsidRDefault="00D651EB" w:rsidP="00C03D87">
      <w:pPr>
        <w:pStyle w:val="PargrafodaLista"/>
        <w:numPr>
          <w:ilvl w:val="0"/>
          <w:numId w:val="1"/>
        </w:numPr>
        <w:tabs>
          <w:tab w:val="left" w:pos="517"/>
          <w:tab w:val="left" w:pos="851"/>
        </w:tabs>
        <w:ind w:left="567" w:firstLine="0"/>
        <w:rPr>
          <w:lang w:val="pt-BR"/>
        </w:rPr>
      </w:pPr>
      <w:r w:rsidRPr="007D3705">
        <w:rPr>
          <w:lang w:val="pt-BR"/>
        </w:rPr>
        <w:t xml:space="preserve">- </w:t>
      </w:r>
      <w:proofErr w:type="gramStart"/>
      <w:r w:rsidRPr="007D3705">
        <w:rPr>
          <w:lang w:val="pt-BR"/>
        </w:rPr>
        <w:t>multa</w:t>
      </w:r>
      <w:proofErr w:type="gramEnd"/>
      <w:r w:rsidRPr="007D3705">
        <w:rPr>
          <w:lang w:val="pt-BR"/>
        </w:rPr>
        <w:t xml:space="preserve"> de 20% (vinte por cento) do valor do contrato e rescisão contratual, pela inexecução total ou parcial do contrato, tendo como embasamento os motivos elencados no artigo 78 e seus incisos da Lei </w:t>
      </w:r>
      <w:r w:rsidR="005D547F" w:rsidRPr="007D3705">
        <w:rPr>
          <w:lang w:val="pt-BR"/>
        </w:rPr>
        <w:t xml:space="preserve">nº </w:t>
      </w:r>
      <w:r w:rsidRPr="007D3705">
        <w:rPr>
          <w:lang w:val="pt-BR"/>
        </w:rPr>
        <w:t>8.666/93, podendo ser determinada por ato unilateral e escrito da Administração, nos casos enumerados nos incisos I a XII e XVII, conforme previsão do artigo 79 da mesma</w:t>
      </w:r>
      <w:r w:rsidRPr="007D3705">
        <w:rPr>
          <w:spacing w:val="-25"/>
          <w:lang w:val="pt-BR"/>
        </w:rPr>
        <w:t xml:space="preserve"> </w:t>
      </w:r>
      <w:r w:rsidRPr="007D3705">
        <w:rPr>
          <w:lang w:val="pt-BR"/>
        </w:rPr>
        <w:t>lei;</w:t>
      </w:r>
    </w:p>
    <w:p w14:paraId="32F4617D" w14:textId="77777777" w:rsidR="009017D7" w:rsidRPr="007D3705" w:rsidRDefault="00D651EB" w:rsidP="00C03D87">
      <w:pPr>
        <w:pStyle w:val="PargrafodaLista"/>
        <w:numPr>
          <w:ilvl w:val="0"/>
          <w:numId w:val="1"/>
        </w:numPr>
        <w:tabs>
          <w:tab w:val="left" w:pos="498"/>
          <w:tab w:val="left" w:pos="851"/>
        </w:tabs>
        <w:ind w:left="567" w:firstLine="0"/>
        <w:rPr>
          <w:lang w:val="pt-BR"/>
        </w:rPr>
      </w:pPr>
      <w:r w:rsidRPr="007D3705">
        <w:rPr>
          <w:lang w:val="pt-BR"/>
        </w:rPr>
        <w:t>- Suspensão temporária de participação em licitação e impedimento de contratar com a Administração, por prazo não superior a 2 (dois) anos;</w:t>
      </w:r>
      <w:r w:rsidRPr="007D3705">
        <w:rPr>
          <w:spacing w:val="-1"/>
          <w:lang w:val="pt-BR"/>
        </w:rPr>
        <w:t xml:space="preserve"> </w:t>
      </w:r>
      <w:r w:rsidRPr="007D3705">
        <w:rPr>
          <w:lang w:val="pt-BR"/>
        </w:rPr>
        <w:t>e</w:t>
      </w:r>
    </w:p>
    <w:p w14:paraId="644CD731" w14:textId="77777777" w:rsidR="009017D7" w:rsidRPr="007D3705" w:rsidRDefault="00D651EB" w:rsidP="00C03D87">
      <w:pPr>
        <w:pStyle w:val="PargrafodaLista"/>
        <w:numPr>
          <w:ilvl w:val="0"/>
          <w:numId w:val="1"/>
        </w:numPr>
        <w:tabs>
          <w:tab w:val="left" w:pos="524"/>
          <w:tab w:val="left" w:pos="851"/>
        </w:tabs>
        <w:ind w:left="567" w:firstLine="0"/>
        <w:rPr>
          <w:lang w:val="pt-BR"/>
        </w:rPr>
      </w:pPr>
      <w:r w:rsidRPr="007D3705">
        <w:rPr>
          <w:lang w:val="pt-BR"/>
        </w:rPr>
        <w:t>- Declaração de inidoneidade para licitar e contratar com a Administração Pública enquanto perdurarem os motivos determinantes da punição ou até‚ que seja promovida a reabilitação, na forma da lei, perante a própria autoridade que aplicou a</w:t>
      </w:r>
      <w:r w:rsidRPr="007D3705">
        <w:rPr>
          <w:spacing w:val="-9"/>
          <w:lang w:val="pt-BR"/>
        </w:rPr>
        <w:t xml:space="preserve"> </w:t>
      </w:r>
      <w:r w:rsidRPr="007D3705">
        <w:rPr>
          <w:lang w:val="pt-BR"/>
        </w:rPr>
        <w:t>penalidade.</w:t>
      </w:r>
    </w:p>
    <w:p w14:paraId="72E86A62" w14:textId="77777777" w:rsidR="009017D7" w:rsidRPr="007D3705" w:rsidRDefault="00D651EB" w:rsidP="00C03D87">
      <w:pPr>
        <w:pStyle w:val="PargrafodaLista"/>
        <w:numPr>
          <w:ilvl w:val="1"/>
          <w:numId w:val="12"/>
        </w:numPr>
        <w:tabs>
          <w:tab w:val="left" w:pos="426"/>
        </w:tabs>
        <w:ind w:left="0" w:firstLine="0"/>
        <w:rPr>
          <w:lang w:val="pt-BR"/>
        </w:rPr>
      </w:pPr>
      <w:r w:rsidRPr="007D3705">
        <w:rPr>
          <w:lang w:val="pt-BR"/>
        </w:rPr>
        <w:t>- Se a multa aplicada for superior ao valor da garantia prestada, além da perda desta, responderá a contratada pela sua diferença, que será descontada pela Prefeitura Municipal dos pagamentos eventualmente devidos, ou cobrada judicialmente.</w:t>
      </w:r>
    </w:p>
    <w:p w14:paraId="59462DE8" w14:textId="77777777" w:rsidR="009017D7" w:rsidRPr="007D3705" w:rsidRDefault="00D651EB" w:rsidP="00C03D87">
      <w:pPr>
        <w:pStyle w:val="PargrafodaLista"/>
        <w:numPr>
          <w:ilvl w:val="1"/>
          <w:numId w:val="12"/>
        </w:numPr>
        <w:tabs>
          <w:tab w:val="left" w:pos="426"/>
        </w:tabs>
        <w:ind w:left="0" w:firstLine="0"/>
        <w:rPr>
          <w:lang w:val="pt-BR"/>
        </w:rPr>
      </w:pPr>
      <w:r w:rsidRPr="007D3705">
        <w:rPr>
          <w:lang w:val="pt-BR"/>
        </w:rPr>
        <w:t>- As multas previstas poderão ser aplicadas cumulativamente às penalidades de suspensão e declaração de inidoneidade, facultada a defesa prévia do interessado no respectivo processo, no prazo de 05 (cinco) dias úteis.</w:t>
      </w:r>
    </w:p>
    <w:p w14:paraId="745C044E" w14:textId="2BBD30D8" w:rsidR="009017D7" w:rsidRPr="007D3705" w:rsidRDefault="00D651EB" w:rsidP="00C03D87">
      <w:pPr>
        <w:pStyle w:val="PargrafodaLista"/>
        <w:numPr>
          <w:ilvl w:val="1"/>
          <w:numId w:val="12"/>
        </w:numPr>
        <w:tabs>
          <w:tab w:val="left" w:pos="426"/>
        </w:tabs>
        <w:ind w:left="0" w:firstLine="0"/>
        <w:rPr>
          <w:lang w:val="pt-BR"/>
        </w:rPr>
      </w:pPr>
      <w:r w:rsidRPr="007D3705">
        <w:rPr>
          <w:lang w:val="pt-BR"/>
        </w:rPr>
        <w:t xml:space="preserve">- O material utilizado e a prestação de serviços necessários à execução da obra que não estejam rigorosamente de acordo com as especificações contidas neste edital, no projeto apresentado e na proposta, caracterizam a inexecução da obrigação assumida, sujeitando o infrator, caso não corrija a irregularidade no prazo de 5 (cinco) dias úteis, às penalidades arroladas no subitem </w:t>
      </w:r>
      <w:r w:rsidR="00335E90" w:rsidRPr="007D3705">
        <w:rPr>
          <w:lang w:val="pt-BR"/>
        </w:rPr>
        <w:t>7</w:t>
      </w:r>
      <w:r w:rsidRPr="007D3705">
        <w:rPr>
          <w:lang w:val="pt-BR"/>
        </w:rPr>
        <w:t>.4, IV, deste instrumento convocatório.</w:t>
      </w:r>
    </w:p>
    <w:p w14:paraId="091E1B2D" w14:textId="77777777" w:rsidR="009017D7" w:rsidRPr="007D3705" w:rsidRDefault="00D651EB" w:rsidP="00C03D87">
      <w:pPr>
        <w:pStyle w:val="PargrafodaLista"/>
        <w:numPr>
          <w:ilvl w:val="1"/>
          <w:numId w:val="12"/>
        </w:numPr>
        <w:tabs>
          <w:tab w:val="left" w:pos="426"/>
        </w:tabs>
        <w:ind w:left="0" w:firstLine="0"/>
        <w:rPr>
          <w:lang w:val="pt-BR"/>
        </w:rPr>
      </w:pPr>
      <w:r w:rsidRPr="007D3705">
        <w:rPr>
          <w:lang w:val="pt-BR"/>
        </w:rPr>
        <w:t>- Sempre que não houver prejuízos concretos para a Prefeitura, as penalidades impostas poderão ser relevadas ou transformadas em outras de menor sanção, a critério exclusivo da Administração.</w:t>
      </w:r>
    </w:p>
    <w:p w14:paraId="6305441E" w14:textId="77777777" w:rsidR="009017D7" w:rsidRPr="007D3705" w:rsidRDefault="00D651EB" w:rsidP="00C03D87">
      <w:pPr>
        <w:pStyle w:val="PargrafodaLista"/>
        <w:numPr>
          <w:ilvl w:val="1"/>
          <w:numId w:val="12"/>
        </w:numPr>
        <w:tabs>
          <w:tab w:val="left" w:pos="426"/>
        </w:tabs>
        <w:ind w:left="0" w:firstLine="0"/>
        <w:rPr>
          <w:lang w:val="pt-BR"/>
        </w:rPr>
      </w:pPr>
      <w:r w:rsidRPr="007D3705">
        <w:rPr>
          <w:lang w:val="pt-BR"/>
        </w:rPr>
        <w:t>- Se o motivo ocorrer por comprovado impedimento ou de reconhecida força maior, devidamente justificado e aceito pela Administração, a licitante ficará isenta das penalidades mencionadas.</w:t>
      </w:r>
    </w:p>
    <w:p w14:paraId="5C132AA2" w14:textId="082DD62C" w:rsidR="009017D7" w:rsidRPr="007D3705" w:rsidRDefault="00D651EB" w:rsidP="00C03D87">
      <w:pPr>
        <w:pStyle w:val="PargrafodaLista"/>
        <w:numPr>
          <w:ilvl w:val="1"/>
          <w:numId w:val="12"/>
        </w:numPr>
        <w:tabs>
          <w:tab w:val="left" w:pos="567"/>
        </w:tabs>
        <w:ind w:left="0" w:firstLine="0"/>
        <w:rPr>
          <w:lang w:val="pt-BR"/>
        </w:rPr>
      </w:pPr>
      <w:r w:rsidRPr="007D3705">
        <w:rPr>
          <w:lang w:val="pt-BR"/>
        </w:rPr>
        <w:t xml:space="preserve">- Além das penalidades citadas, a licitante vencedora ficará sujeita, ainda, ao cancelamento de sua inscrição no Cadastro de Fornecedores da Prefeitura Municipal de </w:t>
      </w:r>
      <w:r w:rsidR="00906C3F" w:rsidRPr="007D3705">
        <w:rPr>
          <w:lang w:val="pt-BR"/>
        </w:rPr>
        <w:t>Redenção da Serra</w:t>
      </w:r>
      <w:r w:rsidRPr="007D3705">
        <w:rPr>
          <w:lang w:val="pt-BR"/>
        </w:rPr>
        <w:t>.</w:t>
      </w:r>
    </w:p>
    <w:p w14:paraId="66576CBB" w14:textId="0D42B3E0" w:rsidR="009017D7" w:rsidRPr="007D3705" w:rsidRDefault="00D651EB" w:rsidP="00C03D87">
      <w:pPr>
        <w:pStyle w:val="PargrafodaLista"/>
        <w:numPr>
          <w:ilvl w:val="1"/>
          <w:numId w:val="12"/>
        </w:numPr>
        <w:tabs>
          <w:tab w:val="left" w:pos="567"/>
        </w:tabs>
        <w:ind w:left="0" w:firstLine="0"/>
        <w:rPr>
          <w:lang w:val="pt-BR"/>
        </w:rPr>
      </w:pPr>
      <w:r w:rsidRPr="007D3705">
        <w:rPr>
          <w:lang w:val="pt-BR"/>
        </w:rPr>
        <w:t>- Nos termos</w:t>
      </w:r>
      <w:r w:rsidR="00214658" w:rsidRPr="007D3705">
        <w:rPr>
          <w:lang w:val="pt-BR"/>
        </w:rPr>
        <w:t xml:space="preserve"> do disposto no § 2º do art. 43 </w:t>
      </w:r>
      <w:r w:rsidRPr="007D3705">
        <w:rPr>
          <w:lang w:val="pt-BR"/>
        </w:rPr>
        <w:t>da Lei Complementar nº 123/2006, as Microempresas e Empresas de Pequeno Porte que descumprirem o disposto nos art. 42 e 43 da referida lei, poderão sofrer as sanções previstas no art. 81 da Lei Federal de Licitações.</w:t>
      </w:r>
    </w:p>
    <w:p w14:paraId="52FB45A2" w14:textId="1CF4B81E" w:rsidR="00E92D26" w:rsidRPr="007D3705" w:rsidRDefault="00E92D26" w:rsidP="00335E90">
      <w:pPr>
        <w:pStyle w:val="PargrafodaLista"/>
        <w:tabs>
          <w:tab w:val="left" w:pos="567"/>
        </w:tabs>
        <w:ind w:left="0"/>
        <w:rPr>
          <w:lang w:val="pt-BR"/>
        </w:rPr>
      </w:pPr>
    </w:p>
    <w:p w14:paraId="42F320A5" w14:textId="1AA29D49" w:rsidR="009017D7" w:rsidRPr="007D3705" w:rsidRDefault="00D651EB" w:rsidP="006659FF">
      <w:pPr>
        <w:pStyle w:val="Ttulo3"/>
        <w:pBdr>
          <w:bottom w:val="single" w:sz="4" w:space="1" w:color="auto"/>
        </w:pBdr>
        <w:ind w:left="0"/>
        <w:jc w:val="both"/>
        <w:rPr>
          <w:lang w:val="pt-BR"/>
        </w:rPr>
      </w:pPr>
      <w:r w:rsidRPr="007D3705">
        <w:rPr>
          <w:lang w:val="pt-BR"/>
        </w:rPr>
        <w:t xml:space="preserve">CLÁUSULA </w:t>
      </w:r>
      <w:r w:rsidR="00335E90" w:rsidRPr="007D3705">
        <w:rPr>
          <w:lang w:val="pt-BR"/>
        </w:rPr>
        <w:t>OITAVA</w:t>
      </w:r>
      <w:r w:rsidRPr="007D3705">
        <w:rPr>
          <w:lang w:val="pt-BR"/>
        </w:rPr>
        <w:t xml:space="preserve"> - GARANTIA DE EXECUÇÃO DO CONTRATO</w:t>
      </w:r>
    </w:p>
    <w:p w14:paraId="04382433" w14:textId="7AB941C9" w:rsidR="009017D7" w:rsidRPr="007D3705" w:rsidRDefault="00D651EB" w:rsidP="00C03D87">
      <w:pPr>
        <w:pStyle w:val="PargrafodaLista"/>
        <w:numPr>
          <w:ilvl w:val="1"/>
          <w:numId w:val="13"/>
        </w:numPr>
        <w:tabs>
          <w:tab w:val="left" w:pos="426"/>
          <w:tab w:val="left" w:pos="3983"/>
          <w:tab w:val="left" w:pos="5071"/>
          <w:tab w:val="left" w:pos="6322"/>
        </w:tabs>
        <w:ind w:left="0" w:firstLine="0"/>
        <w:rPr>
          <w:lang w:val="pt-BR"/>
        </w:rPr>
      </w:pPr>
      <w:r w:rsidRPr="007D3705">
        <w:rPr>
          <w:lang w:val="pt-BR"/>
        </w:rPr>
        <w:t>Para garantia das obrigações contratuais a CONTRATADA depositou, conforme previsto no Edital, a importância</w:t>
      </w:r>
      <w:r w:rsidR="00A57367" w:rsidRPr="007D3705">
        <w:rPr>
          <w:lang w:val="pt-BR"/>
        </w:rPr>
        <w:t xml:space="preserve"> </w:t>
      </w:r>
      <w:r w:rsidRPr="007D3705">
        <w:rPr>
          <w:lang w:val="pt-BR"/>
        </w:rPr>
        <w:t>de</w:t>
      </w:r>
      <w:r w:rsidRPr="007D3705">
        <w:rPr>
          <w:spacing w:val="25"/>
          <w:lang w:val="pt-BR"/>
        </w:rPr>
        <w:t xml:space="preserve"> </w:t>
      </w:r>
      <w:r w:rsidRPr="007D3705">
        <w:rPr>
          <w:lang w:val="pt-BR"/>
        </w:rPr>
        <w:t>R$</w:t>
      </w:r>
      <w:proofErr w:type="gramStart"/>
      <w:r w:rsidRPr="007D3705">
        <w:rPr>
          <w:u w:val="single"/>
          <w:lang w:val="pt-BR"/>
        </w:rPr>
        <w:tab/>
      </w:r>
      <w:r w:rsidRPr="007D3705">
        <w:rPr>
          <w:lang w:val="pt-BR"/>
        </w:rPr>
        <w:t>(</w:t>
      </w:r>
      <w:r w:rsidRPr="007D3705">
        <w:rPr>
          <w:u w:val="single"/>
          <w:lang w:val="pt-BR"/>
        </w:rPr>
        <w:t xml:space="preserve"> </w:t>
      </w:r>
      <w:r w:rsidRPr="007D3705">
        <w:rPr>
          <w:u w:val="single"/>
          <w:lang w:val="pt-BR"/>
        </w:rPr>
        <w:tab/>
      </w:r>
      <w:proofErr w:type="gramEnd"/>
      <w:r w:rsidRPr="007D3705">
        <w:rPr>
          <w:lang w:val="pt-BR"/>
        </w:rPr>
        <w:t>), equivalentes a 5% (cinco por cento) do valor global do presente instrumento,</w:t>
      </w:r>
      <w:r w:rsidRPr="007D3705">
        <w:rPr>
          <w:spacing w:val="35"/>
          <w:lang w:val="pt-BR"/>
        </w:rPr>
        <w:t xml:space="preserve"> </w:t>
      </w:r>
      <w:r w:rsidRPr="007D3705">
        <w:rPr>
          <w:lang w:val="pt-BR"/>
        </w:rPr>
        <w:t>sob</w:t>
      </w:r>
      <w:r w:rsidRPr="007D3705">
        <w:rPr>
          <w:spacing w:val="20"/>
          <w:lang w:val="pt-BR"/>
        </w:rPr>
        <w:t xml:space="preserve"> </w:t>
      </w:r>
      <w:r w:rsidRPr="007D3705">
        <w:rPr>
          <w:lang w:val="pt-BR"/>
        </w:rPr>
        <w:t>forma</w:t>
      </w:r>
      <w:r w:rsidRPr="007D3705">
        <w:rPr>
          <w:u w:val="single"/>
          <w:lang w:val="pt-BR"/>
        </w:rPr>
        <w:tab/>
      </w:r>
      <w:r w:rsidRPr="007D3705">
        <w:rPr>
          <w:u w:val="single"/>
          <w:lang w:val="pt-BR"/>
        </w:rPr>
        <w:tab/>
      </w:r>
      <w:r w:rsidRPr="007D3705">
        <w:rPr>
          <w:lang w:val="pt-BR"/>
        </w:rPr>
        <w:t>(dinheiro, título, seguro-garantia ou fiança</w:t>
      </w:r>
      <w:r w:rsidRPr="007D3705">
        <w:rPr>
          <w:spacing w:val="-3"/>
          <w:lang w:val="pt-BR"/>
        </w:rPr>
        <w:t xml:space="preserve"> </w:t>
      </w:r>
      <w:r w:rsidRPr="007D3705">
        <w:rPr>
          <w:lang w:val="pt-BR"/>
        </w:rPr>
        <w:t>bancária).</w:t>
      </w:r>
    </w:p>
    <w:p w14:paraId="78D16C3A" w14:textId="77777777" w:rsidR="009017D7" w:rsidRPr="007D3705" w:rsidRDefault="00D651EB" w:rsidP="00C03D87">
      <w:pPr>
        <w:pStyle w:val="PargrafodaLista"/>
        <w:numPr>
          <w:ilvl w:val="1"/>
          <w:numId w:val="13"/>
        </w:numPr>
        <w:tabs>
          <w:tab w:val="left" w:pos="426"/>
          <w:tab w:val="left" w:pos="3983"/>
          <w:tab w:val="left" w:pos="5071"/>
          <w:tab w:val="left" w:pos="6322"/>
        </w:tabs>
        <w:ind w:left="0" w:firstLine="0"/>
        <w:rPr>
          <w:lang w:val="pt-BR"/>
        </w:rPr>
      </w:pPr>
      <w:r w:rsidRPr="007D3705">
        <w:rPr>
          <w:lang w:val="pt-BR"/>
        </w:rPr>
        <w:t>- Se, por qualquer razão, for necessária a prorrogação do prazo de validade da Garantia de Execução do Contrato, a CONTRATADA ficará obrigada a providenciar a renovação da mesma, nos termos e condições originalmente aprovados pelo CONTRATANTE.</w:t>
      </w:r>
    </w:p>
    <w:p w14:paraId="1531D3A6" w14:textId="77777777" w:rsidR="009017D7" w:rsidRPr="007D3705" w:rsidRDefault="00D651EB" w:rsidP="00C03D87">
      <w:pPr>
        <w:pStyle w:val="PargrafodaLista"/>
        <w:numPr>
          <w:ilvl w:val="1"/>
          <w:numId w:val="13"/>
        </w:numPr>
        <w:tabs>
          <w:tab w:val="left" w:pos="426"/>
          <w:tab w:val="left" w:pos="3983"/>
          <w:tab w:val="left" w:pos="5071"/>
          <w:tab w:val="left" w:pos="6322"/>
        </w:tabs>
        <w:ind w:left="0" w:firstLine="0"/>
        <w:rPr>
          <w:lang w:val="pt-BR"/>
        </w:rPr>
      </w:pPr>
      <w:r w:rsidRPr="007D3705">
        <w:rPr>
          <w:lang w:val="pt-BR"/>
        </w:rPr>
        <w:lastRenderedPageBreak/>
        <w:t>- A Garantia de Execução do Contrato ou o seu saldo, se houver, somente será devolvida à CONTRATADA após o cumprimento integral de todas as obrigações por ela assumidas e, quando em dinheiro, atualizada monetariamente.</w:t>
      </w:r>
    </w:p>
    <w:p w14:paraId="33915468" w14:textId="77777777" w:rsidR="009017D7" w:rsidRPr="007D3705" w:rsidRDefault="009017D7" w:rsidP="003D2B5E">
      <w:pPr>
        <w:pStyle w:val="Corpodetexto"/>
        <w:ind w:left="0"/>
        <w:jc w:val="both"/>
        <w:rPr>
          <w:lang w:val="pt-BR"/>
        </w:rPr>
      </w:pPr>
    </w:p>
    <w:p w14:paraId="695FF019" w14:textId="45818FB0" w:rsidR="009017D7" w:rsidRPr="007D3705" w:rsidRDefault="00D651EB" w:rsidP="00AF2356">
      <w:pPr>
        <w:pStyle w:val="Ttulo3"/>
        <w:pBdr>
          <w:bottom w:val="single" w:sz="4" w:space="1" w:color="auto"/>
        </w:pBdr>
        <w:ind w:left="0"/>
        <w:jc w:val="both"/>
        <w:rPr>
          <w:lang w:val="pt-BR"/>
        </w:rPr>
      </w:pPr>
      <w:r w:rsidRPr="007D3705">
        <w:rPr>
          <w:lang w:val="pt-BR"/>
        </w:rPr>
        <w:t xml:space="preserve">CLÁUSULA </w:t>
      </w:r>
      <w:r w:rsidR="00335E90" w:rsidRPr="007D3705">
        <w:rPr>
          <w:lang w:val="pt-BR"/>
        </w:rPr>
        <w:t>NONA</w:t>
      </w:r>
      <w:r w:rsidRPr="007D3705">
        <w:rPr>
          <w:lang w:val="pt-BR"/>
        </w:rPr>
        <w:t xml:space="preserve"> - OBRIGAÇÕES DA CONTRATADA</w:t>
      </w:r>
    </w:p>
    <w:p w14:paraId="358BB656" w14:textId="77777777" w:rsidR="008E2D46" w:rsidRPr="007D3705" w:rsidRDefault="008E2D46" w:rsidP="008E2D46">
      <w:pPr>
        <w:pStyle w:val="PargrafodaLista"/>
        <w:numPr>
          <w:ilvl w:val="1"/>
          <w:numId w:val="14"/>
        </w:numPr>
        <w:tabs>
          <w:tab w:val="left" w:pos="426"/>
        </w:tabs>
        <w:ind w:left="0" w:firstLine="0"/>
        <w:rPr>
          <w:lang w:val="pt-BR"/>
        </w:rPr>
      </w:pPr>
      <w:r w:rsidRPr="007D3705">
        <w:rPr>
          <w:lang w:val="pt-BR"/>
        </w:rPr>
        <w:t xml:space="preserve">Providenciar junto ao CREA as Anotações de Responsabilidade Técnica - </w:t>
      </w:r>
      <w:proofErr w:type="spellStart"/>
      <w:r w:rsidRPr="007D3705">
        <w:rPr>
          <w:lang w:val="pt-BR"/>
        </w:rPr>
        <w:t>ART’s</w:t>
      </w:r>
      <w:proofErr w:type="spellEnd"/>
      <w:r w:rsidRPr="007D3705">
        <w:rPr>
          <w:lang w:val="pt-BR"/>
        </w:rPr>
        <w:t xml:space="preserve"> referentes ao objeto do contrato e especialidades pertinentes, nos termos da Lei n.º 6496/77; </w:t>
      </w:r>
    </w:p>
    <w:p w14:paraId="4BDED83C" w14:textId="77777777" w:rsidR="008E2D46" w:rsidRPr="007D3705" w:rsidRDefault="008E2D46" w:rsidP="008E2D46">
      <w:pPr>
        <w:pStyle w:val="PargrafodaLista"/>
        <w:numPr>
          <w:ilvl w:val="1"/>
          <w:numId w:val="14"/>
        </w:numPr>
        <w:tabs>
          <w:tab w:val="left" w:pos="426"/>
        </w:tabs>
        <w:ind w:left="0" w:firstLine="0"/>
        <w:rPr>
          <w:lang w:val="pt-BR"/>
        </w:rPr>
      </w:pPr>
      <w:r w:rsidRPr="007D3705">
        <w:rPr>
          <w:lang w:val="pt-BR"/>
        </w:rPr>
        <w:t xml:space="preserve">Obter, se for exigido em norma, junto à Prefeitura Municipal o alvará de construção e, se necessário, o alvará de demolição, na forma das disposições em vigor; </w:t>
      </w:r>
    </w:p>
    <w:p w14:paraId="3F1A4B37" w14:textId="77777777" w:rsidR="008E2D46" w:rsidRPr="007D3705" w:rsidRDefault="008E2D46" w:rsidP="008E2D46">
      <w:pPr>
        <w:pStyle w:val="PargrafodaLista"/>
        <w:numPr>
          <w:ilvl w:val="1"/>
          <w:numId w:val="14"/>
        </w:numPr>
        <w:tabs>
          <w:tab w:val="left" w:pos="426"/>
        </w:tabs>
        <w:ind w:left="0" w:firstLine="0"/>
        <w:rPr>
          <w:lang w:val="pt-BR"/>
        </w:rPr>
      </w:pPr>
      <w:r w:rsidRPr="007D3705">
        <w:rPr>
          <w:lang w:val="pt-BR"/>
        </w:rPr>
        <w:t>Obter junto ao INSS o Certificado de Matrícula relativo ao objeto do contrato, de forma a possibilitar o licenciamento da execução dos serviços e obras, nos termos do Artigo 83 do Decreto Federal n.º 356/91;</w:t>
      </w:r>
    </w:p>
    <w:p w14:paraId="6EC45984" w14:textId="77777777" w:rsidR="008E2D46" w:rsidRPr="007D3705" w:rsidRDefault="008E2D46" w:rsidP="008E2D46">
      <w:pPr>
        <w:pStyle w:val="PargrafodaLista"/>
        <w:numPr>
          <w:ilvl w:val="1"/>
          <w:numId w:val="14"/>
        </w:numPr>
        <w:tabs>
          <w:tab w:val="left" w:pos="426"/>
        </w:tabs>
        <w:ind w:left="0" w:firstLine="0"/>
        <w:rPr>
          <w:lang w:val="pt-BR"/>
        </w:rPr>
      </w:pPr>
      <w:r w:rsidRPr="007D3705">
        <w:rPr>
          <w:lang w:val="pt-BR"/>
        </w:rPr>
        <w:t>Registrar diariamente, no Diário de Obras, os serviços executados e em andamento, entrada e saída de equipamentos, efetivo de pessoal, condições climáticas, visitas ao canteiro de serviço.</w:t>
      </w:r>
    </w:p>
    <w:p w14:paraId="7DAB034D" w14:textId="77777777" w:rsidR="008E2D46" w:rsidRPr="007D3705" w:rsidRDefault="008E2D46" w:rsidP="008E2D46">
      <w:pPr>
        <w:pStyle w:val="PargrafodaLista"/>
        <w:numPr>
          <w:ilvl w:val="1"/>
          <w:numId w:val="14"/>
        </w:numPr>
        <w:tabs>
          <w:tab w:val="left" w:pos="426"/>
        </w:tabs>
        <w:ind w:left="0" w:firstLine="0"/>
        <w:rPr>
          <w:lang w:val="pt-BR"/>
        </w:rPr>
      </w:pPr>
      <w:r w:rsidRPr="007D3705">
        <w:rPr>
          <w:lang w:val="pt-BR"/>
        </w:rPr>
        <w:t xml:space="preserve">Estudar todos os elementos de projeto de forma minuciosa, antes e durante a execução dos serviços e obras, devendo informar à Fiscalização sobre qualquer eventual incoerência, falha ou omissão que for constatada; </w:t>
      </w:r>
    </w:p>
    <w:p w14:paraId="24AAA5F9" w14:textId="77777777" w:rsidR="008E2D46" w:rsidRPr="007D3705" w:rsidRDefault="008E2D46" w:rsidP="008E2D46">
      <w:pPr>
        <w:pStyle w:val="PargrafodaLista"/>
        <w:numPr>
          <w:ilvl w:val="1"/>
          <w:numId w:val="14"/>
        </w:numPr>
        <w:tabs>
          <w:tab w:val="left" w:pos="426"/>
        </w:tabs>
        <w:ind w:left="0" w:firstLine="0"/>
        <w:rPr>
          <w:lang w:val="pt-BR"/>
        </w:rPr>
      </w:pPr>
      <w:r w:rsidRPr="007D3705">
        <w:rPr>
          <w:lang w:val="pt-BR"/>
        </w:rPr>
        <w:t xml:space="preserve">Executar os serviços e obras em conformidade com desenhos, memoriais, especificações e demais elementos de projeto, bem como com as informações e instruções emanadas pela fiscalização da contratante; </w:t>
      </w:r>
    </w:p>
    <w:p w14:paraId="41AE04D1" w14:textId="77777777" w:rsidR="008E2D46" w:rsidRPr="007D3705" w:rsidRDefault="008E2D46" w:rsidP="008E2D46">
      <w:pPr>
        <w:pStyle w:val="PargrafodaLista"/>
        <w:numPr>
          <w:ilvl w:val="1"/>
          <w:numId w:val="14"/>
        </w:numPr>
        <w:tabs>
          <w:tab w:val="left" w:pos="426"/>
        </w:tabs>
        <w:ind w:left="0" w:firstLine="0"/>
        <w:rPr>
          <w:lang w:val="pt-BR"/>
        </w:rPr>
      </w:pPr>
      <w:r w:rsidRPr="007D3705">
        <w:rPr>
          <w:lang w:val="pt-BR"/>
        </w:rPr>
        <w:t>Manter durante a execução do contrato em compatibilidade com as obrigações por ele assumidas todas as condições de habilitação exigidas na licitação;</w:t>
      </w:r>
    </w:p>
    <w:p w14:paraId="4BFBAB14" w14:textId="77777777" w:rsidR="008E2D46" w:rsidRPr="007D3705" w:rsidRDefault="008E2D46" w:rsidP="008E2D46">
      <w:pPr>
        <w:pStyle w:val="PargrafodaLista"/>
        <w:numPr>
          <w:ilvl w:val="1"/>
          <w:numId w:val="14"/>
        </w:numPr>
        <w:tabs>
          <w:tab w:val="left" w:pos="426"/>
        </w:tabs>
        <w:ind w:left="0" w:firstLine="0"/>
        <w:rPr>
          <w:lang w:val="pt-BR"/>
        </w:rPr>
      </w:pPr>
      <w:r w:rsidRPr="007D3705">
        <w:rPr>
          <w:lang w:val="pt-BR"/>
        </w:rPr>
        <w:t>Fornecer aos funcionários todos os equipamentos de proteção individual exigidos pela NR 6 - Equipamentos de Proteção Individual (EPI), tais como: capacetes e óculos especiais de segurança, protetores faciais, luvas e mangas de proteção, botas de borracha e cintos de segurança, de conformidade com a natureza dos serviços e obras em execução;</w:t>
      </w:r>
    </w:p>
    <w:p w14:paraId="10DF005A" w14:textId="77777777" w:rsidR="008E2D46" w:rsidRPr="007D3705" w:rsidRDefault="008E2D46" w:rsidP="008E2D46">
      <w:pPr>
        <w:pStyle w:val="PargrafodaLista"/>
        <w:numPr>
          <w:ilvl w:val="1"/>
          <w:numId w:val="14"/>
        </w:numPr>
        <w:tabs>
          <w:tab w:val="left" w:pos="426"/>
        </w:tabs>
        <w:ind w:left="0" w:firstLine="0"/>
        <w:rPr>
          <w:lang w:val="pt-BR"/>
        </w:rPr>
      </w:pPr>
      <w:r w:rsidRPr="007D3705">
        <w:rPr>
          <w:lang w:val="pt-BR"/>
        </w:rPr>
        <w:t xml:space="preserve">Manter organizadas, limpas e em bom estado de higiene as instalações do canteiro de serviço, especialmente as vias de circulação, passagens e escadarias, refeitórios e alojamentos, coletando e removendo regularmente as sobras de materiais, entulhos e detritos em geral; </w:t>
      </w:r>
    </w:p>
    <w:p w14:paraId="561D2741" w14:textId="77777777" w:rsidR="008E2D46" w:rsidRPr="007D3705" w:rsidRDefault="008E2D46" w:rsidP="008E2D46">
      <w:pPr>
        <w:pStyle w:val="PargrafodaLista"/>
        <w:numPr>
          <w:ilvl w:val="1"/>
          <w:numId w:val="14"/>
        </w:numPr>
        <w:tabs>
          <w:tab w:val="left" w:pos="567"/>
        </w:tabs>
        <w:ind w:left="0" w:firstLine="0"/>
        <w:rPr>
          <w:lang w:val="pt-BR"/>
        </w:rPr>
      </w:pPr>
      <w:r w:rsidRPr="007D3705">
        <w:rPr>
          <w:lang w:val="pt-BR"/>
        </w:rPr>
        <w:t>Estocar e armazenar os materiais de forma a não prejudicar o trânsito de pessoas e a circulação de materiais, obstruir portas e saídas de emergência e impedir o acesso de equipamentos de combate a incêndio;</w:t>
      </w:r>
    </w:p>
    <w:p w14:paraId="3777C90C" w14:textId="77777777" w:rsidR="008E2D46" w:rsidRPr="007D3705" w:rsidRDefault="008E2D46" w:rsidP="008E2D46">
      <w:pPr>
        <w:pStyle w:val="PargrafodaLista"/>
        <w:numPr>
          <w:ilvl w:val="1"/>
          <w:numId w:val="14"/>
        </w:numPr>
        <w:tabs>
          <w:tab w:val="left" w:pos="567"/>
        </w:tabs>
        <w:ind w:left="0" w:firstLine="0"/>
        <w:rPr>
          <w:lang w:val="pt-BR"/>
        </w:rPr>
      </w:pPr>
      <w:r w:rsidRPr="007D3705">
        <w:rPr>
          <w:lang w:val="pt-BR"/>
        </w:rPr>
        <w:t>Responder pelos encargos trabalhistas, previdenciários, fiscais, comerciais ou qualquer outro não previsto neste Edital, resultante da execução do contrato, responsabilizando-se pelo fiel cumprimento de todas as disposições e acordos relativos à legislação social e trabalhista em vigor, particularmente no que se refere ao pessoal alocado nos serviços e obras objeto do contrato;</w:t>
      </w:r>
    </w:p>
    <w:p w14:paraId="0968A26F" w14:textId="77777777" w:rsidR="008E2D46" w:rsidRPr="007D3705" w:rsidRDefault="008E2D46" w:rsidP="008E2D46">
      <w:pPr>
        <w:pStyle w:val="PargrafodaLista"/>
        <w:numPr>
          <w:ilvl w:val="1"/>
          <w:numId w:val="14"/>
        </w:numPr>
        <w:tabs>
          <w:tab w:val="left" w:pos="567"/>
        </w:tabs>
        <w:ind w:left="0" w:firstLine="0"/>
        <w:rPr>
          <w:lang w:val="pt-BR"/>
        </w:rPr>
      </w:pPr>
      <w:r w:rsidRPr="007D3705">
        <w:rPr>
          <w:lang w:val="pt-BR"/>
        </w:rPr>
        <w:t>Atender às normas e portarias sobre segurança e saúde no trabalho e providenciar os seguros exigidos em lei, na condição de única e responsável por acidentes e danos que eventualmente causar a pessoas físicas e jurídicas direta ou indiretamente envolvidas nos serviços e obras objeto do contrato;</w:t>
      </w:r>
    </w:p>
    <w:p w14:paraId="0E2C4455" w14:textId="77777777" w:rsidR="008E2D46" w:rsidRPr="007D3705" w:rsidRDefault="008E2D46" w:rsidP="008E2D46">
      <w:pPr>
        <w:pStyle w:val="PargrafodaLista"/>
        <w:numPr>
          <w:ilvl w:val="1"/>
          <w:numId w:val="14"/>
        </w:numPr>
        <w:tabs>
          <w:tab w:val="left" w:pos="567"/>
        </w:tabs>
        <w:ind w:left="0" w:firstLine="0"/>
        <w:rPr>
          <w:lang w:val="pt-BR"/>
        </w:rPr>
      </w:pPr>
      <w:r w:rsidRPr="007D3705">
        <w:rPr>
          <w:lang w:val="pt-BR"/>
        </w:rPr>
        <w:t>Reparar, corrigir, remover, reconstruir ou substituir, no prazo estabelecido pela fiscalização, às suas expensas, no total ou em parte, o objeto do contrato em que se verifiquem vícios, defeitos ou incorreções resultantes da execução ou dos materiais empregados.</w:t>
      </w:r>
    </w:p>
    <w:p w14:paraId="5AACAA15" w14:textId="2007109B" w:rsidR="00BD494F" w:rsidRPr="007D3705" w:rsidRDefault="00BD494F" w:rsidP="00BD494F">
      <w:pPr>
        <w:tabs>
          <w:tab w:val="left" w:pos="567"/>
        </w:tabs>
        <w:rPr>
          <w:lang w:val="pt-BR"/>
        </w:rPr>
      </w:pPr>
    </w:p>
    <w:p w14:paraId="5A6BB707" w14:textId="77777777" w:rsidR="00BD494F" w:rsidRPr="007D3705" w:rsidRDefault="00BD494F" w:rsidP="00BD494F">
      <w:pPr>
        <w:pStyle w:val="Ttulo3"/>
        <w:pBdr>
          <w:bottom w:val="single" w:sz="4" w:space="1" w:color="auto"/>
        </w:pBdr>
        <w:ind w:left="0"/>
        <w:jc w:val="both"/>
        <w:rPr>
          <w:lang w:val="pt-BR"/>
        </w:rPr>
      </w:pPr>
      <w:r w:rsidRPr="007D3705">
        <w:rPr>
          <w:lang w:val="pt-BR"/>
        </w:rPr>
        <w:t>CLÁUSULA DECIMA - OBRIGAÇÕES DA CONTRATANTE</w:t>
      </w:r>
    </w:p>
    <w:p w14:paraId="661E5C3B" w14:textId="6C21B491" w:rsidR="00BD494F" w:rsidRPr="007D3705" w:rsidRDefault="00BD494F" w:rsidP="003D4882">
      <w:pPr>
        <w:pStyle w:val="PargrafodaLista"/>
        <w:numPr>
          <w:ilvl w:val="1"/>
          <w:numId w:val="18"/>
        </w:numPr>
        <w:tabs>
          <w:tab w:val="left" w:pos="567"/>
        </w:tabs>
        <w:ind w:left="0" w:firstLine="0"/>
        <w:rPr>
          <w:lang w:val="pt-BR"/>
        </w:rPr>
      </w:pPr>
      <w:r w:rsidRPr="007D3705">
        <w:rPr>
          <w:lang w:val="pt-BR"/>
        </w:rPr>
        <w:t>Manter desde o início dos serviços e obras até o seu recebimento definitivo, a seu critério exclusivo, uma equipe de Fiscalização constituída por profissionais habilitados que considerar necessários ao acompanha</w:t>
      </w:r>
      <w:r w:rsidR="003D4882" w:rsidRPr="007D3705">
        <w:rPr>
          <w:lang w:val="pt-BR"/>
        </w:rPr>
        <w:t>mento e controle dos trabalhos.</w:t>
      </w:r>
    </w:p>
    <w:p w14:paraId="27C3D193" w14:textId="4482D1A2" w:rsidR="00BD494F" w:rsidRPr="007D3705" w:rsidRDefault="00BD494F" w:rsidP="003D4882">
      <w:pPr>
        <w:pStyle w:val="PargrafodaLista"/>
        <w:numPr>
          <w:ilvl w:val="1"/>
          <w:numId w:val="18"/>
        </w:numPr>
        <w:tabs>
          <w:tab w:val="left" w:pos="567"/>
        </w:tabs>
        <w:ind w:left="0" w:firstLine="0"/>
        <w:rPr>
          <w:lang w:val="pt-BR"/>
        </w:rPr>
      </w:pPr>
      <w:r w:rsidRPr="007D3705">
        <w:rPr>
          <w:lang w:val="pt-BR"/>
        </w:rPr>
        <w:t xml:space="preserve">Emitir ordens de início e de paralisação dos serviços; </w:t>
      </w:r>
    </w:p>
    <w:p w14:paraId="3310622D" w14:textId="275B3E7B" w:rsidR="00BD494F" w:rsidRPr="007D3705" w:rsidRDefault="00BD494F" w:rsidP="003D4882">
      <w:pPr>
        <w:pStyle w:val="PargrafodaLista"/>
        <w:numPr>
          <w:ilvl w:val="1"/>
          <w:numId w:val="18"/>
        </w:numPr>
        <w:tabs>
          <w:tab w:val="left" w:pos="567"/>
        </w:tabs>
        <w:ind w:left="0" w:firstLine="0"/>
        <w:rPr>
          <w:lang w:val="pt-BR"/>
        </w:rPr>
      </w:pPr>
      <w:r w:rsidRPr="007D3705">
        <w:rPr>
          <w:lang w:val="pt-BR"/>
        </w:rPr>
        <w:t xml:space="preserve">Liberar as áreas destinadas ao serviço; </w:t>
      </w:r>
    </w:p>
    <w:p w14:paraId="046BB2A1" w14:textId="1BAB10D9" w:rsidR="00BD494F" w:rsidRDefault="00BD494F" w:rsidP="003D4882">
      <w:pPr>
        <w:pStyle w:val="PargrafodaLista"/>
        <w:numPr>
          <w:ilvl w:val="1"/>
          <w:numId w:val="18"/>
        </w:numPr>
        <w:tabs>
          <w:tab w:val="left" w:pos="567"/>
        </w:tabs>
        <w:ind w:left="0" w:firstLine="0"/>
        <w:rPr>
          <w:lang w:val="pt-BR"/>
        </w:rPr>
      </w:pPr>
      <w:r w:rsidRPr="007D3705">
        <w:rPr>
          <w:lang w:val="pt-BR"/>
        </w:rPr>
        <w:t xml:space="preserve">Empenhar os recursos necessários aos pagamentos, dentro das previsões estabelecidas </w:t>
      </w:r>
      <w:r w:rsidRPr="007D3705">
        <w:rPr>
          <w:lang w:val="pt-BR"/>
        </w:rPr>
        <w:lastRenderedPageBreak/>
        <w:t>no Cronograma Físico-Financeiro;</w:t>
      </w:r>
    </w:p>
    <w:p w14:paraId="3724C9DB" w14:textId="77777777" w:rsidR="00D45384" w:rsidRDefault="00BD494F" w:rsidP="00127AD2">
      <w:pPr>
        <w:pStyle w:val="PargrafodaLista"/>
        <w:keepNext/>
        <w:widowControl/>
        <w:numPr>
          <w:ilvl w:val="1"/>
          <w:numId w:val="18"/>
        </w:numPr>
        <w:tabs>
          <w:tab w:val="left" w:pos="567"/>
        </w:tabs>
        <w:autoSpaceDE/>
        <w:ind w:left="0" w:firstLine="0"/>
        <w:outlineLvl w:val="3"/>
        <w:rPr>
          <w:lang w:val="pt-BR"/>
        </w:rPr>
      </w:pPr>
      <w:r w:rsidRPr="00D45384">
        <w:rPr>
          <w:lang w:val="pt-BR"/>
        </w:rPr>
        <w:t xml:space="preserve">Proceder às medições mensais dos serviços efetivamente executados; </w:t>
      </w:r>
    </w:p>
    <w:p w14:paraId="475A4567" w14:textId="1960A2EA" w:rsidR="00D45384" w:rsidRPr="00D45384" w:rsidRDefault="00BD494F" w:rsidP="00127AD2">
      <w:pPr>
        <w:pStyle w:val="PargrafodaLista"/>
        <w:keepNext/>
        <w:widowControl/>
        <w:numPr>
          <w:ilvl w:val="1"/>
          <w:numId w:val="18"/>
        </w:numPr>
        <w:tabs>
          <w:tab w:val="left" w:pos="567"/>
        </w:tabs>
        <w:autoSpaceDE/>
        <w:ind w:left="0" w:firstLine="0"/>
        <w:outlineLvl w:val="3"/>
        <w:rPr>
          <w:lang w:val="pt-BR"/>
        </w:rPr>
      </w:pPr>
      <w:r w:rsidRPr="00D45384">
        <w:rPr>
          <w:lang w:val="pt-BR"/>
        </w:rPr>
        <w:t>Efetuar os pagamentos das faturas emitidas pela Contratada com base nas medições de serviços aprovadas pela Fiscalização, obedecidas as condições estabelecidas no edital e contrato,</w:t>
      </w:r>
      <w:r w:rsidRPr="00D45384">
        <w:rPr>
          <w:bCs/>
          <w:lang w:val="pt-BR"/>
        </w:rPr>
        <w:t xml:space="preserve"> ou seja, que forem regularmente liquidadas;</w:t>
      </w:r>
      <w:r w:rsidRPr="00D45384">
        <w:rPr>
          <w:b/>
          <w:bCs/>
          <w:lang w:val="pt-BR"/>
        </w:rPr>
        <w:t xml:space="preserve"> </w:t>
      </w:r>
    </w:p>
    <w:p w14:paraId="0E049CA9" w14:textId="6D256C2A" w:rsidR="00BD494F" w:rsidRPr="00D45384" w:rsidRDefault="00BD494F" w:rsidP="00FB609D">
      <w:pPr>
        <w:pStyle w:val="PargrafodaLista"/>
        <w:keepNext/>
        <w:widowControl/>
        <w:numPr>
          <w:ilvl w:val="1"/>
          <w:numId w:val="18"/>
        </w:numPr>
        <w:tabs>
          <w:tab w:val="left" w:pos="426"/>
          <w:tab w:val="left" w:pos="567"/>
        </w:tabs>
        <w:autoSpaceDE/>
        <w:ind w:left="0" w:firstLine="0"/>
        <w:outlineLvl w:val="3"/>
        <w:rPr>
          <w:lang w:val="pt-BR"/>
        </w:rPr>
      </w:pPr>
      <w:r w:rsidRPr="00D45384">
        <w:rPr>
          <w:b/>
          <w:lang w:val="pt-BR"/>
        </w:rPr>
        <w:t>10.7.</w:t>
      </w:r>
      <w:r w:rsidRPr="00D45384">
        <w:rPr>
          <w:lang w:val="pt-BR"/>
        </w:rPr>
        <w:t xml:space="preserve"> Notificar a contratada de qualquer irregularidade detectada na execução do contrato e no caso de não regularização, processar a rescisão, e/ou, ser for o caso, executar a garantia de execução e/ou aplicar as sanções previstas neste edital e no art. 87 da Lei nº 8.666/93; </w:t>
      </w:r>
    </w:p>
    <w:p w14:paraId="61FAC66D" w14:textId="142547E0" w:rsidR="00BD494F" w:rsidRPr="007D3705" w:rsidRDefault="00BD494F" w:rsidP="00BD494F">
      <w:pPr>
        <w:keepNext/>
        <w:widowControl/>
        <w:tabs>
          <w:tab w:val="left" w:pos="426"/>
        </w:tabs>
        <w:autoSpaceDE/>
        <w:jc w:val="both"/>
        <w:outlineLvl w:val="3"/>
        <w:rPr>
          <w:lang w:val="pt-BR"/>
        </w:rPr>
      </w:pPr>
      <w:r w:rsidRPr="007D3705">
        <w:rPr>
          <w:b/>
          <w:lang w:val="pt-BR"/>
        </w:rPr>
        <w:t>10.8.</w:t>
      </w:r>
      <w:r w:rsidRPr="007D3705">
        <w:rPr>
          <w:lang w:val="pt-BR"/>
        </w:rPr>
        <w:t xml:space="preserve"> Emitir os Termos de Recebimentos Provisório e Definitivo nos prazos e condições estipuladas neste edital;</w:t>
      </w:r>
    </w:p>
    <w:p w14:paraId="4A14C9D9" w14:textId="1A9064DF" w:rsidR="00BD494F" w:rsidRPr="007D3705" w:rsidRDefault="00BD494F" w:rsidP="00BD494F">
      <w:pPr>
        <w:tabs>
          <w:tab w:val="left" w:pos="567"/>
        </w:tabs>
        <w:rPr>
          <w:lang w:val="pt-BR"/>
        </w:rPr>
      </w:pPr>
    </w:p>
    <w:p w14:paraId="34BA266D" w14:textId="027FAD3A" w:rsidR="009017D7" w:rsidRPr="007D3705" w:rsidRDefault="00D651EB" w:rsidP="00AF2356">
      <w:pPr>
        <w:pStyle w:val="Ttulo3"/>
        <w:pBdr>
          <w:bottom w:val="single" w:sz="4" w:space="1" w:color="auto"/>
        </w:pBdr>
        <w:ind w:left="0"/>
        <w:jc w:val="both"/>
        <w:rPr>
          <w:lang w:val="pt-BR"/>
        </w:rPr>
      </w:pPr>
      <w:r w:rsidRPr="007D3705">
        <w:rPr>
          <w:lang w:val="pt-BR"/>
        </w:rPr>
        <w:t xml:space="preserve">CLÁUSULA </w:t>
      </w:r>
      <w:r w:rsidR="00AF2356" w:rsidRPr="007D3705">
        <w:rPr>
          <w:lang w:val="pt-BR"/>
        </w:rPr>
        <w:t>DECIMA</w:t>
      </w:r>
      <w:r w:rsidR="003D4882" w:rsidRPr="007D3705">
        <w:rPr>
          <w:lang w:val="pt-BR"/>
        </w:rPr>
        <w:t xml:space="preserve"> PRIMEIRA</w:t>
      </w:r>
      <w:r w:rsidRPr="007D3705">
        <w:rPr>
          <w:lang w:val="pt-BR"/>
        </w:rPr>
        <w:t xml:space="preserve"> - FORÇA MAIOR</w:t>
      </w:r>
    </w:p>
    <w:p w14:paraId="6BCB1C48" w14:textId="77777777" w:rsidR="008E2D46" w:rsidRPr="007D3705" w:rsidRDefault="008E2D46" w:rsidP="008E2D46">
      <w:pPr>
        <w:pStyle w:val="PargrafodaLista"/>
        <w:numPr>
          <w:ilvl w:val="1"/>
          <w:numId w:val="19"/>
        </w:numPr>
        <w:tabs>
          <w:tab w:val="left" w:pos="567"/>
        </w:tabs>
        <w:ind w:left="0" w:firstLine="0"/>
        <w:rPr>
          <w:lang w:val="pt-BR"/>
        </w:rPr>
      </w:pPr>
      <w:r w:rsidRPr="007D3705">
        <w:rPr>
          <w:lang w:val="pt-BR"/>
        </w:rPr>
        <w:t>Entende-se por motivo de Força Maior: greve, "</w:t>
      </w:r>
      <w:proofErr w:type="spellStart"/>
      <w:r w:rsidRPr="007D3705">
        <w:rPr>
          <w:lang w:val="pt-BR"/>
        </w:rPr>
        <w:t>lock-out</w:t>
      </w:r>
      <w:proofErr w:type="spellEnd"/>
      <w:r w:rsidRPr="007D3705">
        <w:rPr>
          <w:lang w:val="pt-BR"/>
        </w:rPr>
        <w:t>" ou outras perturbações industriais, atos de inimigo público, guerras, bloqueios, insurreições, levantes, epidemias, avalanches, terremotos, tempestades, raios, enchentes, perturbações civis, explosões, ou quaisquer outros acontecimentos semelhantes aos acima relacionados, ou de força equivalente, que fujam ao controle razoável de qualquer parte interessada que, mesmo agindo diligentemente, não consiga impedir sua</w:t>
      </w:r>
      <w:r w:rsidRPr="007D3705">
        <w:rPr>
          <w:spacing w:val="-1"/>
          <w:lang w:val="pt-BR"/>
        </w:rPr>
        <w:t xml:space="preserve"> </w:t>
      </w:r>
      <w:r w:rsidRPr="007D3705">
        <w:rPr>
          <w:lang w:val="pt-BR"/>
        </w:rPr>
        <w:t>ocorrência.</w:t>
      </w:r>
    </w:p>
    <w:p w14:paraId="6A08F276" w14:textId="77777777" w:rsidR="008E2D46" w:rsidRPr="007D3705" w:rsidRDefault="008E2D46" w:rsidP="008E2D46">
      <w:pPr>
        <w:pStyle w:val="PargrafodaLista"/>
        <w:numPr>
          <w:ilvl w:val="1"/>
          <w:numId w:val="19"/>
        </w:numPr>
        <w:tabs>
          <w:tab w:val="left" w:pos="567"/>
        </w:tabs>
        <w:ind w:left="0" w:firstLine="0"/>
        <w:rPr>
          <w:lang w:val="pt-BR"/>
        </w:rPr>
      </w:pPr>
      <w:r w:rsidRPr="007D3705">
        <w:rPr>
          <w:lang w:val="pt-BR"/>
        </w:rPr>
        <w:t>O termo "Força Maior" também deve incluir qualquer atraso causado por legislação ou regulamentação, por ação ou omissão do CONTRATANTE que venha ocasionar atrasos à CONTRATADA. Nenhuma parte será responsável para com a outra pelos atrasos ocasionados por motivos de Força Maior.</w:t>
      </w:r>
    </w:p>
    <w:p w14:paraId="744A7FE4" w14:textId="77777777" w:rsidR="008E2D46" w:rsidRPr="007D3705" w:rsidRDefault="008E2D46" w:rsidP="008E2D46">
      <w:pPr>
        <w:pStyle w:val="PargrafodaLista"/>
        <w:numPr>
          <w:ilvl w:val="1"/>
          <w:numId w:val="19"/>
        </w:numPr>
        <w:tabs>
          <w:tab w:val="left" w:pos="567"/>
        </w:tabs>
        <w:ind w:left="0" w:firstLine="0"/>
        <w:rPr>
          <w:lang w:val="pt-BR"/>
        </w:rPr>
      </w:pPr>
      <w:r w:rsidRPr="007D3705">
        <w:rPr>
          <w:lang w:val="pt-BR"/>
        </w:rPr>
        <w:t>O termo "Força Maior" não inclui greves na própria firma CONTRATADA.</w:t>
      </w:r>
    </w:p>
    <w:p w14:paraId="691944AA" w14:textId="77777777" w:rsidR="008E2D46" w:rsidRPr="007D3705" w:rsidRDefault="008E2D46" w:rsidP="008E2D46">
      <w:pPr>
        <w:pStyle w:val="PargrafodaLista"/>
        <w:numPr>
          <w:ilvl w:val="1"/>
          <w:numId w:val="19"/>
        </w:numPr>
        <w:tabs>
          <w:tab w:val="left" w:pos="567"/>
        </w:tabs>
        <w:ind w:left="0" w:firstLine="0"/>
        <w:rPr>
          <w:lang w:val="pt-BR"/>
        </w:rPr>
      </w:pPr>
      <w:r w:rsidRPr="007D3705">
        <w:rPr>
          <w:lang w:val="pt-BR"/>
        </w:rPr>
        <w:t>Se a CONTRATADA ficar temporariamente impossibilitada, total ou parcialmente, por motivos de Força Maior, de cumprir os deveres e responsabilidades relativos ao seu trabalho, deverá comunicar imediatamente a existência desses motivos de Força Maior ao CONTRATANTE. Enquanto perdurarem os motivos de Força Maior, cessarão seus deveres e responsabilidades relativos à execução das obras.</w:t>
      </w:r>
    </w:p>
    <w:p w14:paraId="096C0AE6" w14:textId="77777777" w:rsidR="008E2D46" w:rsidRPr="007D3705" w:rsidRDefault="008E2D46" w:rsidP="008E2D46">
      <w:pPr>
        <w:pStyle w:val="PargrafodaLista"/>
        <w:numPr>
          <w:ilvl w:val="1"/>
          <w:numId w:val="19"/>
        </w:numPr>
        <w:tabs>
          <w:tab w:val="left" w:pos="567"/>
        </w:tabs>
        <w:ind w:left="0" w:firstLine="0"/>
        <w:rPr>
          <w:lang w:val="pt-BR"/>
        </w:rPr>
      </w:pPr>
      <w:r w:rsidRPr="007D3705">
        <w:rPr>
          <w:lang w:val="pt-BR"/>
        </w:rPr>
        <w:t>O termo especificado pelo Contrato para execução das obras poderá ser estendido pelo período que seja necessário para compensar o tempo de interrupção causado pelo motivo de Força Maior.</w:t>
      </w:r>
    </w:p>
    <w:p w14:paraId="10EAC491" w14:textId="77777777" w:rsidR="008E2D46" w:rsidRPr="007D3705" w:rsidRDefault="008E2D46" w:rsidP="008E2D46">
      <w:pPr>
        <w:pStyle w:val="PargrafodaLista"/>
        <w:numPr>
          <w:ilvl w:val="1"/>
          <w:numId w:val="19"/>
        </w:numPr>
        <w:tabs>
          <w:tab w:val="left" w:pos="567"/>
        </w:tabs>
        <w:ind w:left="0" w:firstLine="0"/>
        <w:rPr>
          <w:lang w:val="pt-BR"/>
        </w:rPr>
      </w:pPr>
      <w:r w:rsidRPr="007D3705">
        <w:rPr>
          <w:lang w:val="pt-BR"/>
        </w:rPr>
        <w:t>Qualquer dúvida com respeito a esta extensão de prazo será devidamente acertada por concordância mútua, entre o CONTRATANTE e a CONTRATADA, visando encontrar a melhor solução para ambas as partes.</w:t>
      </w:r>
    </w:p>
    <w:p w14:paraId="1983AC32" w14:textId="77777777" w:rsidR="008E2D46" w:rsidRPr="007D3705" w:rsidRDefault="008E2D46" w:rsidP="008E2D46">
      <w:pPr>
        <w:pStyle w:val="PargrafodaLista"/>
        <w:numPr>
          <w:ilvl w:val="1"/>
          <w:numId w:val="19"/>
        </w:numPr>
        <w:tabs>
          <w:tab w:val="left" w:pos="567"/>
        </w:tabs>
        <w:ind w:left="0" w:firstLine="0"/>
        <w:rPr>
          <w:lang w:val="pt-BR"/>
        </w:rPr>
      </w:pPr>
      <w:r w:rsidRPr="007D3705">
        <w:rPr>
          <w:lang w:val="pt-BR"/>
        </w:rPr>
        <w:t>O comunicado sobre Força Maior será julgado ao recebimento deste, referente à aceitação do fato como Força Maior ou não, mas o CONTRATANTE poderá contestar em fase ulterior a veracidade da ocorrência real.</w:t>
      </w:r>
    </w:p>
    <w:p w14:paraId="6B71B282" w14:textId="77777777" w:rsidR="008E2D46" w:rsidRPr="007D3705" w:rsidRDefault="008E2D46" w:rsidP="008E2D46">
      <w:pPr>
        <w:pStyle w:val="PargrafodaLista"/>
        <w:tabs>
          <w:tab w:val="left" w:pos="567"/>
        </w:tabs>
        <w:ind w:left="0"/>
        <w:rPr>
          <w:lang w:val="pt-BR"/>
        </w:rPr>
      </w:pPr>
    </w:p>
    <w:p w14:paraId="03DA15D9" w14:textId="77777777" w:rsidR="008E2D46" w:rsidRPr="007D3705" w:rsidRDefault="008E2D46" w:rsidP="008E2D46">
      <w:pPr>
        <w:pStyle w:val="Ttulo3"/>
        <w:pBdr>
          <w:bottom w:val="single" w:sz="4" w:space="1" w:color="auto"/>
        </w:pBdr>
        <w:ind w:left="0"/>
        <w:jc w:val="both"/>
        <w:rPr>
          <w:lang w:val="pt-BR"/>
        </w:rPr>
      </w:pPr>
      <w:r w:rsidRPr="007D3705">
        <w:rPr>
          <w:lang w:val="pt-BR"/>
        </w:rPr>
        <w:t>CLÁUSULA DÉCIMA SEGUNDA – DA FISCALIZAÇÃO E RECEBIMENTO DA OBRA</w:t>
      </w:r>
    </w:p>
    <w:p w14:paraId="6084D99B" w14:textId="77777777" w:rsidR="008E2D46" w:rsidRPr="007D3705" w:rsidRDefault="008E2D46" w:rsidP="008E2D46">
      <w:pPr>
        <w:pStyle w:val="PargrafodaLista"/>
        <w:numPr>
          <w:ilvl w:val="1"/>
          <w:numId w:val="20"/>
        </w:numPr>
        <w:tabs>
          <w:tab w:val="left" w:pos="567"/>
        </w:tabs>
        <w:ind w:left="0" w:firstLine="0"/>
        <w:rPr>
          <w:lang w:val="pt-BR"/>
        </w:rPr>
      </w:pPr>
      <w:r w:rsidRPr="007D3705">
        <w:rPr>
          <w:lang w:val="pt-BR"/>
        </w:rPr>
        <w:t>Todas as etapas executadas pela contratada serão fiscalizadas por prepostos credenciados Prefeitura Municipal, obrigando-se a contratada a assegurar livre acesso aos locais de serviço e tudo facilitar para que a fiscalização possa exercer integralmente sua</w:t>
      </w:r>
      <w:r w:rsidRPr="007D3705">
        <w:rPr>
          <w:spacing w:val="-14"/>
          <w:lang w:val="pt-BR"/>
        </w:rPr>
        <w:t xml:space="preserve"> </w:t>
      </w:r>
      <w:r w:rsidRPr="007D3705">
        <w:rPr>
          <w:lang w:val="pt-BR"/>
        </w:rPr>
        <w:t>função.</w:t>
      </w:r>
    </w:p>
    <w:p w14:paraId="639CFCDA" w14:textId="77777777" w:rsidR="008E2D46" w:rsidRPr="007D3705" w:rsidRDefault="008E2D46" w:rsidP="008E2D46">
      <w:pPr>
        <w:pStyle w:val="PargrafodaLista"/>
        <w:numPr>
          <w:ilvl w:val="1"/>
          <w:numId w:val="20"/>
        </w:numPr>
        <w:tabs>
          <w:tab w:val="left" w:pos="567"/>
        </w:tabs>
        <w:ind w:left="0" w:firstLine="0"/>
        <w:rPr>
          <w:lang w:val="pt-BR"/>
        </w:rPr>
      </w:pPr>
      <w:r w:rsidRPr="007D3705">
        <w:rPr>
          <w:lang w:val="pt-BR"/>
        </w:rPr>
        <w:t>- O recebimento provisório das obras será promovido pelo CONTRATANTE, por prepostos credenciados da Prefeitura Municipal, a qual verificará e atestará o cumprimento de todas as exigências contratuais, emitindo parecer conclusivo dentro do prazo de 15 (quinze) dias, contados da comunicação, por escrito, da CONTRATADA, informando a conclusão da obra.</w:t>
      </w:r>
    </w:p>
    <w:p w14:paraId="189D2677" w14:textId="77777777" w:rsidR="008E2D46" w:rsidRPr="007D3705" w:rsidRDefault="008E2D46" w:rsidP="008E2D46">
      <w:pPr>
        <w:pStyle w:val="PargrafodaLista"/>
        <w:numPr>
          <w:ilvl w:val="1"/>
          <w:numId w:val="20"/>
        </w:numPr>
        <w:tabs>
          <w:tab w:val="left" w:pos="567"/>
        </w:tabs>
        <w:ind w:left="0" w:firstLine="0"/>
        <w:rPr>
          <w:lang w:val="pt-BR"/>
        </w:rPr>
      </w:pPr>
      <w:r w:rsidRPr="007D3705">
        <w:rPr>
          <w:lang w:val="pt-BR"/>
        </w:rPr>
        <w:t xml:space="preserve">- O recebimento definitivo das obras será feito após o decurso do prazo de 90 (noventa) dias, contados da emissão da aceitação provisória, </w:t>
      </w:r>
      <w:proofErr w:type="gramStart"/>
      <w:r w:rsidRPr="007D3705">
        <w:rPr>
          <w:lang w:val="pt-BR"/>
        </w:rPr>
        <w:t>pelo mesmos prepostos credenciados</w:t>
      </w:r>
      <w:proofErr w:type="gramEnd"/>
      <w:r w:rsidRPr="007D3705">
        <w:rPr>
          <w:lang w:val="pt-BR"/>
        </w:rPr>
        <w:t xml:space="preserve"> pela Prefeitura Municipal ou por outra pessoa especialmente designada para este fim. Durante esse período, a CONTRATADA terá sob sua responsabilidade o perfeito funcionamento das instalações por ela construídas. Qualquer falha construtiva ou de funcionamento deverá ser prontamente reparada pela CONTRATADA, estando </w:t>
      </w:r>
      <w:proofErr w:type="spellStart"/>
      <w:r w:rsidRPr="007D3705">
        <w:rPr>
          <w:lang w:val="pt-BR"/>
        </w:rPr>
        <w:t>esta</w:t>
      </w:r>
      <w:proofErr w:type="spellEnd"/>
      <w:r w:rsidRPr="007D3705">
        <w:rPr>
          <w:lang w:val="pt-BR"/>
        </w:rPr>
        <w:t xml:space="preserve"> sujeita, ainda, às sanções indicadas </w:t>
      </w:r>
      <w:r w:rsidRPr="007D3705">
        <w:rPr>
          <w:lang w:val="pt-BR"/>
        </w:rPr>
        <w:lastRenderedPageBreak/>
        <w:t>no subitem 7.4 do contrato.</w:t>
      </w:r>
    </w:p>
    <w:p w14:paraId="5FD972F4" w14:textId="77777777" w:rsidR="008E2D46" w:rsidRPr="007D3705" w:rsidRDefault="008E2D46" w:rsidP="008E2D46">
      <w:pPr>
        <w:pStyle w:val="Corpodetexto"/>
        <w:tabs>
          <w:tab w:val="left" w:pos="518"/>
        </w:tabs>
        <w:ind w:left="0"/>
        <w:jc w:val="both"/>
        <w:rPr>
          <w:lang w:val="pt-BR"/>
        </w:rPr>
      </w:pPr>
    </w:p>
    <w:p w14:paraId="341BDEAC" w14:textId="77777777" w:rsidR="008E2D46" w:rsidRPr="007D3705" w:rsidRDefault="008E2D46" w:rsidP="008E2D46">
      <w:pPr>
        <w:pStyle w:val="Ttulo3"/>
        <w:pBdr>
          <w:bottom w:val="single" w:sz="4" w:space="1" w:color="auto"/>
        </w:pBdr>
        <w:ind w:left="0"/>
        <w:jc w:val="both"/>
        <w:rPr>
          <w:lang w:val="pt-BR"/>
        </w:rPr>
      </w:pPr>
      <w:r w:rsidRPr="007D3705">
        <w:rPr>
          <w:lang w:val="pt-BR"/>
        </w:rPr>
        <w:t>CLÁUSULA DÉCIMA TERCEIRA - FORO</w:t>
      </w:r>
    </w:p>
    <w:p w14:paraId="2C3A32C5" w14:textId="77777777" w:rsidR="008E2D46" w:rsidRPr="007D3705" w:rsidRDefault="008E2D46" w:rsidP="008E2D46">
      <w:pPr>
        <w:pStyle w:val="Corpodetexto"/>
        <w:ind w:left="0"/>
        <w:jc w:val="both"/>
        <w:rPr>
          <w:lang w:val="pt-BR"/>
        </w:rPr>
      </w:pPr>
      <w:r w:rsidRPr="007D3705">
        <w:rPr>
          <w:b/>
          <w:bCs/>
          <w:lang w:val="pt-BR"/>
        </w:rPr>
        <w:t xml:space="preserve">13.1. </w:t>
      </w:r>
      <w:r w:rsidRPr="007D3705">
        <w:rPr>
          <w:lang w:val="pt-BR"/>
        </w:rPr>
        <w:t>Para dirimir quaisquer questões porventura decorrentes deste Contrato, fica eleito o foro da Comarca de Taubaté, Estado de São Paulo. E, por estarem assim justas e contratadas, as partes assinam o presente instrumento em 3 (três) vias, de igual teor para um único efeito, conjuntamente com as testemunhas a seguir, a todo o ato presentes, para que se produzam os jurídicos e legais efeitos, comprometendo-se as partes a cumprir e fazer cumprir o presente Contrato, por si e seus sucessores, em juízo ou fora dele.</w:t>
      </w:r>
    </w:p>
    <w:p w14:paraId="4FBA7194" w14:textId="77777777" w:rsidR="008E2D46" w:rsidRPr="007D3705" w:rsidRDefault="008E2D46" w:rsidP="008E2D46">
      <w:pPr>
        <w:pStyle w:val="Corpodetexto"/>
        <w:ind w:left="0"/>
        <w:jc w:val="both"/>
        <w:rPr>
          <w:sz w:val="24"/>
          <w:lang w:val="pt-BR"/>
        </w:rPr>
      </w:pPr>
    </w:p>
    <w:p w14:paraId="2C381411" w14:textId="35FAA650" w:rsidR="009017D7" w:rsidRPr="007D3705" w:rsidRDefault="009017D7" w:rsidP="003D2B5E">
      <w:pPr>
        <w:pStyle w:val="Corpodetexto"/>
        <w:ind w:left="0"/>
        <w:jc w:val="both"/>
        <w:rPr>
          <w:lang w:val="pt-BR"/>
        </w:rPr>
      </w:pPr>
    </w:p>
    <w:p w14:paraId="7E668BAA" w14:textId="77777777" w:rsidR="009017D7" w:rsidRPr="007D3705" w:rsidRDefault="009017D7" w:rsidP="003D2B5E">
      <w:pPr>
        <w:pStyle w:val="Corpodetexto"/>
        <w:ind w:left="0"/>
        <w:jc w:val="both"/>
        <w:rPr>
          <w:sz w:val="24"/>
          <w:lang w:val="pt-BR"/>
        </w:rPr>
      </w:pPr>
    </w:p>
    <w:p w14:paraId="578B785F" w14:textId="77777777" w:rsidR="009017D7" w:rsidRPr="007D3705" w:rsidRDefault="00D651EB" w:rsidP="005D2957">
      <w:pPr>
        <w:pStyle w:val="Corpodetexto"/>
        <w:ind w:left="0"/>
        <w:jc w:val="right"/>
        <w:rPr>
          <w:lang w:val="pt-BR"/>
        </w:rPr>
      </w:pPr>
      <w:r w:rsidRPr="007D3705">
        <w:rPr>
          <w:lang w:val="pt-BR"/>
        </w:rPr>
        <w:t>Local e Data.</w:t>
      </w:r>
    </w:p>
    <w:p w14:paraId="1C95AB6E" w14:textId="77777777" w:rsidR="009017D7" w:rsidRPr="007D3705" w:rsidRDefault="009017D7" w:rsidP="003D2B5E">
      <w:pPr>
        <w:pStyle w:val="Corpodetexto"/>
        <w:ind w:left="0"/>
        <w:jc w:val="both"/>
        <w:rPr>
          <w:sz w:val="24"/>
          <w:lang w:val="pt-BR"/>
        </w:rPr>
      </w:pPr>
    </w:p>
    <w:p w14:paraId="34DE6969" w14:textId="77777777" w:rsidR="009017D7" w:rsidRPr="007D3705" w:rsidRDefault="009017D7" w:rsidP="003D2B5E">
      <w:pPr>
        <w:pStyle w:val="Corpodetexto"/>
        <w:ind w:left="0"/>
        <w:jc w:val="both"/>
        <w:rPr>
          <w:sz w:val="24"/>
          <w:lang w:val="pt-BR"/>
        </w:rPr>
      </w:pPr>
    </w:p>
    <w:p w14:paraId="59848007" w14:textId="77777777" w:rsidR="00AF2356" w:rsidRPr="007D3705" w:rsidRDefault="00AF2356" w:rsidP="003D2B5E">
      <w:pPr>
        <w:jc w:val="both"/>
        <w:rPr>
          <w:sz w:val="24"/>
          <w:lang w:val="pt-BR"/>
        </w:rPr>
        <w:sectPr w:rsidR="00AF2356" w:rsidRPr="007D3705" w:rsidSect="00B26482">
          <w:headerReference w:type="even" r:id="rId14"/>
          <w:headerReference w:type="default" r:id="rId15"/>
          <w:footerReference w:type="default" r:id="rId16"/>
          <w:headerReference w:type="first" r:id="rId17"/>
          <w:pgSz w:w="11907" w:h="16840" w:code="9"/>
          <w:pgMar w:top="1985" w:right="1134" w:bottom="1304" w:left="1418" w:header="278" w:footer="469" w:gutter="0"/>
          <w:cols w:space="720"/>
        </w:sectPr>
      </w:pPr>
    </w:p>
    <w:p w14:paraId="3B55C67B" w14:textId="3BEA3DC8" w:rsidR="00901E26" w:rsidRPr="007D3705" w:rsidRDefault="00D651EB" w:rsidP="00AF2356">
      <w:pPr>
        <w:jc w:val="center"/>
        <w:rPr>
          <w:sz w:val="24"/>
          <w:lang w:val="pt-BR"/>
        </w:rPr>
      </w:pPr>
      <w:r w:rsidRPr="007D3705">
        <w:rPr>
          <w:sz w:val="24"/>
          <w:lang w:val="pt-BR"/>
        </w:rPr>
        <w:t xml:space="preserve">Município de </w:t>
      </w:r>
      <w:r w:rsidR="00906C3F" w:rsidRPr="007D3705">
        <w:rPr>
          <w:sz w:val="24"/>
          <w:lang w:val="pt-BR"/>
        </w:rPr>
        <w:t>Redenção da Serra</w:t>
      </w:r>
    </w:p>
    <w:p w14:paraId="6AE1BCF1" w14:textId="7E655DCC" w:rsidR="00901E26" w:rsidRPr="007D3705" w:rsidRDefault="005E57F7" w:rsidP="00AF2356">
      <w:pPr>
        <w:tabs>
          <w:tab w:val="left" w:pos="6777"/>
        </w:tabs>
        <w:jc w:val="center"/>
        <w:rPr>
          <w:sz w:val="24"/>
          <w:lang w:val="pt-BR"/>
        </w:rPr>
      </w:pPr>
      <w:r w:rsidRPr="007D3705">
        <w:rPr>
          <w:b/>
          <w:bCs/>
          <w:lang w:val="pt-BR"/>
        </w:rPr>
        <w:t>JUCIMAR FERREIRA DA SILVA</w:t>
      </w:r>
    </w:p>
    <w:p w14:paraId="3A534B47" w14:textId="49CD7A83" w:rsidR="00901E26" w:rsidRPr="007D3705" w:rsidRDefault="00D651EB" w:rsidP="00AF2356">
      <w:pPr>
        <w:tabs>
          <w:tab w:val="left" w:pos="6777"/>
        </w:tabs>
        <w:jc w:val="center"/>
        <w:rPr>
          <w:sz w:val="24"/>
          <w:lang w:val="pt-BR"/>
        </w:rPr>
      </w:pPr>
      <w:r w:rsidRPr="007D3705">
        <w:rPr>
          <w:sz w:val="24"/>
          <w:lang w:val="pt-BR"/>
        </w:rPr>
        <w:t>Prefeito</w:t>
      </w:r>
      <w:r w:rsidRPr="007D3705">
        <w:rPr>
          <w:spacing w:val="-3"/>
          <w:sz w:val="24"/>
          <w:lang w:val="pt-BR"/>
        </w:rPr>
        <w:t xml:space="preserve"> </w:t>
      </w:r>
      <w:r w:rsidRPr="007D3705">
        <w:rPr>
          <w:sz w:val="24"/>
          <w:lang w:val="pt-BR"/>
        </w:rPr>
        <w:t>Municipal</w:t>
      </w:r>
    </w:p>
    <w:p w14:paraId="2FDAAF30" w14:textId="77777777" w:rsidR="00901E26" w:rsidRPr="007D3705" w:rsidRDefault="00901E26" w:rsidP="00AF2356">
      <w:pPr>
        <w:tabs>
          <w:tab w:val="left" w:pos="6777"/>
        </w:tabs>
        <w:jc w:val="center"/>
        <w:rPr>
          <w:sz w:val="24"/>
          <w:lang w:val="pt-BR"/>
        </w:rPr>
      </w:pPr>
    </w:p>
    <w:p w14:paraId="10713ADC" w14:textId="632224F8" w:rsidR="003D2B5E" w:rsidRPr="007D3705" w:rsidRDefault="00D651EB" w:rsidP="00AF2356">
      <w:pPr>
        <w:tabs>
          <w:tab w:val="left" w:pos="6777"/>
        </w:tabs>
        <w:jc w:val="center"/>
        <w:rPr>
          <w:b/>
          <w:sz w:val="24"/>
          <w:lang w:val="pt-BR"/>
        </w:rPr>
      </w:pPr>
      <w:r w:rsidRPr="007D3705">
        <w:rPr>
          <w:b/>
          <w:sz w:val="24"/>
          <w:lang w:val="pt-BR"/>
        </w:rPr>
        <w:t>CONTRATADA</w:t>
      </w:r>
    </w:p>
    <w:p w14:paraId="1E7AC53F" w14:textId="77777777" w:rsidR="00AF2356" w:rsidRPr="007D3705" w:rsidRDefault="00AF2356" w:rsidP="00AF2356">
      <w:pPr>
        <w:tabs>
          <w:tab w:val="left" w:pos="6777"/>
        </w:tabs>
        <w:rPr>
          <w:b/>
          <w:sz w:val="24"/>
          <w:lang w:val="pt-BR"/>
        </w:rPr>
        <w:sectPr w:rsidR="00AF2356" w:rsidRPr="007D3705" w:rsidSect="00AF2356">
          <w:type w:val="continuous"/>
          <w:pgSz w:w="11907" w:h="16840" w:code="9"/>
          <w:pgMar w:top="1985" w:right="1134" w:bottom="1304" w:left="1418" w:header="278" w:footer="794" w:gutter="0"/>
          <w:cols w:num="2" w:space="720"/>
        </w:sectPr>
      </w:pPr>
    </w:p>
    <w:p w14:paraId="7CAB6280" w14:textId="4B307EBC" w:rsidR="00AF2356" w:rsidRPr="007D3705" w:rsidRDefault="00AF2356" w:rsidP="00AF2356">
      <w:pPr>
        <w:tabs>
          <w:tab w:val="left" w:pos="6777"/>
        </w:tabs>
        <w:rPr>
          <w:b/>
          <w:sz w:val="24"/>
          <w:lang w:val="pt-BR"/>
        </w:rPr>
      </w:pPr>
    </w:p>
    <w:p w14:paraId="41D352F4" w14:textId="77777777" w:rsidR="00AF2356" w:rsidRPr="007D3705" w:rsidRDefault="00AF2356" w:rsidP="00AF2356">
      <w:pPr>
        <w:tabs>
          <w:tab w:val="left" w:pos="6777"/>
        </w:tabs>
        <w:rPr>
          <w:b/>
          <w:sz w:val="24"/>
          <w:lang w:val="pt-BR"/>
        </w:rPr>
      </w:pPr>
    </w:p>
    <w:p w14:paraId="40DDBB73" w14:textId="489AEE1C" w:rsidR="009017D7" w:rsidRPr="007D3705" w:rsidRDefault="00D651EB" w:rsidP="00AF2356">
      <w:pPr>
        <w:tabs>
          <w:tab w:val="left" w:pos="6777"/>
        </w:tabs>
        <w:jc w:val="center"/>
        <w:rPr>
          <w:sz w:val="24"/>
          <w:lang w:val="pt-BR"/>
        </w:rPr>
      </w:pPr>
      <w:r w:rsidRPr="007D3705">
        <w:rPr>
          <w:b/>
          <w:sz w:val="24"/>
          <w:lang w:val="pt-BR"/>
        </w:rPr>
        <w:t>TESTEMUNHAS</w:t>
      </w:r>
      <w:r w:rsidRPr="007D3705">
        <w:rPr>
          <w:sz w:val="24"/>
          <w:lang w:val="pt-BR"/>
        </w:rPr>
        <w:t>:</w:t>
      </w:r>
    </w:p>
    <w:p w14:paraId="7AAD945D" w14:textId="7021BF13" w:rsidR="00AF2356" w:rsidRPr="007D3705" w:rsidRDefault="00AF2356" w:rsidP="003D2B5E">
      <w:pPr>
        <w:tabs>
          <w:tab w:val="left" w:pos="6777"/>
        </w:tabs>
        <w:jc w:val="both"/>
        <w:rPr>
          <w:sz w:val="24"/>
          <w:lang w:val="pt-BR"/>
        </w:rPr>
      </w:pPr>
    </w:p>
    <w:p w14:paraId="53455BF2" w14:textId="77777777" w:rsidR="00AF2356" w:rsidRPr="007D3705" w:rsidRDefault="00AF2356" w:rsidP="003D2B5E">
      <w:pPr>
        <w:tabs>
          <w:tab w:val="left" w:pos="6777"/>
        </w:tabs>
        <w:jc w:val="both"/>
        <w:rPr>
          <w:sz w:val="24"/>
          <w:lang w:val="pt-BR"/>
        </w:rPr>
        <w:sectPr w:rsidR="00AF2356" w:rsidRPr="007D3705" w:rsidSect="00AF2356">
          <w:type w:val="continuous"/>
          <w:pgSz w:w="11907" w:h="16840" w:code="9"/>
          <w:pgMar w:top="1985" w:right="1134" w:bottom="1304" w:left="1418" w:header="278" w:footer="794" w:gutter="0"/>
          <w:cols w:space="720"/>
        </w:sectPr>
      </w:pPr>
    </w:p>
    <w:p w14:paraId="05BBAA63" w14:textId="72EF1659" w:rsidR="00AF2356" w:rsidRPr="007D3705" w:rsidRDefault="00AF2356" w:rsidP="003D2B5E">
      <w:pPr>
        <w:tabs>
          <w:tab w:val="left" w:pos="6777"/>
        </w:tabs>
        <w:jc w:val="both"/>
        <w:rPr>
          <w:sz w:val="24"/>
          <w:lang w:val="pt-BR"/>
        </w:rPr>
      </w:pPr>
      <w:r w:rsidRPr="007D3705">
        <w:rPr>
          <w:sz w:val="24"/>
          <w:lang w:val="pt-BR"/>
        </w:rPr>
        <w:t>________________________________</w:t>
      </w:r>
    </w:p>
    <w:p w14:paraId="59AC2F84" w14:textId="340382BF" w:rsidR="00AF2356" w:rsidRPr="007D3705" w:rsidRDefault="00AF2356" w:rsidP="003D2B5E">
      <w:pPr>
        <w:tabs>
          <w:tab w:val="left" w:pos="6777"/>
        </w:tabs>
        <w:jc w:val="both"/>
        <w:rPr>
          <w:sz w:val="24"/>
          <w:lang w:val="pt-BR"/>
        </w:rPr>
      </w:pPr>
      <w:r w:rsidRPr="007D3705">
        <w:rPr>
          <w:sz w:val="24"/>
          <w:lang w:val="pt-BR"/>
        </w:rPr>
        <w:t>Nome:</w:t>
      </w:r>
    </w:p>
    <w:p w14:paraId="776F6BC9" w14:textId="3DBBC133" w:rsidR="00AF2356" w:rsidRPr="007D3705" w:rsidRDefault="00AF2356" w:rsidP="003D2B5E">
      <w:pPr>
        <w:tabs>
          <w:tab w:val="left" w:pos="6777"/>
        </w:tabs>
        <w:jc w:val="both"/>
        <w:rPr>
          <w:sz w:val="24"/>
          <w:lang w:val="pt-BR"/>
        </w:rPr>
      </w:pPr>
      <w:r w:rsidRPr="007D3705">
        <w:rPr>
          <w:sz w:val="24"/>
          <w:lang w:val="pt-BR"/>
        </w:rPr>
        <w:t>RG:</w:t>
      </w:r>
    </w:p>
    <w:p w14:paraId="66EF91EC" w14:textId="77777777" w:rsidR="00AF2356" w:rsidRPr="007D3705" w:rsidRDefault="00AF2356" w:rsidP="003D2B5E">
      <w:pPr>
        <w:tabs>
          <w:tab w:val="left" w:pos="6777"/>
        </w:tabs>
        <w:jc w:val="both"/>
        <w:rPr>
          <w:sz w:val="24"/>
          <w:lang w:val="pt-BR"/>
        </w:rPr>
      </w:pPr>
    </w:p>
    <w:p w14:paraId="0530D72E" w14:textId="77777777" w:rsidR="00AF2356" w:rsidRPr="007D3705" w:rsidRDefault="00AF2356" w:rsidP="00AF2356">
      <w:pPr>
        <w:tabs>
          <w:tab w:val="left" w:pos="6777"/>
        </w:tabs>
        <w:jc w:val="both"/>
        <w:rPr>
          <w:sz w:val="24"/>
          <w:lang w:val="pt-BR"/>
        </w:rPr>
      </w:pPr>
      <w:r w:rsidRPr="007D3705">
        <w:rPr>
          <w:sz w:val="24"/>
          <w:lang w:val="pt-BR"/>
        </w:rPr>
        <w:t>________________________________</w:t>
      </w:r>
    </w:p>
    <w:p w14:paraId="4476E17B" w14:textId="4D1AF746" w:rsidR="00AF2356" w:rsidRPr="007D3705" w:rsidRDefault="00AF2356" w:rsidP="003D2B5E">
      <w:pPr>
        <w:tabs>
          <w:tab w:val="left" w:pos="6777"/>
        </w:tabs>
        <w:jc w:val="both"/>
        <w:rPr>
          <w:sz w:val="24"/>
          <w:lang w:val="pt-BR"/>
        </w:rPr>
      </w:pPr>
      <w:r w:rsidRPr="007D3705">
        <w:rPr>
          <w:sz w:val="24"/>
          <w:lang w:val="pt-BR"/>
        </w:rPr>
        <w:t>Nome:</w:t>
      </w:r>
    </w:p>
    <w:p w14:paraId="1E8D1604" w14:textId="14FB2917" w:rsidR="00AF2356" w:rsidRPr="007D3705" w:rsidRDefault="00AF2356" w:rsidP="003D2B5E">
      <w:pPr>
        <w:tabs>
          <w:tab w:val="left" w:pos="6777"/>
        </w:tabs>
        <w:jc w:val="both"/>
        <w:rPr>
          <w:sz w:val="24"/>
          <w:lang w:val="pt-BR"/>
        </w:rPr>
      </w:pPr>
      <w:r w:rsidRPr="007D3705">
        <w:rPr>
          <w:sz w:val="24"/>
          <w:lang w:val="pt-BR"/>
        </w:rPr>
        <w:t>RG:</w:t>
      </w:r>
    </w:p>
    <w:p w14:paraId="434E75A1" w14:textId="77777777" w:rsidR="00AF2356" w:rsidRPr="007D3705" w:rsidRDefault="00AF2356" w:rsidP="003D2B5E">
      <w:pPr>
        <w:tabs>
          <w:tab w:val="left" w:pos="5391"/>
        </w:tabs>
        <w:jc w:val="both"/>
        <w:rPr>
          <w:spacing w:val="5"/>
          <w:sz w:val="2"/>
          <w:lang w:val="pt-BR"/>
        </w:rPr>
        <w:sectPr w:rsidR="00AF2356" w:rsidRPr="007D3705" w:rsidSect="00AF2356">
          <w:type w:val="continuous"/>
          <w:pgSz w:w="11907" w:h="16840" w:code="9"/>
          <w:pgMar w:top="1985" w:right="1134" w:bottom="1304" w:left="1418" w:header="278" w:footer="794" w:gutter="0"/>
          <w:cols w:num="2" w:space="720"/>
        </w:sectPr>
      </w:pPr>
    </w:p>
    <w:p w14:paraId="579BC014" w14:textId="26E53C7E" w:rsidR="009017D7" w:rsidRPr="007D3705" w:rsidRDefault="009017D7" w:rsidP="003D2B5E">
      <w:pPr>
        <w:tabs>
          <w:tab w:val="left" w:pos="5391"/>
        </w:tabs>
        <w:jc w:val="both"/>
        <w:rPr>
          <w:spacing w:val="5"/>
          <w:sz w:val="2"/>
          <w:lang w:val="pt-BR"/>
        </w:rPr>
      </w:pPr>
    </w:p>
    <w:p w14:paraId="22675975" w14:textId="71DF9459" w:rsidR="00AF2356" w:rsidRPr="007D3705" w:rsidRDefault="00AF2356" w:rsidP="003D2B5E">
      <w:pPr>
        <w:tabs>
          <w:tab w:val="left" w:pos="5391"/>
        </w:tabs>
        <w:jc w:val="both"/>
        <w:rPr>
          <w:spacing w:val="5"/>
          <w:sz w:val="2"/>
          <w:lang w:val="pt-BR"/>
        </w:rPr>
      </w:pPr>
    </w:p>
    <w:p w14:paraId="294B190A" w14:textId="410C4E1A" w:rsidR="00AF2356" w:rsidRPr="007D3705" w:rsidRDefault="00AF2356" w:rsidP="003D2B5E">
      <w:pPr>
        <w:tabs>
          <w:tab w:val="left" w:pos="5391"/>
        </w:tabs>
        <w:jc w:val="both"/>
        <w:rPr>
          <w:spacing w:val="5"/>
          <w:sz w:val="2"/>
          <w:lang w:val="pt-BR"/>
        </w:rPr>
      </w:pPr>
    </w:p>
    <w:p w14:paraId="51F20292" w14:textId="77777777" w:rsidR="0040593C" w:rsidRPr="007D3705" w:rsidRDefault="0040593C">
      <w:pPr>
        <w:rPr>
          <w:rFonts w:eastAsiaTheme="minorHAnsi"/>
          <w:b/>
          <w:bCs/>
          <w:lang w:val="pt-BR"/>
        </w:rPr>
      </w:pPr>
      <w:r w:rsidRPr="007D3705">
        <w:rPr>
          <w:bCs/>
          <w:caps/>
          <w:lang w:val="pt-BR"/>
        </w:rPr>
        <w:br w:type="page"/>
      </w:r>
    </w:p>
    <w:p w14:paraId="0BAAF213" w14:textId="74C558F1" w:rsidR="00AF2356" w:rsidRPr="007D3705" w:rsidRDefault="00AF2356" w:rsidP="00AF2356">
      <w:pPr>
        <w:pStyle w:val="Livro"/>
        <w:rPr>
          <w:rFonts w:eastAsia="Times New Roman"/>
          <w:bCs/>
          <w:caps w:val="0"/>
          <w:sz w:val="22"/>
          <w:szCs w:val="22"/>
          <w:lang w:val="pt-BR"/>
        </w:rPr>
      </w:pPr>
      <w:r w:rsidRPr="007D3705">
        <w:rPr>
          <w:bCs/>
          <w:caps w:val="0"/>
          <w:sz w:val="22"/>
          <w:szCs w:val="22"/>
          <w:lang w:val="pt-BR"/>
        </w:rPr>
        <w:lastRenderedPageBreak/>
        <w:t>DECLARAÇÃO DE DOCUMENTOS À DISPOSIÇÃO DO TCE-SP</w:t>
      </w:r>
    </w:p>
    <w:p w14:paraId="38156BD0" w14:textId="77777777" w:rsidR="00AF2356" w:rsidRPr="007D3705" w:rsidRDefault="00AF2356" w:rsidP="00AF2356">
      <w:pPr>
        <w:pStyle w:val="Livro"/>
        <w:rPr>
          <w:bCs/>
          <w:caps w:val="0"/>
          <w:sz w:val="22"/>
          <w:szCs w:val="22"/>
          <w:lang w:val="pt-BR"/>
        </w:rPr>
      </w:pPr>
      <w:r w:rsidRPr="007D3705">
        <w:rPr>
          <w:bCs/>
          <w:caps w:val="0"/>
          <w:sz w:val="22"/>
          <w:szCs w:val="22"/>
          <w:lang w:val="pt-BR"/>
        </w:rPr>
        <w:t xml:space="preserve">ANEXO LC-03 </w:t>
      </w:r>
    </w:p>
    <w:p w14:paraId="28D5EB26" w14:textId="77777777" w:rsidR="00AF2356" w:rsidRPr="007D3705" w:rsidRDefault="00AF2356" w:rsidP="00AF2356">
      <w:pPr>
        <w:adjustRightInd w:val="0"/>
        <w:spacing w:before="120" w:line="276" w:lineRule="auto"/>
        <w:jc w:val="both"/>
        <w:rPr>
          <w:sz w:val="21"/>
          <w:szCs w:val="21"/>
          <w:lang w:val="pt-BR"/>
        </w:rPr>
      </w:pPr>
    </w:p>
    <w:p w14:paraId="31AAC974" w14:textId="4F2C6712" w:rsidR="00AF2356" w:rsidRPr="007D3705" w:rsidRDefault="00AF2356" w:rsidP="00AF2356">
      <w:pPr>
        <w:adjustRightInd w:val="0"/>
        <w:spacing w:line="276" w:lineRule="auto"/>
        <w:rPr>
          <w:bCs/>
          <w:lang w:val="pt-BR"/>
        </w:rPr>
      </w:pPr>
      <w:r w:rsidRPr="007D3705">
        <w:rPr>
          <w:b/>
          <w:bCs/>
          <w:lang w:val="pt-BR"/>
        </w:rPr>
        <w:t xml:space="preserve">CONTRATANTE: </w:t>
      </w:r>
      <w:r w:rsidRPr="007D3705">
        <w:rPr>
          <w:bCs/>
          <w:lang w:val="pt-BR"/>
        </w:rPr>
        <w:t xml:space="preserve">Prefeitura Municipal de </w:t>
      </w:r>
      <w:r w:rsidR="00906C3F" w:rsidRPr="007D3705">
        <w:rPr>
          <w:bCs/>
          <w:lang w:val="pt-BR"/>
        </w:rPr>
        <w:t>Redenção da Serra</w:t>
      </w:r>
      <w:r w:rsidRPr="007D3705">
        <w:rPr>
          <w:bCs/>
          <w:lang w:val="pt-BR"/>
        </w:rPr>
        <w:t>.</w:t>
      </w:r>
    </w:p>
    <w:p w14:paraId="7FFF26E7" w14:textId="13996395" w:rsidR="00AF2356" w:rsidRPr="007D3705" w:rsidRDefault="00AF2356" w:rsidP="00AF2356">
      <w:pPr>
        <w:adjustRightInd w:val="0"/>
        <w:spacing w:line="276" w:lineRule="auto"/>
        <w:rPr>
          <w:sz w:val="21"/>
          <w:szCs w:val="21"/>
          <w:lang w:val="pt-BR"/>
        </w:rPr>
      </w:pPr>
      <w:r w:rsidRPr="007D3705">
        <w:rPr>
          <w:b/>
          <w:bCs/>
          <w:lang w:val="pt-BR"/>
        </w:rPr>
        <w:t>CNPJ Nº</w:t>
      </w:r>
      <w:r w:rsidRPr="007D3705">
        <w:rPr>
          <w:sz w:val="21"/>
          <w:szCs w:val="21"/>
          <w:lang w:val="pt-BR"/>
        </w:rPr>
        <w:t>: 45.</w:t>
      </w:r>
      <w:r w:rsidR="005E57F7" w:rsidRPr="007D3705">
        <w:rPr>
          <w:sz w:val="21"/>
          <w:szCs w:val="21"/>
          <w:lang w:val="pt-BR"/>
        </w:rPr>
        <w:t>167.517/0001-08</w:t>
      </w:r>
    </w:p>
    <w:p w14:paraId="7A845BDC" w14:textId="77777777" w:rsidR="00AF2356" w:rsidRPr="007D3705" w:rsidRDefault="00AF2356" w:rsidP="00AF2356">
      <w:pPr>
        <w:adjustRightInd w:val="0"/>
        <w:spacing w:line="276" w:lineRule="auto"/>
        <w:jc w:val="both"/>
        <w:rPr>
          <w:b/>
          <w:bCs/>
          <w:lang w:val="pt-BR"/>
        </w:rPr>
      </w:pPr>
      <w:r w:rsidRPr="007D3705">
        <w:rPr>
          <w:b/>
          <w:bCs/>
          <w:lang w:val="pt-BR"/>
        </w:rPr>
        <w:t xml:space="preserve">CONTRATADO: </w:t>
      </w:r>
    </w:p>
    <w:p w14:paraId="42C4EF26" w14:textId="77777777" w:rsidR="00AF2356" w:rsidRPr="007D3705" w:rsidRDefault="00AF2356" w:rsidP="00AF2356">
      <w:pPr>
        <w:adjustRightInd w:val="0"/>
        <w:spacing w:line="276" w:lineRule="auto"/>
        <w:rPr>
          <w:b/>
          <w:bCs/>
          <w:lang w:val="pt-BR"/>
        </w:rPr>
      </w:pPr>
      <w:r w:rsidRPr="007D3705">
        <w:rPr>
          <w:b/>
          <w:bCs/>
          <w:lang w:val="pt-BR"/>
        </w:rPr>
        <w:t xml:space="preserve">CNPJ Nº: </w:t>
      </w:r>
    </w:p>
    <w:p w14:paraId="181751C2" w14:textId="4001AEE7" w:rsidR="00AF2356" w:rsidRPr="007D3705" w:rsidRDefault="00AF2356" w:rsidP="00AF2356">
      <w:pPr>
        <w:adjustRightInd w:val="0"/>
        <w:spacing w:line="276" w:lineRule="auto"/>
        <w:rPr>
          <w:sz w:val="21"/>
          <w:szCs w:val="21"/>
          <w:lang w:val="pt-BR"/>
        </w:rPr>
      </w:pPr>
      <w:r w:rsidRPr="007D3705">
        <w:rPr>
          <w:b/>
          <w:bCs/>
          <w:lang w:val="pt-BR"/>
        </w:rPr>
        <w:t>CONTRATO N° (DE ORIGEM):</w:t>
      </w:r>
      <w:r w:rsidRPr="007D3705">
        <w:rPr>
          <w:sz w:val="21"/>
          <w:szCs w:val="21"/>
          <w:lang w:val="pt-BR"/>
        </w:rPr>
        <w:t xml:space="preserve"> ________/</w:t>
      </w:r>
      <w:r w:rsidR="00D45384">
        <w:rPr>
          <w:sz w:val="21"/>
          <w:szCs w:val="21"/>
          <w:lang w:val="pt-BR"/>
        </w:rPr>
        <w:t>2023</w:t>
      </w:r>
    </w:p>
    <w:p w14:paraId="51A847DB" w14:textId="77777777" w:rsidR="00AF2356" w:rsidRPr="007D3705" w:rsidRDefault="00AF2356" w:rsidP="005E57F7">
      <w:pPr>
        <w:adjustRightInd w:val="0"/>
        <w:spacing w:line="276" w:lineRule="auto"/>
        <w:jc w:val="both"/>
        <w:rPr>
          <w:b/>
          <w:bCs/>
          <w:lang w:val="pt-BR"/>
        </w:rPr>
      </w:pPr>
      <w:r w:rsidRPr="007D3705">
        <w:rPr>
          <w:b/>
          <w:bCs/>
          <w:lang w:val="pt-BR"/>
        </w:rPr>
        <w:t xml:space="preserve">DATA DA ASSINATURA: </w:t>
      </w:r>
    </w:p>
    <w:p w14:paraId="3FD9883B" w14:textId="77777777" w:rsidR="00AF2356" w:rsidRPr="007D3705" w:rsidRDefault="00AF2356" w:rsidP="005E57F7">
      <w:pPr>
        <w:adjustRightInd w:val="0"/>
        <w:spacing w:line="276" w:lineRule="auto"/>
        <w:jc w:val="both"/>
        <w:rPr>
          <w:b/>
          <w:bCs/>
          <w:lang w:val="pt-BR"/>
        </w:rPr>
      </w:pPr>
      <w:r w:rsidRPr="007D3705">
        <w:rPr>
          <w:b/>
          <w:bCs/>
          <w:lang w:val="pt-BR"/>
        </w:rPr>
        <w:t xml:space="preserve">VIGÊNCIA: </w:t>
      </w:r>
    </w:p>
    <w:p w14:paraId="3F2E4F67" w14:textId="5B6740E8" w:rsidR="005B7965" w:rsidRPr="007D3705" w:rsidRDefault="00AF2356" w:rsidP="005E57F7">
      <w:pPr>
        <w:adjustRightInd w:val="0"/>
        <w:spacing w:line="276" w:lineRule="auto"/>
        <w:jc w:val="both"/>
        <w:rPr>
          <w:rFonts w:ascii="Tahoma" w:hAnsi="Tahoma" w:cs="Tahoma"/>
          <w:b/>
          <w:lang w:val="pt-BR"/>
        </w:rPr>
      </w:pPr>
      <w:r w:rsidRPr="007D3705">
        <w:rPr>
          <w:b/>
          <w:bCs/>
          <w:lang w:val="pt-BR"/>
        </w:rPr>
        <w:t xml:space="preserve">OBJETO: </w:t>
      </w:r>
      <w:r w:rsidR="00D45384">
        <w:rPr>
          <w:rFonts w:ascii="Tahoma" w:hAnsi="Tahoma" w:cs="Tahoma"/>
          <w:b/>
        </w:rPr>
        <w:t>CONTRATAÇÃO DE EMPRESA PARA EXECUÇÃO DE CALÇAMENTO NA AVENIDA XV DE NOVEMBRO CONFORME AS ESPECIFICAÇÕES E QUANTIDADES CONSTANTES DO TERMO DE REFERÊNCIA.</w:t>
      </w:r>
    </w:p>
    <w:p w14:paraId="5D8C42F0" w14:textId="6EA8E866" w:rsidR="00AF2356" w:rsidRPr="007D3705" w:rsidRDefault="00AF2356" w:rsidP="005E57F7">
      <w:pPr>
        <w:adjustRightInd w:val="0"/>
        <w:spacing w:line="276" w:lineRule="auto"/>
        <w:jc w:val="both"/>
        <w:rPr>
          <w:b/>
          <w:bCs/>
          <w:lang w:val="pt-BR"/>
        </w:rPr>
      </w:pPr>
      <w:r w:rsidRPr="007D3705">
        <w:rPr>
          <w:b/>
          <w:bCs/>
          <w:lang w:val="pt-BR"/>
        </w:rPr>
        <w:t xml:space="preserve">VALOR (R$): </w:t>
      </w:r>
    </w:p>
    <w:p w14:paraId="68F0CBD9" w14:textId="77777777" w:rsidR="00AF2356" w:rsidRPr="007D3705" w:rsidRDefault="00AF2356" w:rsidP="00AF2356">
      <w:pPr>
        <w:adjustRightInd w:val="0"/>
        <w:spacing w:line="360" w:lineRule="auto"/>
        <w:jc w:val="both"/>
        <w:rPr>
          <w:sz w:val="21"/>
          <w:szCs w:val="21"/>
          <w:lang w:val="pt-BR"/>
        </w:rPr>
      </w:pPr>
    </w:p>
    <w:p w14:paraId="78C93BCA" w14:textId="77777777" w:rsidR="00AF2356" w:rsidRPr="007D3705" w:rsidRDefault="00AF2356" w:rsidP="00AF2356">
      <w:pPr>
        <w:adjustRightInd w:val="0"/>
        <w:spacing w:line="360" w:lineRule="auto"/>
        <w:ind w:firstLine="851"/>
        <w:jc w:val="both"/>
        <w:rPr>
          <w:sz w:val="21"/>
          <w:szCs w:val="21"/>
          <w:lang w:val="pt-BR"/>
        </w:rPr>
      </w:pPr>
      <w:r w:rsidRPr="007D3705">
        <w:rPr>
          <w:sz w:val="21"/>
          <w:szCs w:val="21"/>
          <w:lang w:val="pt-BR"/>
        </w:rPr>
        <w:t>Declaro(amos), na qualidade de responsável(</w:t>
      </w:r>
      <w:proofErr w:type="spellStart"/>
      <w:r w:rsidRPr="007D3705">
        <w:rPr>
          <w:sz w:val="21"/>
          <w:szCs w:val="21"/>
          <w:lang w:val="pt-BR"/>
        </w:rPr>
        <w:t>is</w:t>
      </w:r>
      <w:proofErr w:type="spellEnd"/>
      <w:r w:rsidRPr="007D3705">
        <w:rPr>
          <w:sz w:val="21"/>
          <w:szCs w:val="21"/>
          <w:lang w:val="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5B07AD2A" w14:textId="77777777" w:rsidR="00AF2356" w:rsidRPr="007D3705" w:rsidRDefault="00AF2356" w:rsidP="00AF2356">
      <w:pPr>
        <w:tabs>
          <w:tab w:val="left" w:pos="9600"/>
        </w:tabs>
        <w:adjustRightInd w:val="0"/>
        <w:spacing w:line="360" w:lineRule="exact"/>
        <w:ind w:right="56" w:firstLine="6"/>
        <w:rPr>
          <w:bCs/>
          <w:sz w:val="21"/>
          <w:szCs w:val="21"/>
          <w:lang w:val="pt-BR"/>
        </w:rPr>
      </w:pPr>
    </w:p>
    <w:p w14:paraId="508B1CF7" w14:textId="55DCF40A" w:rsidR="00AF2356" w:rsidRPr="007D3705" w:rsidRDefault="00906C3F" w:rsidP="00AF2356">
      <w:pPr>
        <w:tabs>
          <w:tab w:val="left" w:pos="9600"/>
        </w:tabs>
        <w:adjustRightInd w:val="0"/>
        <w:spacing w:line="360" w:lineRule="exact"/>
        <w:ind w:right="56" w:firstLine="6"/>
        <w:jc w:val="right"/>
        <w:rPr>
          <w:bCs/>
          <w:sz w:val="21"/>
          <w:szCs w:val="21"/>
          <w:lang w:val="pt-BR"/>
        </w:rPr>
      </w:pPr>
      <w:r w:rsidRPr="007D3705">
        <w:rPr>
          <w:bCs/>
          <w:sz w:val="21"/>
          <w:szCs w:val="21"/>
          <w:lang w:val="pt-BR"/>
        </w:rPr>
        <w:t>Redenção da Serra</w:t>
      </w:r>
      <w:r w:rsidR="00AF2356" w:rsidRPr="007D3705">
        <w:rPr>
          <w:bCs/>
          <w:sz w:val="21"/>
          <w:szCs w:val="21"/>
          <w:lang w:val="pt-BR"/>
        </w:rPr>
        <w:t xml:space="preserve">, ___ de ______ </w:t>
      </w:r>
      <w:proofErr w:type="spellStart"/>
      <w:r w:rsidR="00AF2356" w:rsidRPr="007D3705">
        <w:rPr>
          <w:bCs/>
          <w:sz w:val="21"/>
          <w:szCs w:val="21"/>
          <w:lang w:val="pt-BR"/>
        </w:rPr>
        <w:t>de</w:t>
      </w:r>
      <w:proofErr w:type="spellEnd"/>
      <w:r w:rsidR="00AF2356" w:rsidRPr="007D3705">
        <w:rPr>
          <w:bCs/>
          <w:sz w:val="21"/>
          <w:szCs w:val="21"/>
          <w:lang w:val="pt-BR"/>
        </w:rPr>
        <w:t xml:space="preserve"> </w:t>
      </w:r>
      <w:r w:rsidR="00D45384">
        <w:rPr>
          <w:bCs/>
          <w:sz w:val="21"/>
          <w:szCs w:val="21"/>
          <w:lang w:val="pt-BR"/>
        </w:rPr>
        <w:t>2023</w:t>
      </w:r>
      <w:r w:rsidR="00AF2356" w:rsidRPr="007D3705">
        <w:rPr>
          <w:bCs/>
          <w:sz w:val="21"/>
          <w:szCs w:val="21"/>
          <w:lang w:val="pt-BR"/>
        </w:rPr>
        <w:t>.</w:t>
      </w:r>
    </w:p>
    <w:p w14:paraId="03E3217A" w14:textId="77777777" w:rsidR="00AF2356" w:rsidRPr="007D3705" w:rsidRDefault="00AF2356" w:rsidP="00AF2356">
      <w:pPr>
        <w:tabs>
          <w:tab w:val="left" w:pos="9600"/>
        </w:tabs>
        <w:adjustRightInd w:val="0"/>
        <w:spacing w:line="360" w:lineRule="exact"/>
        <w:ind w:right="56" w:firstLine="6"/>
        <w:jc w:val="right"/>
        <w:rPr>
          <w:bCs/>
          <w:sz w:val="21"/>
          <w:szCs w:val="21"/>
          <w:lang w:val="pt-BR"/>
        </w:rPr>
      </w:pPr>
    </w:p>
    <w:p w14:paraId="3B87EE75" w14:textId="77777777" w:rsidR="00AF2356" w:rsidRPr="007D3705" w:rsidRDefault="00AF2356" w:rsidP="00AF2356">
      <w:pPr>
        <w:adjustRightInd w:val="0"/>
        <w:rPr>
          <w:sz w:val="21"/>
          <w:szCs w:val="21"/>
          <w:lang w:val="pt-BR"/>
        </w:rPr>
      </w:pPr>
    </w:p>
    <w:p w14:paraId="68D3CDA0" w14:textId="77777777" w:rsidR="00AF2356" w:rsidRPr="007D3705" w:rsidRDefault="00AF2356" w:rsidP="00AF2356">
      <w:pPr>
        <w:adjustRightInd w:val="0"/>
        <w:spacing w:line="320" w:lineRule="exact"/>
        <w:jc w:val="center"/>
        <w:rPr>
          <w:b/>
          <w:bCs/>
          <w:sz w:val="24"/>
          <w:szCs w:val="20"/>
          <w:u w:val="single"/>
          <w:lang w:val="pt-BR"/>
        </w:rPr>
      </w:pPr>
    </w:p>
    <w:p w14:paraId="20846C23" w14:textId="77777777" w:rsidR="00AF2356" w:rsidRPr="007D3705" w:rsidRDefault="00AF2356" w:rsidP="00AF2356">
      <w:pPr>
        <w:tabs>
          <w:tab w:val="left" w:pos="5460"/>
        </w:tabs>
        <w:adjustRightInd w:val="0"/>
        <w:jc w:val="center"/>
        <w:rPr>
          <w:b/>
          <w:bCs/>
          <w:szCs w:val="24"/>
          <w:u w:val="single"/>
          <w:lang w:val="pt-BR"/>
        </w:rPr>
      </w:pPr>
    </w:p>
    <w:p w14:paraId="13353B9B" w14:textId="184CAF41" w:rsidR="00AF2356" w:rsidRPr="007D3705" w:rsidRDefault="005E57F7" w:rsidP="00AF2356">
      <w:pPr>
        <w:adjustRightInd w:val="0"/>
        <w:jc w:val="center"/>
        <w:rPr>
          <w:b/>
          <w:bCs/>
          <w:color w:val="000000"/>
          <w:lang w:val="pt-BR"/>
        </w:rPr>
      </w:pPr>
      <w:r w:rsidRPr="007D3705">
        <w:rPr>
          <w:b/>
          <w:bCs/>
          <w:color w:val="000000"/>
          <w:lang w:val="pt-BR"/>
        </w:rPr>
        <w:t>JUCIMAR FERREIRA DA SILVA</w:t>
      </w:r>
    </w:p>
    <w:p w14:paraId="7C3C6852" w14:textId="61D6B735" w:rsidR="00AF2356" w:rsidRPr="007D3705" w:rsidRDefault="00614429" w:rsidP="00AF2356">
      <w:pPr>
        <w:jc w:val="center"/>
        <w:rPr>
          <w:b/>
          <w:bCs/>
          <w:color w:val="000000"/>
          <w:lang w:val="pt-BR"/>
        </w:rPr>
      </w:pPr>
      <w:r w:rsidRPr="007D3705">
        <w:rPr>
          <w:b/>
          <w:bCs/>
          <w:color w:val="000000"/>
          <w:lang w:val="pt-BR"/>
        </w:rPr>
        <w:t>PREFEITO MUNICIPAL</w:t>
      </w:r>
    </w:p>
    <w:p w14:paraId="347B08C7" w14:textId="77777777" w:rsidR="00AF2356" w:rsidRPr="007D3705" w:rsidRDefault="00AF2356" w:rsidP="00AF2356">
      <w:pPr>
        <w:rPr>
          <w:b/>
          <w:bCs/>
          <w:lang w:val="pt-BR"/>
        </w:rPr>
      </w:pPr>
      <w:r w:rsidRPr="007D3705">
        <w:rPr>
          <w:b/>
          <w:bCs/>
          <w:lang w:val="pt-BR"/>
        </w:rPr>
        <w:t xml:space="preserve"> </w:t>
      </w:r>
      <w:r w:rsidRPr="007D3705">
        <w:rPr>
          <w:b/>
          <w:bCs/>
          <w:lang w:val="pt-BR"/>
        </w:rPr>
        <w:br w:type="page"/>
      </w:r>
    </w:p>
    <w:p w14:paraId="6F0C7EDA" w14:textId="77777777" w:rsidR="00AF2356" w:rsidRPr="007D3705" w:rsidRDefault="00AF2356" w:rsidP="00AF2356">
      <w:pPr>
        <w:pStyle w:val="Cabealho"/>
        <w:tabs>
          <w:tab w:val="left" w:pos="5103"/>
        </w:tabs>
        <w:jc w:val="center"/>
        <w:rPr>
          <w:b/>
          <w:bCs/>
          <w:sz w:val="19"/>
          <w:szCs w:val="19"/>
          <w:lang w:val="pt-BR"/>
        </w:rPr>
      </w:pPr>
      <w:r w:rsidRPr="007D3705">
        <w:rPr>
          <w:b/>
          <w:bCs/>
          <w:sz w:val="19"/>
          <w:szCs w:val="19"/>
          <w:lang w:val="pt-BR"/>
        </w:rPr>
        <w:lastRenderedPageBreak/>
        <w:t>CONTRATOS OU ATOS JURÍDICOS ANÁLOGOS</w:t>
      </w:r>
    </w:p>
    <w:p w14:paraId="4D6B52C0" w14:textId="77777777" w:rsidR="00AF2356" w:rsidRPr="007D3705" w:rsidRDefault="00AF2356" w:rsidP="00AF2356">
      <w:pPr>
        <w:adjustRightInd w:val="0"/>
        <w:jc w:val="center"/>
        <w:rPr>
          <w:b/>
          <w:bCs/>
          <w:sz w:val="19"/>
          <w:szCs w:val="19"/>
          <w:lang w:val="pt-BR"/>
        </w:rPr>
      </w:pPr>
      <w:r w:rsidRPr="007D3705">
        <w:rPr>
          <w:b/>
          <w:bCs/>
          <w:sz w:val="19"/>
          <w:szCs w:val="19"/>
          <w:lang w:val="pt-BR"/>
        </w:rPr>
        <w:t>TERMO DE CIÊNCIA E DE NOTIFICAÇÃO</w:t>
      </w:r>
    </w:p>
    <w:p w14:paraId="29527CC6" w14:textId="77777777" w:rsidR="00AF2356" w:rsidRPr="007D3705" w:rsidRDefault="00AF2356" w:rsidP="00AF2356">
      <w:pPr>
        <w:adjustRightInd w:val="0"/>
        <w:ind w:firstLine="1418"/>
        <w:jc w:val="center"/>
        <w:rPr>
          <w:sz w:val="19"/>
          <w:szCs w:val="19"/>
          <w:lang w:val="pt-BR"/>
        </w:rPr>
      </w:pPr>
      <w:r w:rsidRPr="007D3705">
        <w:rPr>
          <w:bCs/>
          <w:sz w:val="19"/>
          <w:szCs w:val="19"/>
          <w:lang w:val="pt-BR"/>
        </w:rPr>
        <w:t>Conforme as Instruções nº 02/2016</w:t>
      </w:r>
      <w:r w:rsidRPr="007D3705">
        <w:rPr>
          <w:sz w:val="19"/>
          <w:szCs w:val="19"/>
          <w:lang w:val="pt-BR"/>
        </w:rPr>
        <w:t xml:space="preserve"> Área Municipal do TCESP.</w:t>
      </w:r>
    </w:p>
    <w:p w14:paraId="5C89766B" w14:textId="77777777" w:rsidR="00AF2356" w:rsidRPr="007D3705" w:rsidRDefault="00AF2356" w:rsidP="00AF2356">
      <w:pPr>
        <w:jc w:val="both"/>
        <w:rPr>
          <w:sz w:val="19"/>
          <w:szCs w:val="19"/>
          <w:lang w:val="pt-BR"/>
        </w:rPr>
      </w:pPr>
      <w:r w:rsidRPr="007D3705">
        <w:rPr>
          <w:sz w:val="19"/>
          <w:szCs w:val="19"/>
          <w:lang w:val="pt-BR"/>
        </w:rPr>
        <w:t>CONTRATANTE: ____________________________</w:t>
      </w:r>
      <w:r w:rsidRPr="007D3705">
        <w:rPr>
          <w:sz w:val="19"/>
          <w:szCs w:val="19"/>
          <w:lang w:val="pt-BR"/>
        </w:rPr>
        <w:softHyphen/>
      </w:r>
      <w:r w:rsidRPr="007D3705">
        <w:rPr>
          <w:sz w:val="19"/>
          <w:szCs w:val="19"/>
          <w:lang w:val="pt-BR"/>
        </w:rPr>
        <w:softHyphen/>
      </w:r>
      <w:r w:rsidRPr="007D3705">
        <w:rPr>
          <w:sz w:val="19"/>
          <w:szCs w:val="19"/>
          <w:lang w:val="pt-BR"/>
        </w:rPr>
        <w:softHyphen/>
        <w:t>_____________________</w:t>
      </w:r>
    </w:p>
    <w:p w14:paraId="2090D372" w14:textId="77777777" w:rsidR="00AF2356" w:rsidRPr="007D3705" w:rsidRDefault="00AF2356" w:rsidP="00AF2356">
      <w:pPr>
        <w:jc w:val="both"/>
        <w:rPr>
          <w:sz w:val="19"/>
          <w:szCs w:val="19"/>
          <w:lang w:val="pt-BR"/>
        </w:rPr>
      </w:pPr>
      <w:r w:rsidRPr="007D3705">
        <w:rPr>
          <w:sz w:val="19"/>
          <w:szCs w:val="19"/>
          <w:lang w:val="pt-BR"/>
        </w:rPr>
        <w:t>CONTRATADO: __________________________________________________</w:t>
      </w:r>
    </w:p>
    <w:p w14:paraId="6F0C7774" w14:textId="77777777" w:rsidR="00AF2356" w:rsidRPr="007D3705" w:rsidRDefault="00AF2356" w:rsidP="00AF2356">
      <w:pPr>
        <w:jc w:val="both"/>
        <w:rPr>
          <w:sz w:val="19"/>
          <w:szCs w:val="19"/>
          <w:lang w:val="pt-BR"/>
        </w:rPr>
      </w:pPr>
      <w:r w:rsidRPr="007D3705">
        <w:rPr>
          <w:sz w:val="19"/>
          <w:szCs w:val="19"/>
          <w:lang w:val="pt-BR"/>
        </w:rPr>
        <w:t>CONTRATO Nº (DE ORIGEM):______________________________________</w:t>
      </w:r>
    </w:p>
    <w:p w14:paraId="10C74EE7" w14:textId="2A7CA9E5" w:rsidR="005D2957" w:rsidRPr="007D3705" w:rsidRDefault="00AF2356" w:rsidP="005D2957">
      <w:pPr>
        <w:jc w:val="both"/>
        <w:rPr>
          <w:sz w:val="19"/>
          <w:szCs w:val="19"/>
          <w:lang w:val="pt-BR"/>
        </w:rPr>
      </w:pPr>
      <w:r w:rsidRPr="007D3705">
        <w:rPr>
          <w:sz w:val="19"/>
          <w:szCs w:val="19"/>
          <w:lang w:val="pt-BR"/>
        </w:rPr>
        <w:t xml:space="preserve">OBJETO: </w:t>
      </w:r>
      <w:r w:rsidR="00D45384" w:rsidRPr="00D45384">
        <w:rPr>
          <w:sz w:val="19"/>
          <w:szCs w:val="19"/>
          <w:lang w:val="pt-BR"/>
        </w:rPr>
        <w:t>CONTRATAÇÃO DE EMPRESA PARA EXECUÇÃO DE CALÇAMENTO NA AVENIDA XV DE NOVEMBRO CONFORME AS ESPECIFICAÇÕES E QUANTIDADES CONSTANTES DO TERMO DE REFERÊNCIA.</w:t>
      </w:r>
    </w:p>
    <w:p w14:paraId="261781EC" w14:textId="77777777" w:rsidR="00AF2356" w:rsidRPr="007D3705" w:rsidRDefault="00AF2356" w:rsidP="00AF2356">
      <w:pPr>
        <w:jc w:val="both"/>
        <w:rPr>
          <w:sz w:val="19"/>
          <w:szCs w:val="19"/>
          <w:lang w:val="pt-BR"/>
        </w:rPr>
      </w:pPr>
      <w:r w:rsidRPr="007D3705">
        <w:rPr>
          <w:sz w:val="19"/>
          <w:szCs w:val="19"/>
          <w:lang w:val="pt-BR"/>
        </w:rPr>
        <w:t>ADVOGADO (S)/ Nº OAB: (</w:t>
      </w:r>
      <w:proofErr w:type="gramStart"/>
      <w:r w:rsidRPr="007D3705">
        <w:rPr>
          <w:sz w:val="19"/>
          <w:szCs w:val="19"/>
          <w:lang w:val="pt-BR"/>
        </w:rPr>
        <w:t>*)_</w:t>
      </w:r>
      <w:proofErr w:type="gramEnd"/>
      <w:r w:rsidRPr="007D3705">
        <w:rPr>
          <w:sz w:val="19"/>
          <w:szCs w:val="19"/>
          <w:lang w:val="pt-BR"/>
        </w:rPr>
        <w:t>_______________________________________</w:t>
      </w:r>
    </w:p>
    <w:p w14:paraId="6EE00F67" w14:textId="77777777" w:rsidR="00AF2356" w:rsidRPr="007D3705" w:rsidRDefault="00AF2356" w:rsidP="00AF2356">
      <w:pPr>
        <w:jc w:val="both"/>
        <w:rPr>
          <w:sz w:val="19"/>
          <w:szCs w:val="19"/>
          <w:lang w:val="pt-BR"/>
        </w:rPr>
      </w:pPr>
      <w:r w:rsidRPr="007D3705">
        <w:rPr>
          <w:sz w:val="19"/>
          <w:szCs w:val="19"/>
          <w:lang w:val="pt-BR"/>
        </w:rPr>
        <w:t>Pelo presente TERMO, nós, abaixo identificados:</w:t>
      </w:r>
    </w:p>
    <w:p w14:paraId="24BBC600" w14:textId="77777777" w:rsidR="00AF2356" w:rsidRPr="007D3705" w:rsidRDefault="00AF2356" w:rsidP="00AF2356">
      <w:pPr>
        <w:spacing w:after="120"/>
        <w:jc w:val="both"/>
        <w:rPr>
          <w:b/>
          <w:sz w:val="19"/>
          <w:szCs w:val="19"/>
          <w:lang w:val="pt-BR"/>
        </w:rPr>
      </w:pPr>
      <w:r w:rsidRPr="007D3705">
        <w:rPr>
          <w:b/>
          <w:sz w:val="19"/>
          <w:szCs w:val="19"/>
          <w:lang w:val="pt-BR"/>
        </w:rPr>
        <w:t>1.</w:t>
      </w:r>
      <w:r w:rsidRPr="007D3705">
        <w:rPr>
          <w:b/>
          <w:sz w:val="19"/>
          <w:szCs w:val="19"/>
          <w:lang w:val="pt-BR"/>
        </w:rPr>
        <w:tab/>
        <w:t>Estamos CIENTES de que:</w:t>
      </w:r>
    </w:p>
    <w:p w14:paraId="52A7B0E9" w14:textId="77777777" w:rsidR="00AF2356" w:rsidRPr="007D3705" w:rsidRDefault="00AF2356" w:rsidP="00AF2356">
      <w:pPr>
        <w:jc w:val="both"/>
        <w:rPr>
          <w:sz w:val="19"/>
          <w:szCs w:val="19"/>
          <w:lang w:val="pt-BR"/>
        </w:rPr>
      </w:pPr>
      <w:r w:rsidRPr="007D3705">
        <w:rPr>
          <w:sz w:val="19"/>
          <w:szCs w:val="19"/>
          <w:lang w:val="pt-BR"/>
        </w:rPr>
        <w:t>a)</w:t>
      </w:r>
      <w:r w:rsidRPr="007D3705">
        <w:rPr>
          <w:sz w:val="19"/>
          <w:szCs w:val="19"/>
          <w:lang w:val="pt-BR"/>
        </w:rPr>
        <w:tab/>
        <w:t>o ajuste acima referido estará sujeito à análise e julgamento pelo Tribunal de Contas do Estado de São Paulo, cujo trâmite processual ocorrerá pelo sistema eletrônico;</w:t>
      </w:r>
    </w:p>
    <w:p w14:paraId="063ABC5B" w14:textId="77777777" w:rsidR="00AF2356" w:rsidRPr="007D3705" w:rsidRDefault="00AF2356" w:rsidP="00AF2356">
      <w:pPr>
        <w:jc w:val="both"/>
        <w:rPr>
          <w:sz w:val="19"/>
          <w:szCs w:val="19"/>
          <w:lang w:val="pt-BR"/>
        </w:rPr>
      </w:pPr>
      <w:r w:rsidRPr="007D3705">
        <w:rPr>
          <w:sz w:val="19"/>
          <w:szCs w:val="19"/>
          <w:lang w:val="pt-BR"/>
        </w:rPr>
        <w:t>b)</w:t>
      </w:r>
      <w:r w:rsidRPr="007D3705">
        <w:rPr>
          <w:sz w:val="19"/>
          <w:szCs w:val="19"/>
          <w:lang w:val="pt-BR"/>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6589D24" w14:textId="77777777" w:rsidR="00AF2356" w:rsidRPr="007D3705" w:rsidRDefault="00AF2356" w:rsidP="00AF2356">
      <w:pPr>
        <w:jc w:val="both"/>
        <w:rPr>
          <w:sz w:val="19"/>
          <w:szCs w:val="19"/>
          <w:lang w:val="pt-BR"/>
        </w:rPr>
      </w:pPr>
      <w:r w:rsidRPr="007D3705">
        <w:rPr>
          <w:sz w:val="19"/>
          <w:szCs w:val="19"/>
          <w:lang w:val="pt-BR"/>
        </w:rPr>
        <w:t>c)</w:t>
      </w:r>
      <w:r w:rsidRPr="007D3705">
        <w:rPr>
          <w:sz w:val="19"/>
          <w:szCs w:val="19"/>
          <w:lang w:val="pt-BR"/>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0913CC0" w14:textId="77777777" w:rsidR="00AF2356" w:rsidRPr="007D3705" w:rsidRDefault="00AF2356" w:rsidP="00AF2356">
      <w:pPr>
        <w:spacing w:after="120"/>
        <w:jc w:val="both"/>
        <w:rPr>
          <w:sz w:val="19"/>
          <w:szCs w:val="19"/>
          <w:lang w:val="pt-BR"/>
        </w:rPr>
      </w:pPr>
      <w:r w:rsidRPr="007D3705">
        <w:rPr>
          <w:sz w:val="19"/>
          <w:szCs w:val="19"/>
          <w:lang w:val="pt-BR"/>
        </w:rPr>
        <w:t>d)</w:t>
      </w:r>
      <w:r w:rsidRPr="007D3705">
        <w:rPr>
          <w:sz w:val="19"/>
          <w:szCs w:val="19"/>
          <w:lang w:val="pt-BR"/>
        </w:rPr>
        <w:tab/>
        <w:t>Qualquer alteração de endereço – residencial ou eletrônico – ou telefones de contato deverá ser comunicada pelo interessado, peticionando no processo.</w:t>
      </w:r>
    </w:p>
    <w:p w14:paraId="3ED48750" w14:textId="77777777" w:rsidR="00AF2356" w:rsidRPr="007D3705" w:rsidRDefault="00AF2356" w:rsidP="00AF2356">
      <w:pPr>
        <w:spacing w:after="120"/>
        <w:jc w:val="both"/>
        <w:rPr>
          <w:b/>
          <w:sz w:val="19"/>
          <w:szCs w:val="19"/>
          <w:lang w:val="pt-BR"/>
        </w:rPr>
      </w:pPr>
      <w:r w:rsidRPr="007D3705">
        <w:rPr>
          <w:b/>
          <w:sz w:val="19"/>
          <w:szCs w:val="19"/>
          <w:lang w:val="pt-BR"/>
        </w:rPr>
        <w:t>2.</w:t>
      </w:r>
      <w:r w:rsidRPr="007D3705">
        <w:rPr>
          <w:b/>
          <w:sz w:val="19"/>
          <w:szCs w:val="19"/>
          <w:lang w:val="pt-BR"/>
        </w:rPr>
        <w:tab/>
        <w:t>Damo-nos por NOTIFICADOS para:</w:t>
      </w:r>
    </w:p>
    <w:p w14:paraId="7A57E1AC" w14:textId="77777777" w:rsidR="00AF2356" w:rsidRPr="007D3705" w:rsidRDefault="00AF2356" w:rsidP="00AF2356">
      <w:pPr>
        <w:jc w:val="both"/>
        <w:rPr>
          <w:sz w:val="19"/>
          <w:szCs w:val="19"/>
          <w:lang w:val="pt-BR"/>
        </w:rPr>
      </w:pPr>
      <w:r w:rsidRPr="007D3705">
        <w:rPr>
          <w:sz w:val="19"/>
          <w:szCs w:val="19"/>
          <w:lang w:val="pt-BR"/>
        </w:rPr>
        <w:t>a)</w:t>
      </w:r>
      <w:r w:rsidRPr="007D3705">
        <w:rPr>
          <w:sz w:val="19"/>
          <w:szCs w:val="19"/>
          <w:lang w:val="pt-BR"/>
        </w:rPr>
        <w:tab/>
        <w:t>O acompanhamento dos atos do processo até seu julgamento final e consequente publicação;</w:t>
      </w:r>
    </w:p>
    <w:p w14:paraId="18798CFB" w14:textId="77777777" w:rsidR="00AF2356" w:rsidRPr="007D3705" w:rsidRDefault="00AF2356" w:rsidP="00AF2356">
      <w:pPr>
        <w:jc w:val="both"/>
        <w:rPr>
          <w:sz w:val="19"/>
          <w:szCs w:val="19"/>
          <w:lang w:val="pt-BR"/>
        </w:rPr>
      </w:pPr>
      <w:r w:rsidRPr="007D3705">
        <w:rPr>
          <w:sz w:val="19"/>
          <w:szCs w:val="19"/>
          <w:lang w:val="pt-BR"/>
        </w:rPr>
        <w:t>b)</w:t>
      </w:r>
      <w:r w:rsidRPr="007D3705">
        <w:rPr>
          <w:sz w:val="19"/>
          <w:szCs w:val="19"/>
          <w:lang w:val="pt-BR"/>
        </w:rPr>
        <w:tab/>
        <w:t>Se for o caso e de nosso interesse, nos prazos e nas formas legais e regimentais, exercer o direito de defesa, interpor recursos e o que mais couber.</w:t>
      </w:r>
    </w:p>
    <w:p w14:paraId="0A2238A7" w14:textId="77777777" w:rsidR="00AF2356" w:rsidRPr="007D3705" w:rsidRDefault="00AF2356" w:rsidP="00AF2356">
      <w:pPr>
        <w:rPr>
          <w:b/>
          <w:sz w:val="19"/>
          <w:szCs w:val="19"/>
          <w:lang w:val="pt-BR"/>
        </w:rPr>
      </w:pPr>
      <w:r w:rsidRPr="007D3705">
        <w:rPr>
          <w:b/>
          <w:sz w:val="19"/>
          <w:szCs w:val="19"/>
          <w:lang w:val="pt-BR"/>
        </w:rPr>
        <w:t>LOCAL e DATA: _________________________________________________</w:t>
      </w:r>
    </w:p>
    <w:p w14:paraId="3E04A0E5" w14:textId="77777777" w:rsidR="005E57F7" w:rsidRPr="007D3705" w:rsidRDefault="005E57F7" w:rsidP="005E57F7">
      <w:pPr>
        <w:rPr>
          <w:rFonts w:eastAsiaTheme="minorEastAsia"/>
          <w:b/>
          <w:sz w:val="20"/>
          <w:szCs w:val="20"/>
          <w:lang w:val="pt-BR"/>
        </w:rPr>
      </w:pPr>
      <w:r w:rsidRPr="007D3705">
        <w:rPr>
          <w:b/>
          <w:sz w:val="20"/>
          <w:szCs w:val="20"/>
          <w:lang w:val="pt-BR"/>
        </w:rPr>
        <w:t>LOCAL e DATA: _________________________________________________</w:t>
      </w:r>
    </w:p>
    <w:p w14:paraId="529D3ACE" w14:textId="77777777" w:rsidR="005E57F7" w:rsidRPr="007D3705" w:rsidRDefault="005E57F7" w:rsidP="005E57F7">
      <w:pPr>
        <w:rPr>
          <w:b/>
          <w:sz w:val="20"/>
          <w:szCs w:val="20"/>
          <w:u w:val="single"/>
          <w:lang w:val="pt-BR"/>
        </w:rPr>
      </w:pPr>
      <w:r w:rsidRPr="007D3705">
        <w:rPr>
          <w:b/>
          <w:sz w:val="20"/>
          <w:szCs w:val="20"/>
          <w:u w:val="single"/>
          <w:lang w:val="pt-BR"/>
        </w:rPr>
        <w:t>GESTOR DO ÓRGÃO/ENTIDADE</w:t>
      </w:r>
      <w:r w:rsidRPr="007D3705">
        <w:rPr>
          <w:b/>
          <w:sz w:val="20"/>
          <w:szCs w:val="20"/>
          <w:lang w:val="pt-BR"/>
        </w:rPr>
        <w:t>:</w:t>
      </w:r>
    </w:p>
    <w:p w14:paraId="74E5D89C" w14:textId="77777777" w:rsidR="005E57F7" w:rsidRPr="007D3705" w:rsidRDefault="005E57F7" w:rsidP="005E57F7">
      <w:pPr>
        <w:tabs>
          <w:tab w:val="left" w:pos="5103"/>
        </w:tabs>
        <w:rPr>
          <w:sz w:val="20"/>
          <w:szCs w:val="20"/>
          <w:lang w:val="pt-BR"/>
        </w:rPr>
      </w:pPr>
      <w:r w:rsidRPr="007D3705">
        <w:rPr>
          <w:sz w:val="20"/>
          <w:szCs w:val="20"/>
          <w:lang w:val="pt-BR"/>
        </w:rPr>
        <w:t xml:space="preserve">Nome: _______________________________________ </w:t>
      </w:r>
      <w:r w:rsidRPr="007D3705">
        <w:rPr>
          <w:sz w:val="20"/>
          <w:szCs w:val="20"/>
          <w:lang w:val="pt-BR"/>
        </w:rPr>
        <w:tab/>
        <w:t>Cargo:__________________________</w:t>
      </w:r>
    </w:p>
    <w:p w14:paraId="30B3C877" w14:textId="77777777" w:rsidR="005E57F7" w:rsidRPr="007D3705" w:rsidRDefault="005E57F7" w:rsidP="005E57F7">
      <w:pPr>
        <w:rPr>
          <w:sz w:val="20"/>
          <w:szCs w:val="20"/>
          <w:lang w:val="pt-BR"/>
        </w:rPr>
      </w:pPr>
      <w:r w:rsidRPr="007D3705">
        <w:rPr>
          <w:sz w:val="20"/>
          <w:szCs w:val="20"/>
          <w:lang w:val="pt-BR"/>
        </w:rPr>
        <w:t>CPF: _______________________ RG: ____ _____________Data de Nascimento: ____/____/_____</w:t>
      </w:r>
    </w:p>
    <w:p w14:paraId="7C1E575E" w14:textId="77777777" w:rsidR="005E57F7" w:rsidRPr="007D3705" w:rsidRDefault="005E57F7" w:rsidP="005E57F7">
      <w:pPr>
        <w:rPr>
          <w:sz w:val="20"/>
          <w:szCs w:val="20"/>
        </w:rPr>
      </w:pPr>
      <w:proofErr w:type="spellStart"/>
      <w:r w:rsidRPr="007D3705">
        <w:rPr>
          <w:sz w:val="20"/>
          <w:szCs w:val="20"/>
        </w:rPr>
        <w:t>Endereço</w:t>
      </w:r>
      <w:proofErr w:type="spellEnd"/>
      <w:r w:rsidRPr="007D3705">
        <w:rPr>
          <w:sz w:val="20"/>
          <w:szCs w:val="20"/>
        </w:rPr>
        <w:t xml:space="preserve"> </w:t>
      </w:r>
      <w:proofErr w:type="spellStart"/>
      <w:r w:rsidRPr="007D3705">
        <w:rPr>
          <w:sz w:val="20"/>
          <w:szCs w:val="20"/>
        </w:rPr>
        <w:t>residencial</w:t>
      </w:r>
      <w:proofErr w:type="spellEnd"/>
      <w:r w:rsidRPr="007D3705">
        <w:rPr>
          <w:sz w:val="20"/>
          <w:szCs w:val="20"/>
        </w:rPr>
        <w:t xml:space="preserve"> </w:t>
      </w:r>
      <w:proofErr w:type="spellStart"/>
      <w:r w:rsidRPr="007D3705">
        <w:rPr>
          <w:sz w:val="20"/>
          <w:szCs w:val="20"/>
        </w:rPr>
        <w:t>completo</w:t>
      </w:r>
      <w:proofErr w:type="spellEnd"/>
      <w:r w:rsidRPr="007D3705">
        <w:rPr>
          <w:sz w:val="20"/>
          <w:szCs w:val="20"/>
        </w:rPr>
        <w:t>: ______________________________________</w:t>
      </w:r>
    </w:p>
    <w:p w14:paraId="330A9EB2" w14:textId="77777777" w:rsidR="005E57F7" w:rsidRPr="007D3705" w:rsidRDefault="005E57F7" w:rsidP="005E57F7">
      <w:pPr>
        <w:rPr>
          <w:sz w:val="20"/>
          <w:szCs w:val="20"/>
          <w:lang w:val="pt-BR"/>
        </w:rPr>
      </w:pPr>
      <w:r w:rsidRPr="007D3705">
        <w:rPr>
          <w:sz w:val="20"/>
          <w:szCs w:val="20"/>
          <w:lang w:val="pt-BR"/>
        </w:rPr>
        <w:t>E-mail institucional _________________________ E-mail pessoal:____________________________</w:t>
      </w:r>
    </w:p>
    <w:p w14:paraId="3976DBB8" w14:textId="77777777" w:rsidR="005E57F7" w:rsidRPr="007D3705" w:rsidRDefault="005E57F7" w:rsidP="005E57F7">
      <w:pPr>
        <w:rPr>
          <w:sz w:val="20"/>
          <w:szCs w:val="20"/>
          <w:lang w:val="pt-BR"/>
        </w:rPr>
      </w:pPr>
      <w:r w:rsidRPr="007D3705">
        <w:rPr>
          <w:sz w:val="20"/>
          <w:szCs w:val="20"/>
          <w:lang w:val="pt-BR"/>
        </w:rPr>
        <w:t>Telefone(s):______________________________________________________</w:t>
      </w:r>
    </w:p>
    <w:p w14:paraId="1FD7FF82" w14:textId="77777777" w:rsidR="005E57F7" w:rsidRPr="007D3705" w:rsidRDefault="005E57F7" w:rsidP="005E57F7">
      <w:pPr>
        <w:rPr>
          <w:sz w:val="20"/>
          <w:szCs w:val="20"/>
          <w:lang w:val="pt-BR"/>
        </w:rPr>
      </w:pPr>
      <w:r w:rsidRPr="007D3705">
        <w:rPr>
          <w:sz w:val="20"/>
          <w:szCs w:val="20"/>
          <w:lang w:val="pt-BR"/>
        </w:rPr>
        <w:t>Assinatura:______________________________________________________</w:t>
      </w:r>
    </w:p>
    <w:p w14:paraId="75D174B2" w14:textId="77777777" w:rsidR="005E57F7" w:rsidRPr="007D3705" w:rsidRDefault="005E57F7" w:rsidP="005E57F7">
      <w:pPr>
        <w:rPr>
          <w:b/>
          <w:sz w:val="20"/>
          <w:szCs w:val="20"/>
          <w:u w:val="single"/>
          <w:lang w:val="pt-BR"/>
        </w:rPr>
      </w:pPr>
      <w:r w:rsidRPr="007D3705">
        <w:rPr>
          <w:b/>
          <w:sz w:val="20"/>
          <w:szCs w:val="20"/>
          <w:u w:val="single"/>
          <w:lang w:val="pt-BR"/>
        </w:rPr>
        <w:t>Responsáveis que assinaram o ajuste:</w:t>
      </w:r>
    </w:p>
    <w:p w14:paraId="7F76D85B" w14:textId="77777777" w:rsidR="005E57F7" w:rsidRPr="007D3705" w:rsidRDefault="005E57F7" w:rsidP="005E57F7">
      <w:pPr>
        <w:rPr>
          <w:b/>
          <w:sz w:val="20"/>
          <w:szCs w:val="20"/>
          <w:lang w:val="pt-BR"/>
        </w:rPr>
      </w:pPr>
      <w:r w:rsidRPr="007D3705">
        <w:rPr>
          <w:b/>
          <w:sz w:val="20"/>
          <w:szCs w:val="20"/>
          <w:u w:val="single"/>
          <w:lang w:val="pt-BR"/>
        </w:rPr>
        <w:t>Pelo CONTRATANTE</w:t>
      </w:r>
      <w:r w:rsidRPr="007D3705">
        <w:rPr>
          <w:b/>
          <w:sz w:val="20"/>
          <w:szCs w:val="20"/>
          <w:lang w:val="pt-BR"/>
        </w:rPr>
        <w:t>:</w:t>
      </w:r>
    </w:p>
    <w:p w14:paraId="0D571977" w14:textId="77777777" w:rsidR="005E57F7" w:rsidRPr="007D3705" w:rsidRDefault="005E57F7" w:rsidP="005E57F7">
      <w:pPr>
        <w:tabs>
          <w:tab w:val="left" w:pos="4395"/>
        </w:tabs>
        <w:rPr>
          <w:sz w:val="20"/>
          <w:szCs w:val="20"/>
          <w:lang w:val="pt-BR"/>
        </w:rPr>
      </w:pPr>
      <w:r w:rsidRPr="007D3705">
        <w:rPr>
          <w:sz w:val="20"/>
          <w:szCs w:val="20"/>
          <w:lang w:val="pt-BR"/>
        </w:rPr>
        <w:t xml:space="preserve">Nome: </w:t>
      </w:r>
      <w:r w:rsidRPr="007D3705">
        <w:rPr>
          <w:b/>
          <w:bCs/>
          <w:sz w:val="20"/>
          <w:szCs w:val="20"/>
          <w:lang w:val="pt-BR"/>
        </w:rPr>
        <w:t>JUCIMAR FERREIRA DA SILVA</w:t>
      </w:r>
      <w:r w:rsidRPr="007D3705">
        <w:rPr>
          <w:sz w:val="20"/>
          <w:szCs w:val="20"/>
          <w:lang w:val="pt-BR"/>
        </w:rPr>
        <w:t xml:space="preserve"> </w:t>
      </w:r>
      <w:r w:rsidRPr="007D3705">
        <w:rPr>
          <w:sz w:val="20"/>
          <w:szCs w:val="20"/>
          <w:lang w:val="pt-BR"/>
        </w:rPr>
        <w:tab/>
        <w:t xml:space="preserve">Cargo: </w:t>
      </w:r>
      <w:r w:rsidRPr="007D3705">
        <w:rPr>
          <w:b/>
          <w:bCs/>
          <w:sz w:val="20"/>
          <w:szCs w:val="20"/>
          <w:lang w:val="pt-BR"/>
        </w:rPr>
        <w:t>Prefeito Municipal</w:t>
      </w:r>
      <w:r w:rsidRPr="007D3705">
        <w:rPr>
          <w:sz w:val="20"/>
          <w:szCs w:val="20"/>
          <w:lang w:val="pt-BR"/>
        </w:rPr>
        <w:t xml:space="preserve"> </w:t>
      </w:r>
    </w:p>
    <w:p w14:paraId="6178AE30" w14:textId="77777777" w:rsidR="005E57F7" w:rsidRPr="007D3705" w:rsidRDefault="005E57F7" w:rsidP="005E57F7">
      <w:pPr>
        <w:rPr>
          <w:sz w:val="20"/>
          <w:szCs w:val="20"/>
          <w:lang w:val="pt-BR"/>
        </w:rPr>
      </w:pPr>
      <w:r w:rsidRPr="007D3705">
        <w:rPr>
          <w:sz w:val="20"/>
          <w:szCs w:val="20"/>
          <w:lang w:val="pt-BR"/>
        </w:rPr>
        <w:t>CPF: _______________________ RG: ____ _____________Data de Nascimento: ____/____/_____</w:t>
      </w:r>
    </w:p>
    <w:p w14:paraId="6DBF5DF9" w14:textId="77777777" w:rsidR="005E57F7" w:rsidRPr="007D3705" w:rsidRDefault="005E57F7" w:rsidP="005E57F7">
      <w:pPr>
        <w:rPr>
          <w:sz w:val="20"/>
          <w:szCs w:val="20"/>
        </w:rPr>
      </w:pPr>
      <w:proofErr w:type="spellStart"/>
      <w:r w:rsidRPr="007D3705">
        <w:rPr>
          <w:sz w:val="20"/>
          <w:szCs w:val="20"/>
        </w:rPr>
        <w:t>Endereço</w:t>
      </w:r>
      <w:proofErr w:type="spellEnd"/>
      <w:r w:rsidRPr="007D3705">
        <w:rPr>
          <w:sz w:val="20"/>
          <w:szCs w:val="20"/>
        </w:rPr>
        <w:t xml:space="preserve"> </w:t>
      </w:r>
      <w:proofErr w:type="spellStart"/>
      <w:r w:rsidRPr="007D3705">
        <w:rPr>
          <w:sz w:val="20"/>
          <w:szCs w:val="20"/>
        </w:rPr>
        <w:t>residencial</w:t>
      </w:r>
      <w:proofErr w:type="spellEnd"/>
      <w:r w:rsidRPr="007D3705">
        <w:rPr>
          <w:sz w:val="20"/>
          <w:szCs w:val="20"/>
        </w:rPr>
        <w:t xml:space="preserve"> </w:t>
      </w:r>
      <w:proofErr w:type="spellStart"/>
      <w:r w:rsidRPr="007D3705">
        <w:rPr>
          <w:sz w:val="20"/>
          <w:szCs w:val="20"/>
        </w:rPr>
        <w:t>completo</w:t>
      </w:r>
      <w:proofErr w:type="spellEnd"/>
      <w:r w:rsidRPr="007D3705">
        <w:rPr>
          <w:sz w:val="20"/>
          <w:szCs w:val="20"/>
        </w:rPr>
        <w:t>: ______________________________________</w:t>
      </w:r>
    </w:p>
    <w:p w14:paraId="618500EE" w14:textId="77777777" w:rsidR="005E57F7" w:rsidRPr="007D3705" w:rsidRDefault="005E57F7" w:rsidP="005E57F7">
      <w:pPr>
        <w:rPr>
          <w:sz w:val="20"/>
          <w:szCs w:val="20"/>
          <w:lang w:val="pt-BR"/>
        </w:rPr>
      </w:pPr>
      <w:r w:rsidRPr="007D3705">
        <w:rPr>
          <w:sz w:val="20"/>
          <w:szCs w:val="20"/>
          <w:lang w:val="pt-BR"/>
        </w:rPr>
        <w:t>E-mail institucional _________________________ E-mail pessoal:____________________________</w:t>
      </w:r>
    </w:p>
    <w:p w14:paraId="4681A4D2" w14:textId="77777777" w:rsidR="005E57F7" w:rsidRPr="007D3705" w:rsidRDefault="005E57F7" w:rsidP="005E57F7">
      <w:pPr>
        <w:rPr>
          <w:sz w:val="20"/>
          <w:szCs w:val="20"/>
          <w:lang w:val="pt-BR"/>
        </w:rPr>
      </w:pPr>
      <w:r w:rsidRPr="007D3705">
        <w:rPr>
          <w:sz w:val="20"/>
          <w:szCs w:val="20"/>
          <w:lang w:val="pt-BR"/>
        </w:rPr>
        <w:t>Telefone(s):______________________________________________________</w:t>
      </w:r>
    </w:p>
    <w:p w14:paraId="769CD784" w14:textId="77777777" w:rsidR="005E57F7" w:rsidRPr="007D3705" w:rsidRDefault="005E57F7" w:rsidP="005E57F7">
      <w:pPr>
        <w:rPr>
          <w:sz w:val="20"/>
          <w:szCs w:val="20"/>
          <w:lang w:val="pt-BR"/>
        </w:rPr>
      </w:pPr>
      <w:r w:rsidRPr="007D3705">
        <w:rPr>
          <w:sz w:val="20"/>
          <w:szCs w:val="20"/>
          <w:lang w:val="pt-BR"/>
        </w:rPr>
        <w:t>Assinatura: ______________________________________________________</w:t>
      </w:r>
    </w:p>
    <w:p w14:paraId="24E7F12E" w14:textId="77777777" w:rsidR="005E57F7" w:rsidRPr="007D3705" w:rsidRDefault="005E57F7" w:rsidP="005E57F7">
      <w:pPr>
        <w:rPr>
          <w:sz w:val="20"/>
          <w:szCs w:val="20"/>
          <w:lang w:val="pt-BR"/>
        </w:rPr>
      </w:pPr>
      <w:r w:rsidRPr="007D3705">
        <w:rPr>
          <w:b/>
          <w:sz w:val="20"/>
          <w:szCs w:val="20"/>
          <w:u w:val="single"/>
          <w:lang w:val="pt-BR"/>
        </w:rPr>
        <w:t>Pela CONTRATADA</w:t>
      </w:r>
      <w:r w:rsidRPr="007D3705">
        <w:rPr>
          <w:b/>
          <w:sz w:val="20"/>
          <w:szCs w:val="20"/>
          <w:lang w:val="pt-BR"/>
        </w:rPr>
        <w:t>:</w:t>
      </w:r>
    </w:p>
    <w:p w14:paraId="711C4AA6" w14:textId="77777777" w:rsidR="005E57F7" w:rsidRPr="007D3705" w:rsidRDefault="005E57F7" w:rsidP="005E57F7">
      <w:pPr>
        <w:tabs>
          <w:tab w:val="left" w:pos="5103"/>
        </w:tabs>
        <w:rPr>
          <w:sz w:val="20"/>
          <w:szCs w:val="20"/>
          <w:lang w:val="pt-BR"/>
        </w:rPr>
      </w:pPr>
      <w:r w:rsidRPr="007D3705">
        <w:rPr>
          <w:sz w:val="20"/>
          <w:szCs w:val="20"/>
          <w:lang w:val="pt-BR"/>
        </w:rPr>
        <w:t xml:space="preserve">Nome: _______________________________________ </w:t>
      </w:r>
      <w:r w:rsidRPr="007D3705">
        <w:rPr>
          <w:sz w:val="20"/>
          <w:szCs w:val="20"/>
          <w:lang w:val="pt-BR"/>
        </w:rPr>
        <w:tab/>
        <w:t>Cargo:__________________________</w:t>
      </w:r>
    </w:p>
    <w:p w14:paraId="6568B372" w14:textId="77777777" w:rsidR="005E57F7" w:rsidRPr="007D3705" w:rsidRDefault="005E57F7" w:rsidP="005E57F7">
      <w:pPr>
        <w:rPr>
          <w:sz w:val="20"/>
          <w:szCs w:val="20"/>
          <w:lang w:val="pt-BR"/>
        </w:rPr>
      </w:pPr>
      <w:r w:rsidRPr="007D3705">
        <w:rPr>
          <w:sz w:val="20"/>
          <w:szCs w:val="20"/>
          <w:lang w:val="pt-BR"/>
        </w:rPr>
        <w:t>CPF: _______________________ RG: ____ _____________Data de Nascimento: ____/____/_____</w:t>
      </w:r>
    </w:p>
    <w:p w14:paraId="7CB9010A" w14:textId="77777777" w:rsidR="005E57F7" w:rsidRPr="007D3705" w:rsidRDefault="005E57F7" w:rsidP="005E57F7">
      <w:pPr>
        <w:rPr>
          <w:sz w:val="20"/>
          <w:szCs w:val="20"/>
        </w:rPr>
      </w:pPr>
      <w:proofErr w:type="spellStart"/>
      <w:r w:rsidRPr="007D3705">
        <w:rPr>
          <w:sz w:val="20"/>
          <w:szCs w:val="20"/>
        </w:rPr>
        <w:t>Endereço</w:t>
      </w:r>
      <w:proofErr w:type="spellEnd"/>
      <w:r w:rsidRPr="007D3705">
        <w:rPr>
          <w:sz w:val="20"/>
          <w:szCs w:val="20"/>
        </w:rPr>
        <w:t xml:space="preserve"> </w:t>
      </w:r>
      <w:proofErr w:type="spellStart"/>
      <w:r w:rsidRPr="007D3705">
        <w:rPr>
          <w:sz w:val="20"/>
          <w:szCs w:val="20"/>
        </w:rPr>
        <w:t>residencial</w:t>
      </w:r>
      <w:proofErr w:type="spellEnd"/>
      <w:r w:rsidRPr="007D3705">
        <w:rPr>
          <w:sz w:val="20"/>
          <w:szCs w:val="20"/>
        </w:rPr>
        <w:t xml:space="preserve"> </w:t>
      </w:r>
      <w:proofErr w:type="spellStart"/>
      <w:r w:rsidRPr="007D3705">
        <w:rPr>
          <w:sz w:val="20"/>
          <w:szCs w:val="20"/>
        </w:rPr>
        <w:t>completo</w:t>
      </w:r>
      <w:proofErr w:type="spellEnd"/>
      <w:r w:rsidRPr="007D3705">
        <w:rPr>
          <w:sz w:val="20"/>
          <w:szCs w:val="20"/>
        </w:rPr>
        <w:t>: ______________________________________</w:t>
      </w:r>
    </w:p>
    <w:p w14:paraId="6069DAA9" w14:textId="77777777" w:rsidR="005E57F7" w:rsidRPr="007D3705" w:rsidRDefault="005E57F7" w:rsidP="005E57F7">
      <w:pPr>
        <w:rPr>
          <w:sz w:val="20"/>
          <w:szCs w:val="20"/>
          <w:lang w:val="pt-BR"/>
        </w:rPr>
      </w:pPr>
      <w:r w:rsidRPr="007D3705">
        <w:rPr>
          <w:sz w:val="20"/>
          <w:szCs w:val="20"/>
          <w:lang w:val="pt-BR"/>
        </w:rPr>
        <w:t>E-mail institucional _________________________ E-mail pessoal:____________________________</w:t>
      </w:r>
    </w:p>
    <w:p w14:paraId="57F67350" w14:textId="77777777" w:rsidR="005E57F7" w:rsidRPr="007D3705" w:rsidRDefault="005E57F7" w:rsidP="005E57F7">
      <w:pPr>
        <w:rPr>
          <w:sz w:val="20"/>
          <w:szCs w:val="20"/>
        </w:rPr>
      </w:pPr>
      <w:r w:rsidRPr="007D3705">
        <w:rPr>
          <w:sz w:val="20"/>
          <w:szCs w:val="20"/>
        </w:rPr>
        <w:t>Telefone(s</w:t>
      </w:r>
      <w:proofErr w:type="gramStart"/>
      <w:r w:rsidRPr="007D3705">
        <w:rPr>
          <w:sz w:val="20"/>
          <w:szCs w:val="20"/>
        </w:rPr>
        <w:t>):_</w:t>
      </w:r>
      <w:proofErr w:type="gramEnd"/>
      <w:r w:rsidRPr="007D3705">
        <w:rPr>
          <w:sz w:val="20"/>
          <w:szCs w:val="20"/>
        </w:rPr>
        <w:t>_____________________________________________________</w:t>
      </w:r>
    </w:p>
    <w:p w14:paraId="24B2AFD0" w14:textId="77777777" w:rsidR="005E57F7" w:rsidRPr="007D3705" w:rsidRDefault="005E57F7" w:rsidP="005E57F7">
      <w:pPr>
        <w:rPr>
          <w:b/>
        </w:rPr>
      </w:pPr>
      <w:proofErr w:type="spellStart"/>
      <w:r w:rsidRPr="007D3705">
        <w:rPr>
          <w:sz w:val="20"/>
          <w:szCs w:val="20"/>
        </w:rPr>
        <w:t>Assinatura</w:t>
      </w:r>
      <w:proofErr w:type="spellEnd"/>
      <w:r w:rsidRPr="007D3705">
        <w:rPr>
          <w:sz w:val="20"/>
          <w:szCs w:val="20"/>
        </w:rPr>
        <w:t>: ______________________________________________________</w:t>
      </w:r>
    </w:p>
    <w:p w14:paraId="60C8767C" w14:textId="77777777" w:rsidR="00AF2356" w:rsidRPr="007D3705" w:rsidRDefault="00AF2356" w:rsidP="00AF2356">
      <w:pPr>
        <w:rPr>
          <w:sz w:val="19"/>
          <w:szCs w:val="19"/>
          <w:lang w:val="pt-BR"/>
        </w:rPr>
      </w:pPr>
      <w:r w:rsidRPr="007D3705">
        <w:rPr>
          <w:sz w:val="19"/>
          <w:szCs w:val="19"/>
          <w:lang w:val="pt-BR"/>
        </w:rPr>
        <w:t xml:space="preserve">E-mail pessoal:___________________________________________________ </w:t>
      </w:r>
    </w:p>
    <w:p w14:paraId="05766278" w14:textId="77777777" w:rsidR="00AF2356" w:rsidRPr="007D3705" w:rsidRDefault="00AF2356" w:rsidP="00AF2356">
      <w:pPr>
        <w:rPr>
          <w:sz w:val="19"/>
          <w:szCs w:val="19"/>
          <w:lang w:val="pt-BR"/>
        </w:rPr>
      </w:pPr>
      <w:r w:rsidRPr="007D3705">
        <w:rPr>
          <w:sz w:val="19"/>
          <w:szCs w:val="19"/>
          <w:lang w:val="pt-BR"/>
        </w:rPr>
        <w:t>Telefone(s):______________________________________________________</w:t>
      </w:r>
    </w:p>
    <w:p w14:paraId="4D8679FB" w14:textId="26AAA993" w:rsidR="00614429" w:rsidRPr="007D3705" w:rsidRDefault="00AF2356" w:rsidP="005E57F7">
      <w:pPr>
        <w:rPr>
          <w:b/>
          <w:bCs/>
          <w:sz w:val="40"/>
          <w:u w:val="single"/>
          <w:lang w:val="pt-BR"/>
        </w:rPr>
      </w:pPr>
      <w:r w:rsidRPr="007D3705">
        <w:rPr>
          <w:sz w:val="19"/>
          <w:szCs w:val="19"/>
          <w:lang w:val="pt-BR"/>
        </w:rPr>
        <w:t>Assinatura: ______________________________________________________</w:t>
      </w:r>
    </w:p>
    <w:p w14:paraId="6672B9CC" w14:textId="77777777" w:rsidR="00614429" w:rsidRPr="007D3705" w:rsidRDefault="00614429" w:rsidP="00AF2356">
      <w:pPr>
        <w:jc w:val="center"/>
        <w:rPr>
          <w:b/>
          <w:bCs/>
          <w:sz w:val="40"/>
          <w:u w:val="single"/>
          <w:lang w:val="pt-BR"/>
        </w:rPr>
      </w:pPr>
    </w:p>
    <w:p w14:paraId="1AD99E65" w14:textId="77777777" w:rsidR="00614429" w:rsidRPr="007D3705" w:rsidRDefault="00614429" w:rsidP="00AF2356">
      <w:pPr>
        <w:jc w:val="center"/>
        <w:rPr>
          <w:b/>
          <w:bCs/>
          <w:sz w:val="40"/>
          <w:u w:val="single"/>
          <w:lang w:val="pt-BR"/>
        </w:rPr>
      </w:pPr>
    </w:p>
    <w:p w14:paraId="35A258DD" w14:textId="77777777" w:rsidR="00614429" w:rsidRPr="007D3705" w:rsidRDefault="00614429" w:rsidP="00AF2356">
      <w:pPr>
        <w:jc w:val="center"/>
        <w:rPr>
          <w:b/>
          <w:bCs/>
          <w:sz w:val="40"/>
          <w:u w:val="single"/>
          <w:lang w:val="pt-BR"/>
        </w:rPr>
      </w:pPr>
    </w:p>
    <w:p w14:paraId="6CA7D16F" w14:textId="77777777" w:rsidR="00614429" w:rsidRPr="007D3705" w:rsidRDefault="00614429" w:rsidP="00AF2356">
      <w:pPr>
        <w:jc w:val="center"/>
        <w:rPr>
          <w:b/>
          <w:bCs/>
          <w:sz w:val="40"/>
          <w:u w:val="single"/>
          <w:lang w:val="pt-BR"/>
        </w:rPr>
      </w:pPr>
    </w:p>
    <w:p w14:paraId="7BB3E5CF" w14:textId="77777777" w:rsidR="00614429" w:rsidRPr="007D3705" w:rsidRDefault="00614429" w:rsidP="00AF2356">
      <w:pPr>
        <w:jc w:val="center"/>
        <w:rPr>
          <w:b/>
          <w:bCs/>
          <w:sz w:val="40"/>
          <w:u w:val="single"/>
          <w:lang w:val="pt-BR"/>
        </w:rPr>
      </w:pPr>
    </w:p>
    <w:p w14:paraId="4CBDAF76" w14:textId="77777777" w:rsidR="00614429" w:rsidRPr="007D3705" w:rsidRDefault="00614429" w:rsidP="00AF2356">
      <w:pPr>
        <w:jc w:val="center"/>
        <w:rPr>
          <w:b/>
          <w:bCs/>
          <w:sz w:val="40"/>
          <w:u w:val="single"/>
          <w:lang w:val="pt-BR"/>
        </w:rPr>
      </w:pPr>
    </w:p>
    <w:p w14:paraId="57DEB3F4" w14:textId="77777777" w:rsidR="00614429" w:rsidRPr="007D3705" w:rsidRDefault="00614429" w:rsidP="00AF2356">
      <w:pPr>
        <w:jc w:val="center"/>
        <w:rPr>
          <w:b/>
          <w:bCs/>
          <w:sz w:val="40"/>
          <w:u w:val="single"/>
          <w:lang w:val="pt-BR"/>
        </w:rPr>
      </w:pPr>
    </w:p>
    <w:p w14:paraId="56AE13C7" w14:textId="7B91631B" w:rsidR="00AF2356" w:rsidRPr="007D3705" w:rsidRDefault="00AF2356" w:rsidP="00AF2356">
      <w:pPr>
        <w:jc w:val="center"/>
        <w:rPr>
          <w:rFonts w:eastAsia="Times New Roman"/>
          <w:b/>
          <w:bCs/>
          <w:sz w:val="40"/>
          <w:u w:val="single"/>
          <w:lang w:val="pt-BR"/>
        </w:rPr>
      </w:pPr>
      <w:r w:rsidRPr="007D3705">
        <w:rPr>
          <w:b/>
          <w:bCs/>
          <w:sz w:val="40"/>
          <w:u w:val="single"/>
          <w:lang w:val="pt-BR"/>
        </w:rPr>
        <w:t>ANEXO V</w:t>
      </w:r>
      <w:r w:rsidR="00AB60E1" w:rsidRPr="007D3705">
        <w:rPr>
          <w:b/>
          <w:bCs/>
          <w:sz w:val="40"/>
          <w:u w:val="single"/>
          <w:lang w:val="pt-BR"/>
        </w:rPr>
        <w:t>III</w:t>
      </w:r>
      <w:r w:rsidRPr="007D3705">
        <w:rPr>
          <w:b/>
          <w:bCs/>
          <w:sz w:val="40"/>
          <w:u w:val="single"/>
          <w:lang w:val="pt-BR"/>
        </w:rPr>
        <w:t xml:space="preserve"> – MEMORIAL DESCRITIVO</w:t>
      </w:r>
    </w:p>
    <w:p w14:paraId="6F399BD2" w14:textId="77777777" w:rsidR="00AF2356" w:rsidRPr="007D3705" w:rsidRDefault="00AF2356" w:rsidP="00AF2356">
      <w:pPr>
        <w:jc w:val="center"/>
        <w:rPr>
          <w:b/>
          <w:bCs/>
          <w:u w:val="single"/>
          <w:lang w:val="pt-BR"/>
        </w:rPr>
      </w:pPr>
    </w:p>
    <w:p w14:paraId="101BC206" w14:textId="77777777" w:rsidR="00AF2356" w:rsidRPr="007D3705" w:rsidRDefault="00AF2356" w:rsidP="00AF2356">
      <w:pPr>
        <w:jc w:val="center"/>
        <w:rPr>
          <w:b/>
          <w:bCs/>
          <w:u w:val="single"/>
          <w:lang w:val="pt-BR"/>
        </w:rPr>
      </w:pPr>
    </w:p>
    <w:p w14:paraId="13EF280A" w14:textId="77777777" w:rsidR="00AF2356" w:rsidRPr="007D3705" w:rsidRDefault="00AF2356" w:rsidP="00AF2356">
      <w:pPr>
        <w:jc w:val="center"/>
        <w:rPr>
          <w:b/>
          <w:bCs/>
          <w:u w:val="single"/>
          <w:lang w:val="pt-BR"/>
        </w:rPr>
      </w:pPr>
    </w:p>
    <w:p w14:paraId="58DFC286" w14:textId="77777777" w:rsidR="00AF2356" w:rsidRPr="007D3705" w:rsidRDefault="00AF2356" w:rsidP="00AF2356">
      <w:pPr>
        <w:jc w:val="center"/>
        <w:rPr>
          <w:b/>
          <w:bCs/>
          <w:u w:val="single"/>
          <w:lang w:val="pt-BR"/>
        </w:rPr>
      </w:pPr>
    </w:p>
    <w:p w14:paraId="1B36860B" w14:textId="77777777" w:rsidR="00AF2356" w:rsidRPr="007D3705" w:rsidRDefault="00AF2356" w:rsidP="00AF2356">
      <w:pPr>
        <w:jc w:val="center"/>
        <w:rPr>
          <w:b/>
          <w:bCs/>
          <w:u w:val="single"/>
          <w:lang w:val="pt-BR"/>
        </w:rPr>
      </w:pPr>
    </w:p>
    <w:p w14:paraId="15C11509" w14:textId="77777777" w:rsidR="00AF2356" w:rsidRPr="007D3705" w:rsidRDefault="00AF2356" w:rsidP="00AF2356">
      <w:pPr>
        <w:jc w:val="center"/>
        <w:rPr>
          <w:b/>
          <w:bCs/>
          <w:u w:val="single"/>
          <w:lang w:val="pt-BR"/>
        </w:rPr>
      </w:pPr>
    </w:p>
    <w:p w14:paraId="2B50C739" w14:textId="77777777" w:rsidR="00AF2356" w:rsidRPr="007D3705" w:rsidRDefault="00AF2356" w:rsidP="00AF2356">
      <w:pPr>
        <w:jc w:val="center"/>
        <w:rPr>
          <w:b/>
          <w:bCs/>
          <w:u w:val="single"/>
          <w:lang w:val="pt-BR"/>
        </w:rPr>
      </w:pPr>
    </w:p>
    <w:p w14:paraId="54F79E16" w14:textId="77777777" w:rsidR="00AF2356" w:rsidRPr="007D3705" w:rsidRDefault="00AF2356" w:rsidP="00AF2356">
      <w:pPr>
        <w:jc w:val="center"/>
        <w:rPr>
          <w:b/>
          <w:bCs/>
          <w:u w:val="single"/>
          <w:lang w:val="pt-BR"/>
        </w:rPr>
      </w:pPr>
    </w:p>
    <w:p w14:paraId="3A789DAA" w14:textId="77777777" w:rsidR="00AF2356" w:rsidRPr="007D3705" w:rsidRDefault="00AF2356" w:rsidP="00AF2356">
      <w:pPr>
        <w:jc w:val="center"/>
        <w:rPr>
          <w:b/>
          <w:bCs/>
          <w:u w:val="single"/>
          <w:lang w:val="pt-BR"/>
        </w:rPr>
      </w:pPr>
    </w:p>
    <w:p w14:paraId="40455D46" w14:textId="77777777" w:rsidR="00AF2356" w:rsidRPr="007D3705" w:rsidRDefault="00AF2356" w:rsidP="00AF2356">
      <w:pPr>
        <w:jc w:val="center"/>
        <w:rPr>
          <w:b/>
          <w:bCs/>
          <w:u w:val="single"/>
          <w:lang w:val="pt-BR"/>
        </w:rPr>
      </w:pPr>
    </w:p>
    <w:p w14:paraId="40180A17" w14:textId="77777777" w:rsidR="00AF2356" w:rsidRPr="007D3705" w:rsidRDefault="00AF2356" w:rsidP="00AF2356">
      <w:pPr>
        <w:jc w:val="center"/>
        <w:rPr>
          <w:b/>
          <w:bCs/>
          <w:u w:val="single"/>
          <w:lang w:val="pt-BR"/>
        </w:rPr>
      </w:pPr>
    </w:p>
    <w:p w14:paraId="7547EF04" w14:textId="77777777" w:rsidR="00AF2356" w:rsidRPr="007D3705" w:rsidRDefault="00AF2356" w:rsidP="00AF2356">
      <w:pPr>
        <w:jc w:val="center"/>
        <w:rPr>
          <w:b/>
          <w:bCs/>
          <w:u w:val="single"/>
          <w:lang w:val="pt-BR"/>
        </w:rPr>
      </w:pPr>
    </w:p>
    <w:p w14:paraId="63A96469" w14:textId="77777777" w:rsidR="00AF2356" w:rsidRPr="007D3705" w:rsidRDefault="00AF2356" w:rsidP="00AF2356">
      <w:pPr>
        <w:jc w:val="center"/>
        <w:rPr>
          <w:b/>
          <w:bCs/>
          <w:u w:val="single"/>
          <w:lang w:val="pt-BR"/>
        </w:rPr>
      </w:pPr>
    </w:p>
    <w:p w14:paraId="747E0900" w14:textId="77777777" w:rsidR="00AF2356" w:rsidRPr="007D3705" w:rsidRDefault="00AF2356" w:rsidP="00AF2356">
      <w:pPr>
        <w:jc w:val="center"/>
        <w:rPr>
          <w:b/>
          <w:bCs/>
          <w:u w:val="single"/>
          <w:lang w:val="pt-BR"/>
        </w:rPr>
      </w:pPr>
    </w:p>
    <w:p w14:paraId="222C44AE" w14:textId="77777777" w:rsidR="00AF2356" w:rsidRPr="007D3705" w:rsidRDefault="00AF2356" w:rsidP="00AF2356">
      <w:pPr>
        <w:jc w:val="center"/>
        <w:rPr>
          <w:b/>
          <w:bCs/>
          <w:lang w:val="pt-BR"/>
        </w:rPr>
      </w:pPr>
      <w:r w:rsidRPr="007D3705">
        <w:rPr>
          <w:b/>
          <w:bCs/>
          <w:lang w:val="pt-BR"/>
        </w:rPr>
        <w:br w:type="page"/>
      </w:r>
    </w:p>
    <w:p w14:paraId="17538E78" w14:textId="77777777" w:rsidR="00AF2356" w:rsidRPr="007D3705" w:rsidRDefault="00AF2356" w:rsidP="00AF2356">
      <w:pPr>
        <w:jc w:val="center"/>
        <w:rPr>
          <w:b/>
          <w:bCs/>
          <w:u w:val="single"/>
          <w:lang w:val="pt-BR"/>
        </w:rPr>
      </w:pPr>
    </w:p>
    <w:p w14:paraId="7B8D6177" w14:textId="77777777" w:rsidR="00AF2356" w:rsidRPr="007D3705" w:rsidRDefault="00AF2356" w:rsidP="00AF2356">
      <w:pPr>
        <w:jc w:val="center"/>
        <w:rPr>
          <w:b/>
          <w:bCs/>
          <w:u w:val="single"/>
          <w:lang w:val="pt-BR"/>
        </w:rPr>
      </w:pPr>
    </w:p>
    <w:p w14:paraId="79E10431" w14:textId="77777777" w:rsidR="00AF2356" w:rsidRPr="007D3705" w:rsidRDefault="00AF2356" w:rsidP="00AF2356">
      <w:pPr>
        <w:jc w:val="center"/>
        <w:rPr>
          <w:b/>
          <w:bCs/>
          <w:u w:val="single"/>
          <w:lang w:val="pt-BR"/>
        </w:rPr>
      </w:pPr>
    </w:p>
    <w:p w14:paraId="486AD6A5" w14:textId="77777777" w:rsidR="00AF2356" w:rsidRPr="007D3705" w:rsidRDefault="00AF2356" w:rsidP="00AF2356">
      <w:pPr>
        <w:jc w:val="center"/>
        <w:rPr>
          <w:b/>
          <w:bCs/>
          <w:u w:val="single"/>
          <w:lang w:val="pt-BR"/>
        </w:rPr>
      </w:pPr>
    </w:p>
    <w:p w14:paraId="45B941BF" w14:textId="77777777" w:rsidR="00AF2356" w:rsidRPr="007D3705" w:rsidRDefault="00AF2356" w:rsidP="00AF2356">
      <w:pPr>
        <w:jc w:val="center"/>
        <w:rPr>
          <w:b/>
          <w:bCs/>
          <w:u w:val="single"/>
          <w:lang w:val="pt-BR"/>
        </w:rPr>
      </w:pPr>
    </w:p>
    <w:p w14:paraId="6F1C1300" w14:textId="77777777" w:rsidR="00AF2356" w:rsidRPr="007D3705" w:rsidRDefault="00AF2356" w:rsidP="00AF2356">
      <w:pPr>
        <w:jc w:val="center"/>
        <w:rPr>
          <w:b/>
          <w:bCs/>
          <w:u w:val="single"/>
          <w:lang w:val="pt-BR"/>
        </w:rPr>
      </w:pPr>
    </w:p>
    <w:p w14:paraId="2311E64E" w14:textId="77777777" w:rsidR="00AF2356" w:rsidRPr="007D3705" w:rsidRDefault="00AF2356" w:rsidP="00AF2356">
      <w:pPr>
        <w:jc w:val="center"/>
        <w:rPr>
          <w:b/>
          <w:bCs/>
          <w:u w:val="single"/>
          <w:lang w:val="pt-BR"/>
        </w:rPr>
      </w:pPr>
    </w:p>
    <w:p w14:paraId="00BD0932" w14:textId="77777777" w:rsidR="00AF2356" w:rsidRPr="007D3705" w:rsidRDefault="00AF2356" w:rsidP="00AF2356">
      <w:pPr>
        <w:jc w:val="center"/>
        <w:rPr>
          <w:b/>
          <w:bCs/>
          <w:u w:val="single"/>
          <w:lang w:val="pt-BR"/>
        </w:rPr>
      </w:pPr>
    </w:p>
    <w:p w14:paraId="6F1661E2" w14:textId="77777777" w:rsidR="00AF2356" w:rsidRPr="007D3705" w:rsidRDefault="00AF2356" w:rsidP="00AF2356">
      <w:pPr>
        <w:jc w:val="center"/>
        <w:rPr>
          <w:b/>
          <w:bCs/>
          <w:u w:val="single"/>
          <w:lang w:val="pt-BR"/>
        </w:rPr>
      </w:pPr>
    </w:p>
    <w:p w14:paraId="48B60713" w14:textId="77777777" w:rsidR="00AF2356" w:rsidRPr="007D3705" w:rsidRDefault="00AF2356" w:rsidP="00AF2356">
      <w:pPr>
        <w:jc w:val="center"/>
        <w:rPr>
          <w:b/>
          <w:bCs/>
          <w:u w:val="single"/>
          <w:lang w:val="pt-BR"/>
        </w:rPr>
      </w:pPr>
    </w:p>
    <w:p w14:paraId="0A3A3F8B" w14:textId="77777777" w:rsidR="00AF2356" w:rsidRPr="007D3705" w:rsidRDefault="00AF2356" w:rsidP="00AF2356">
      <w:pPr>
        <w:jc w:val="center"/>
        <w:rPr>
          <w:b/>
          <w:bCs/>
          <w:u w:val="single"/>
          <w:lang w:val="pt-BR"/>
        </w:rPr>
      </w:pPr>
    </w:p>
    <w:p w14:paraId="77A47097" w14:textId="77777777" w:rsidR="00AF2356" w:rsidRPr="007D3705" w:rsidRDefault="00AF2356" w:rsidP="00AF2356">
      <w:pPr>
        <w:jc w:val="center"/>
        <w:rPr>
          <w:b/>
          <w:bCs/>
          <w:u w:val="single"/>
          <w:lang w:val="pt-BR"/>
        </w:rPr>
      </w:pPr>
    </w:p>
    <w:p w14:paraId="7A803A6D" w14:textId="6469BD1A" w:rsidR="00AF2356" w:rsidRPr="007D3705" w:rsidRDefault="00AF2356" w:rsidP="00AF2356">
      <w:pPr>
        <w:jc w:val="center"/>
        <w:rPr>
          <w:b/>
          <w:bCs/>
          <w:u w:val="single"/>
          <w:lang w:val="pt-BR"/>
        </w:rPr>
      </w:pPr>
      <w:r w:rsidRPr="007D3705">
        <w:rPr>
          <w:b/>
          <w:bCs/>
          <w:sz w:val="40"/>
          <w:u w:val="single"/>
          <w:lang w:val="pt-BR"/>
        </w:rPr>
        <w:t xml:space="preserve">ANEXO </w:t>
      </w:r>
      <w:r w:rsidR="00AB60E1" w:rsidRPr="007D3705">
        <w:rPr>
          <w:b/>
          <w:bCs/>
          <w:sz w:val="40"/>
          <w:u w:val="single"/>
          <w:lang w:val="pt-BR"/>
        </w:rPr>
        <w:t>IX</w:t>
      </w:r>
      <w:r w:rsidRPr="007D3705">
        <w:rPr>
          <w:b/>
          <w:bCs/>
          <w:sz w:val="40"/>
          <w:u w:val="single"/>
          <w:lang w:val="pt-BR"/>
        </w:rPr>
        <w:t xml:space="preserve"> – PLANILHA ORÇAMENTÁRIA</w:t>
      </w:r>
    </w:p>
    <w:p w14:paraId="244E6541" w14:textId="77777777" w:rsidR="00AF2356" w:rsidRPr="007D3705" w:rsidRDefault="00AF2356" w:rsidP="00AF2356">
      <w:pPr>
        <w:jc w:val="center"/>
        <w:rPr>
          <w:b/>
          <w:bCs/>
          <w:u w:val="single"/>
          <w:lang w:val="pt-BR"/>
        </w:rPr>
      </w:pPr>
    </w:p>
    <w:p w14:paraId="6E8F399D" w14:textId="77777777" w:rsidR="00AF2356" w:rsidRPr="007D3705" w:rsidRDefault="00AF2356" w:rsidP="00AF2356">
      <w:pPr>
        <w:jc w:val="center"/>
        <w:rPr>
          <w:b/>
          <w:bCs/>
          <w:u w:val="single"/>
          <w:lang w:val="pt-BR"/>
        </w:rPr>
      </w:pPr>
    </w:p>
    <w:p w14:paraId="07A2356C" w14:textId="77777777" w:rsidR="00AF2356" w:rsidRPr="007D3705" w:rsidRDefault="00AF2356" w:rsidP="00AF2356">
      <w:pPr>
        <w:jc w:val="center"/>
        <w:rPr>
          <w:b/>
          <w:bCs/>
          <w:u w:val="single"/>
          <w:lang w:val="pt-BR"/>
        </w:rPr>
      </w:pPr>
    </w:p>
    <w:p w14:paraId="74E82D99" w14:textId="77777777" w:rsidR="00AF2356" w:rsidRPr="007D3705" w:rsidRDefault="00AF2356" w:rsidP="00AF2356">
      <w:pPr>
        <w:jc w:val="center"/>
        <w:rPr>
          <w:b/>
          <w:bCs/>
          <w:u w:val="single"/>
          <w:lang w:val="pt-BR"/>
        </w:rPr>
      </w:pPr>
    </w:p>
    <w:p w14:paraId="0A2A3DB9" w14:textId="77777777" w:rsidR="00AF2356" w:rsidRPr="007D3705" w:rsidRDefault="00AF2356" w:rsidP="00AF2356">
      <w:pPr>
        <w:jc w:val="center"/>
        <w:rPr>
          <w:b/>
          <w:bCs/>
          <w:u w:val="single"/>
          <w:lang w:val="pt-BR"/>
        </w:rPr>
      </w:pPr>
    </w:p>
    <w:p w14:paraId="118E8E7E" w14:textId="77777777" w:rsidR="00AF2356" w:rsidRPr="007D3705" w:rsidRDefault="00AF2356" w:rsidP="00AF2356">
      <w:pPr>
        <w:jc w:val="center"/>
        <w:rPr>
          <w:b/>
          <w:bCs/>
          <w:u w:val="single"/>
          <w:lang w:val="pt-BR"/>
        </w:rPr>
      </w:pPr>
    </w:p>
    <w:p w14:paraId="24FD38AA" w14:textId="77777777" w:rsidR="00AF2356" w:rsidRPr="007D3705" w:rsidRDefault="00AF2356" w:rsidP="00AF2356">
      <w:pPr>
        <w:jc w:val="center"/>
        <w:rPr>
          <w:b/>
          <w:bCs/>
          <w:u w:val="single"/>
          <w:lang w:val="pt-BR"/>
        </w:rPr>
      </w:pPr>
    </w:p>
    <w:p w14:paraId="217390C6" w14:textId="77777777" w:rsidR="00AF2356" w:rsidRPr="007D3705" w:rsidRDefault="00AF2356" w:rsidP="00AF2356">
      <w:pPr>
        <w:jc w:val="center"/>
        <w:rPr>
          <w:b/>
          <w:bCs/>
          <w:u w:val="single"/>
          <w:lang w:val="pt-BR"/>
        </w:rPr>
      </w:pPr>
    </w:p>
    <w:p w14:paraId="6985CC8D" w14:textId="77777777" w:rsidR="00AF2356" w:rsidRPr="007D3705" w:rsidRDefault="00AF2356" w:rsidP="00AF2356">
      <w:pPr>
        <w:jc w:val="center"/>
        <w:rPr>
          <w:b/>
          <w:bCs/>
          <w:u w:val="single"/>
          <w:lang w:val="pt-BR"/>
        </w:rPr>
      </w:pPr>
    </w:p>
    <w:p w14:paraId="4D052825" w14:textId="77777777" w:rsidR="00AF2356" w:rsidRPr="007D3705" w:rsidRDefault="00AF2356" w:rsidP="00AF2356">
      <w:pPr>
        <w:jc w:val="center"/>
        <w:rPr>
          <w:b/>
          <w:bCs/>
          <w:u w:val="single"/>
          <w:lang w:val="pt-BR"/>
        </w:rPr>
      </w:pPr>
    </w:p>
    <w:p w14:paraId="59E1F4FF" w14:textId="77777777" w:rsidR="00AF2356" w:rsidRPr="007D3705" w:rsidRDefault="00AF2356" w:rsidP="00AF2356">
      <w:pPr>
        <w:jc w:val="center"/>
        <w:rPr>
          <w:b/>
          <w:bCs/>
          <w:lang w:val="pt-BR"/>
        </w:rPr>
      </w:pPr>
      <w:r w:rsidRPr="007D3705">
        <w:rPr>
          <w:b/>
          <w:bCs/>
          <w:lang w:val="pt-BR"/>
        </w:rPr>
        <w:br w:type="page"/>
      </w:r>
    </w:p>
    <w:p w14:paraId="4C80C782" w14:textId="77777777" w:rsidR="00AF2356" w:rsidRPr="007D3705" w:rsidRDefault="00AF2356" w:rsidP="00AF2356">
      <w:pPr>
        <w:jc w:val="center"/>
        <w:rPr>
          <w:b/>
          <w:bCs/>
          <w:u w:val="single"/>
          <w:lang w:val="pt-BR"/>
        </w:rPr>
      </w:pPr>
    </w:p>
    <w:p w14:paraId="03729D26" w14:textId="77777777" w:rsidR="00AF2356" w:rsidRPr="007D3705" w:rsidRDefault="00AF2356" w:rsidP="00AF2356">
      <w:pPr>
        <w:jc w:val="center"/>
        <w:rPr>
          <w:b/>
          <w:bCs/>
          <w:u w:val="single"/>
          <w:lang w:val="pt-BR"/>
        </w:rPr>
      </w:pPr>
    </w:p>
    <w:p w14:paraId="5F0362E4" w14:textId="77777777" w:rsidR="00AF2356" w:rsidRPr="007D3705" w:rsidRDefault="00AF2356" w:rsidP="00AF2356">
      <w:pPr>
        <w:jc w:val="center"/>
        <w:rPr>
          <w:b/>
          <w:bCs/>
          <w:u w:val="single"/>
          <w:lang w:val="pt-BR"/>
        </w:rPr>
      </w:pPr>
    </w:p>
    <w:p w14:paraId="1FF5A57D" w14:textId="77777777" w:rsidR="00AF2356" w:rsidRPr="007D3705" w:rsidRDefault="00AF2356" w:rsidP="00AF2356">
      <w:pPr>
        <w:jc w:val="center"/>
        <w:rPr>
          <w:b/>
          <w:bCs/>
          <w:u w:val="single"/>
          <w:lang w:val="pt-BR"/>
        </w:rPr>
      </w:pPr>
    </w:p>
    <w:p w14:paraId="2DDA6C07" w14:textId="77777777" w:rsidR="00AF2356" w:rsidRPr="007D3705" w:rsidRDefault="00AF2356" w:rsidP="00AF2356">
      <w:pPr>
        <w:jc w:val="center"/>
        <w:rPr>
          <w:b/>
          <w:bCs/>
          <w:u w:val="single"/>
          <w:lang w:val="pt-BR"/>
        </w:rPr>
      </w:pPr>
    </w:p>
    <w:p w14:paraId="2F6F0430" w14:textId="77777777" w:rsidR="00AF2356" w:rsidRPr="007D3705" w:rsidRDefault="00AF2356" w:rsidP="00AF2356">
      <w:pPr>
        <w:jc w:val="center"/>
        <w:rPr>
          <w:b/>
          <w:bCs/>
          <w:u w:val="single"/>
          <w:lang w:val="pt-BR"/>
        </w:rPr>
      </w:pPr>
    </w:p>
    <w:p w14:paraId="51006F64" w14:textId="77777777" w:rsidR="00AF2356" w:rsidRPr="007D3705" w:rsidRDefault="00AF2356" w:rsidP="00AF2356">
      <w:pPr>
        <w:jc w:val="center"/>
        <w:rPr>
          <w:b/>
          <w:bCs/>
          <w:u w:val="single"/>
          <w:lang w:val="pt-BR"/>
        </w:rPr>
      </w:pPr>
    </w:p>
    <w:p w14:paraId="18BE33E2" w14:textId="77777777" w:rsidR="00AF2356" w:rsidRPr="007D3705" w:rsidRDefault="00AF2356" w:rsidP="00AF2356">
      <w:pPr>
        <w:jc w:val="center"/>
        <w:rPr>
          <w:b/>
          <w:bCs/>
          <w:u w:val="single"/>
          <w:lang w:val="pt-BR"/>
        </w:rPr>
      </w:pPr>
    </w:p>
    <w:p w14:paraId="53D935CC" w14:textId="77777777" w:rsidR="00AF2356" w:rsidRPr="007D3705" w:rsidRDefault="00AF2356" w:rsidP="00AF2356">
      <w:pPr>
        <w:jc w:val="center"/>
        <w:rPr>
          <w:b/>
          <w:bCs/>
          <w:u w:val="single"/>
          <w:lang w:val="pt-BR"/>
        </w:rPr>
      </w:pPr>
    </w:p>
    <w:p w14:paraId="4EF1C500" w14:textId="77777777" w:rsidR="00AF2356" w:rsidRPr="007D3705" w:rsidRDefault="00AF2356" w:rsidP="00AF2356">
      <w:pPr>
        <w:jc w:val="center"/>
        <w:rPr>
          <w:b/>
          <w:bCs/>
          <w:u w:val="single"/>
          <w:lang w:val="pt-BR"/>
        </w:rPr>
      </w:pPr>
    </w:p>
    <w:p w14:paraId="2C1F6E70" w14:textId="77777777" w:rsidR="00AF2356" w:rsidRPr="007D3705" w:rsidRDefault="00AF2356" w:rsidP="00AF2356">
      <w:pPr>
        <w:jc w:val="center"/>
        <w:rPr>
          <w:b/>
          <w:bCs/>
          <w:u w:val="single"/>
          <w:lang w:val="pt-BR"/>
        </w:rPr>
      </w:pPr>
    </w:p>
    <w:p w14:paraId="4CDC8592" w14:textId="77777777" w:rsidR="00AF2356" w:rsidRPr="007D3705" w:rsidRDefault="00AF2356" w:rsidP="00AF2356">
      <w:pPr>
        <w:jc w:val="center"/>
        <w:rPr>
          <w:b/>
          <w:bCs/>
          <w:u w:val="single"/>
          <w:lang w:val="pt-BR"/>
        </w:rPr>
      </w:pPr>
    </w:p>
    <w:p w14:paraId="42FD056F" w14:textId="008F5A02" w:rsidR="00AF2356" w:rsidRPr="007D3705" w:rsidRDefault="00AF2356" w:rsidP="00AF2356">
      <w:pPr>
        <w:jc w:val="center"/>
        <w:rPr>
          <w:b/>
          <w:bCs/>
          <w:u w:val="single"/>
          <w:lang w:val="pt-BR"/>
        </w:rPr>
      </w:pPr>
      <w:r w:rsidRPr="007D3705">
        <w:rPr>
          <w:b/>
          <w:bCs/>
          <w:sz w:val="40"/>
          <w:u w:val="single"/>
          <w:lang w:val="pt-BR"/>
        </w:rPr>
        <w:t xml:space="preserve">ANEXO </w:t>
      </w:r>
      <w:r w:rsidR="00AB60E1" w:rsidRPr="007D3705">
        <w:rPr>
          <w:b/>
          <w:bCs/>
          <w:sz w:val="40"/>
          <w:u w:val="single"/>
          <w:lang w:val="pt-BR"/>
        </w:rPr>
        <w:t>X</w:t>
      </w:r>
      <w:r w:rsidRPr="007D3705">
        <w:rPr>
          <w:b/>
          <w:bCs/>
          <w:sz w:val="40"/>
          <w:u w:val="single"/>
          <w:lang w:val="pt-BR"/>
        </w:rPr>
        <w:t xml:space="preserve"> – CRONOGRAMA FISICO-FINANCEIRO ORÇAMENTÁRIA</w:t>
      </w:r>
    </w:p>
    <w:p w14:paraId="7FC65387" w14:textId="77777777" w:rsidR="00AF2356" w:rsidRPr="007D3705" w:rsidRDefault="00AF2356" w:rsidP="00AF2356">
      <w:pPr>
        <w:jc w:val="center"/>
        <w:rPr>
          <w:b/>
          <w:bCs/>
          <w:u w:val="single"/>
          <w:lang w:val="pt-BR"/>
        </w:rPr>
      </w:pPr>
    </w:p>
    <w:p w14:paraId="767F6AEF" w14:textId="77777777" w:rsidR="00AF2356" w:rsidRPr="007D3705" w:rsidRDefault="00AF2356" w:rsidP="00AF2356">
      <w:pPr>
        <w:jc w:val="center"/>
        <w:rPr>
          <w:b/>
          <w:bCs/>
          <w:u w:val="single"/>
          <w:lang w:val="pt-BR"/>
        </w:rPr>
      </w:pPr>
    </w:p>
    <w:p w14:paraId="11364DA3" w14:textId="77777777" w:rsidR="00AF2356" w:rsidRPr="007D3705" w:rsidRDefault="00AF2356" w:rsidP="00AF2356">
      <w:pPr>
        <w:jc w:val="center"/>
        <w:rPr>
          <w:b/>
          <w:bCs/>
          <w:u w:val="single"/>
          <w:lang w:val="pt-BR"/>
        </w:rPr>
      </w:pPr>
    </w:p>
    <w:p w14:paraId="6B4D0E99" w14:textId="77777777" w:rsidR="00AF2356" w:rsidRPr="007D3705" w:rsidRDefault="00AF2356" w:rsidP="00AF2356">
      <w:pPr>
        <w:jc w:val="center"/>
        <w:rPr>
          <w:b/>
          <w:bCs/>
          <w:u w:val="single"/>
          <w:lang w:val="pt-BR"/>
        </w:rPr>
      </w:pPr>
    </w:p>
    <w:p w14:paraId="0636001E" w14:textId="77777777" w:rsidR="00AF2356" w:rsidRPr="007D3705" w:rsidRDefault="00AF2356" w:rsidP="00AF2356">
      <w:pPr>
        <w:jc w:val="center"/>
        <w:rPr>
          <w:b/>
          <w:bCs/>
          <w:u w:val="single"/>
          <w:lang w:val="pt-BR"/>
        </w:rPr>
      </w:pPr>
    </w:p>
    <w:p w14:paraId="60AF2E2D" w14:textId="77777777" w:rsidR="00AF2356" w:rsidRPr="007D3705" w:rsidRDefault="00AF2356" w:rsidP="00AF2356">
      <w:pPr>
        <w:jc w:val="center"/>
        <w:rPr>
          <w:b/>
          <w:bCs/>
          <w:u w:val="single"/>
          <w:lang w:val="pt-BR"/>
        </w:rPr>
      </w:pPr>
    </w:p>
    <w:p w14:paraId="3B8B65CA" w14:textId="77777777" w:rsidR="00AF2356" w:rsidRPr="007D3705" w:rsidRDefault="00AF2356" w:rsidP="00AF2356">
      <w:pPr>
        <w:jc w:val="center"/>
        <w:rPr>
          <w:b/>
          <w:bCs/>
          <w:u w:val="single"/>
          <w:lang w:val="pt-BR"/>
        </w:rPr>
      </w:pPr>
    </w:p>
    <w:p w14:paraId="6DCCD05F" w14:textId="77777777" w:rsidR="00AF2356" w:rsidRPr="007D3705" w:rsidRDefault="00AF2356" w:rsidP="00AF2356">
      <w:pPr>
        <w:jc w:val="center"/>
        <w:rPr>
          <w:b/>
          <w:bCs/>
          <w:u w:val="single"/>
          <w:lang w:val="pt-BR"/>
        </w:rPr>
      </w:pPr>
    </w:p>
    <w:p w14:paraId="6562AC1E" w14:textId="77777777" w:rsidR="00AF2356" w:rsidRPr="007D3705" w:rsidRDefault="00AF2356" w:rsidP="00AF2356">
      <w:pPr>
        <w:jc w:val="center"/>
        <w:rPr>
          <w:b/>
          <w:bCs/>
          <w:lang w:val="pt-BR"/>
        </w:rPr>
      </w:pPr>
      <w:r w:rsidRPr="007D3705">
        <w:rPr>
          <w:b/>
          <w:bCs/>
          <w:lang w:val="pt-BR"/>
        </w:rPr>
        <w:br w:type="page"/>
      </w:r>
    </w:p>
    <w:p w14:paraId="1571F269" w14:textId="77777777" w:rsidR="00AF2356" w:rsidRPr="007D3705" w:rsidRDefault="00AF2356" w:rsidP="00AF2356">
      <w:pPr>
        <w:jc w:val="center"/>
        <w:rPr>
          <w:b/>
          <w:bCs/>
          <w:u w:val="single"/>
          <w:lang w:val="pt-BR"/>
        </w:rPr>
      </w:pPr>
    </w:p>
    <w:p w14:paraId="4F6D751E" w14:textId="77777777" w:rsidR="00AF2356" w:rsidRPr="007D3705" w:rsidRDefault="00AF2356" w:rsidP="00AF2356">
      <w:pPr>
        <w:jc w:val="center"/>
        <w:rPr>
          <w:b/>
          <w:bCs/>
          <w:u w:val="single"/>
          <w:lang w:val="pt-BR"/>
        </w:rPr>
      </w:pPr>
    </w:p>
    <w:p w14:paraId="3532EAF9" w14:textId="77777777" w:rsidR="00AF2356" w:rsidRPr="007D3705" w:rsidRDefault="00AF2356" w:rsidP="00AF2356">
      <w:pPr>
        <w:jc w:val="center"/>
        <w:rPr>
          <w:b/>
          <w:bCs/>
          <w:u w:val="single"/>
          <w:lang w:val="pt-BR"/>
        </w:rPr>
      </w:pPr>
    </w:p>
    <w:p w14:paraId="7D6D1B95" w14:textId="77777777" w:rsidR="00AF2356" w:rsidRPr="007D3705" w:rsidRDefault="00AF2356" w:rsidP="00AF2356">
      <w:pPr>
        <w:jc w:val="center"/>
        <w:rPr>
          <w:b/>
          <w:bCs/>
          <w:u w:val="single"/>
          <w:lang w:val="pt-BR"/>
        </w:rPr>
      </w:pPr>
    </w:p>
    <w:p w14:paraId="5DC82E1F" w14:textId="77777777" w:rsidR="00AF2356" w:rsidRPr="007D3705" w:rsidRDefault="00AF2356" w:rsidP="00AF2356">
      <w:pPr>
        <w:jc w:val="center"/>
        <w:rPr>
          <w:b/>
          <w:bCs/>
          <w:u w:val="single"/>
          <w:lang w:val="pt-BR"/>
        </w:rPr>
      </w:pPr>
    </w:p>
    <w:p w14:paraId="639E3300" w14:textId="77777777" w:rsidR="00AF2356" w:rsidRPr="007D3705" w:rsidRDefault="00AF2356" w:rsidP="00AF2356">
      <w:pPr>
        <w:jc w:val="center"/>
        <w:rPr>
          <w:b/>
          <w:bCs/>
          <w:u w:val="single"/>
          <w:lang w:val="pt-BR"/>
        </w:rPr>
      </w:pPr>
    </w:p>
    <w:p w14:paraId="47177BBD" w14:textId="77777777" w:rsidR="00AF2356" w:rsidRPr="007D3705" w:rsidRDefault="00AF2356" w:rsidP="00AF2356">
      <w:pPr>
        <w:jc w:val="center"/>
        <w:rPr>
          <w:b/>
          <w:bCs/>
          <w:u w:val="single"/>
          <w:lang w:val="pt-BR"/>
        </w:rPr>
      </w:pPr>
    </w:p>
    <w:p w14:paraId="6AF2DB59" w14:textId="77777777" w:rsidR="00AF2356" w:rsidRPr="007D3705" w:rsidRDefault="00AF2356" w:rsidP="00AF2356">
      <w:pPr>
        <w:jc w:val="center"/>
        <w:rPr>
          <w:b/>
          <w:bCs/>
          <w:u w:val="single"/>
          <w:lang w:val="pt-BR"/>
        </w:rPr>
      </w:pPr>
    </w:p>
    <w:p w14:paraId="01D5CF6F" w14:textId="77777777" w:rsidR="00AF2356" w:rsidRPr="007D3705" w:rsidRDefault="00AF2356" w:rsidP="00AF2356">
      <w:pPr>
        <w:jc w:val="center"/>
        <w:rPr>
          <w:b/>
          <w:bCs/>
          <w:u w:val="single"/>
          <w:lang w:val="pt-BR"/>
        </w:rPr>
      </w:pPr>
    </w:p>
    <w:p w14:paraId="02839099" w14:textId="77777777" w:rsidR="00AF2356" w:rsidRPr="007D3705" w:rsidRDefault="00AF2356" w:rsidP="00AF2356">
      <w:pPr>
        <w:jc w:val="center"/>
        <w:rPr>
          <w:b/>
          <w:bCs/>
          <w:u w:val="single"/>
          <w:lang w:val="pt-BR"/>
        </w:rPr>
      </w:pPr>
    </w:p>
    <w:p w14:paraId="0C4EE4B3" w14:textId="77777777" w:rsidR="00AF2356" w:rsidRPr="007D3705" w:rsidRDefault="00AF2356" w:rsidP="00AF2356">
      <w:pPr>
        <w:jc w:val="center"/>
        <w:rPr>
          <w:b/>
          <w:bCs/>
          <w:u w:val="single"/>
          <w:lang w:val="pt-BR"/>
        </w:rPr>
      </w:pPr>
    </w:p>
    <w:p w14:paraId="49A86A75" w14:textId="77777777" w:rsidR="00AF2356" w:rsidRPr="007D3705" w:rsidRDefault="00AF2356" w:rsidP="00AF2356">
      <w:pPr>
        <w:jc w:val="center"/>
        <w:rPr>
          <w:b/>
          <w:bCs/>
          <w:u w:val="single"/>
          <w:lang w:val="pt-BR"/>
        </w:rPr>
      </w:pPr>
    </w:p>
    <w:p w14:paraId="5D08EF00" w14:textId="77777777" w:rsidR="00AF2356" w:rsidRPr="007D3705" w:rsidRDefault="00AF2356" w:rsidP="00AF2356">
      <w:pPr>
        <w:jc w:val="center"/>
        <w:rPr>
          <w:b/>
          <w:bCs/>
          <w:u w:val="single"/>
          <w:lang w:val="pt-BR"/>
        </w:rPr>
      </w:pPr>
    </w:p>
    <w:p w14:paraId="3AC5BB3A" w14:textId="77777777" w:rsidR="00AF2356" w:rsidRPr="007D3705" w:rsidRDefault="00AF2356" w:rsidP="00AF2356">
      <w:pPr>
        <w:jc w:val="center"/>
        <w:rPr>
          <w:b/>
          <w:bCs/>
          <w:u w:val="single"/>
          <w:lang w:val="pt-BR"/>
        </w:rPr>
      </w:pPr>
    </w:p>
    <w:p w14:paraId="4EAC6CF2" w14:textId="4E3BD6D4" w:rsidR="00AF2356" w:rsidRPr="007D3705" w:rsidRDefault="00AF2356" w:rsidP="00AF2356">
      <w:pPr>
        <w:jc w:val="center"/>
        <w:rPr>
          <w:b/>
          <w:bCs/>
          <w:u w:val="single"/>
          <w:lang w:val="pt-BR"/>
        </w:rPr>
      </w:pPr>
      <w:r w:rsidRPr="007D3705">
        <w:rPr>
          <w:b/>
          <w:bCs/>
          <w:sz w:val="40"/>
          <w:u w:val="single"/>
          <w:lang w:val="pt-BR"/>
        </w:rPr>
        <w:t xml:space="preserve">ANEXO </w:t>
      </w:r>
      <w:r w:rsidR="00AB60E1" w:rsidRPr="007D3705">
        <w:rPr>
          <w:b/>
          <w:bCs/>
          <w:sz w:val="40"/>
          <w:u w:val="single"/>
          <w:lang w:val="pt-BR"/>
        </w:rPr>
        <w:t>X</w:t>
      </w:r>
      <w:r w:rsidR="0040593C" w:rsidRPr="007D3705">
        <w:rPr>
          <w:b/>
          <w:bCs/>
          <w:sz w:val="40"/>
          <w:u w:val="single"/>
          <w:lang w:val="pt-BR"/>
        </w:rPr>
        <w:t>I – PROJETOS</w:t>
      </w:r>
    </w:p>
    <w:p w14:paraId="47DC67B1" w14:textId="77777777" w:rsidR="00AF2356" w:rsidRPr="007D3705" w:rsidRDefault="00AF2356" w:rsidP="00AF2356">
      <w:pPr>
        <w:jc w:val="center"/>
        <w:rPr>
          <w:b/>
          <w:bCs/>
          <w:u w:val="single"/>
          <w:lang w:val="pt-BR"/>
        </w:rPr>
      </w:pPr>
    </w:p>
    <w:p w14:paraId="6D82BABA" w14:textId="77777777" w:rsidR="00AF2356" w:rsidRPr="007D3705" w:rsidRDefault="00AF2356" w:rsidP="00AF2356">
      <w:pPr>
        <w:jc w:val="center"/>
        <w:rPr>
          <w:b/>
          <w:bCs/>
          <w:u w:val="single"/>
          <w:lang w:val="pt-BR"/>
        </w:rPr>
      </w:pPr>
    </w:p>
    <w:p w14:paraId="4B427212" w14:textId="77777777" w:rsidR="00AF2356" w:rsidRPr="007D3705" w:rsidRDefault="00AF2356" w:rsidP="00AF2356">
      <w:pPr>
        <w:jc w:val="center"/>
        <w:rPr>
          <w:b/>
          <w:bCs/>
          <w:u w:val="single"/>
          <w:lang w:val="pt-BR"/>
        </w:rPr>
      </w:pPr>
    </w:p>
    <w:p w14:paraId="4F1F0A29" w14:textId="77777777" w:rsidR="00AF2356" w:rsidRPr="007D3705" w:rsidRDefault="00AF2356" w:rsidP="00AF2356">
      <w:pPr>
        <w:jc w:val="center"/>
        <w:rPr>
          <w:b/>
          <w:bCs/>
          <w:u w:val="single"/>
          <w:lang w:val="pt-BR"/>
        </w:rPr>
      </w:pPr>
    </w:p>
    <w:p w14:paraId="74D596C4" w14:textId="77777777" w:rsidR="00AF2356" w:rsidRPr="007D3705" w:rsidRDefault="00AF2356" w:rsidP="00AF2356">
      <w:pPr>
        <w:jc w:val="center"/>
        <w:rPr>
          <w:b/>
          <w:bCs/>
          <w:u w:val="single"/>
          <w:lang w:val="pt-BR"/>
        </w:rPr>
      </w:pPr>
    </w:p>
    <w:p w14:paraId="4105CF2B" w14:textId="77777777" w:rsidR="00AF2356" w:rsidRPr="007D3705" w:rsidRDefault="00AF2356" w:rsidP="00AF2356">
      <w:pPr>
        <w:jc w:val="center"/>
        <w:rPr>
          <w:b/>
          <w:bCs/>
          <w:u w:val="single"/>
          <w:lang w:val="pt-BR"/>
        </w:rPr>
      </w:pPr>
    </w:p>
    <w:p w14:paraId="16E9891A" w14:textId="77777777" w:rsidR="00AF2356" w:rsidRPr="007D3705" w:rsidRDefault="00AF2356" w:rsidP="00AF2356">
      <w:pPr>
        <w:jc w:val="center"/>
        <w:rPr>
          <w:b/>
          <w:bCs/>
          <w:u w:val="single"/>
          <w:lang w:val="pt-BR"/>
        </w:rPr>
      </w:pPr>
    </w:p>
    <w:p w14:paraId="183D742D" w14:textId="77777777" w:rsidR="00AF2356" w:rsidRPr="007D3705" w:rsidRDefault="00AF2356" w:rsidP="00AF2356">
      <w:pPr>
        <w:jc w:val="center"/>
        <w:rPr>
          <w:b/>
          <w:bCs/>
          <w:u w:val="single"/>
          <w:lang w:val="pt-BR"/>
        </w:rPr>
      </w:pPr>
    </w:p>
    <w:p w14:paraId="089EB200" w14:textId="77777777" w:rsidR="00AF2356" w:rsidRPr="007D3705" w:rsidRDefault="00AF2356" w:rsidP="00AF2356">
      <w:pPr>
        <w:jc w:val="center"/>
        <w:rPr>
          <w:b/>
          <w:bCs/>
          <w:u w:val="single"/>
          <w:lang w:val="pt-BR"/>
        </w:rPr>
      </w:pPr>
    </w:p>
    <w:p w14:paraId="4B1F60B3" w14:textId="77777777" w:rsidR="00AF2356" w:rsidRPr="007D3705" w:rsidRDefault="00AF2356" w:rsidP="00AF2356">
      <w:pPr>
        <w:jc w:val="center"/>
        <w:rPr>
          <w:b/>
          <w:bCs/>
          <w:u w:val="single"/>
          <w:lang w:val="pt-BR"/>
        </w:rPr>
      </w:pPr>
    </w:p>
    <w:p w14:paraId="0DCD7D6F" w14:textId="77777777" w:rsidR="00AF2356" w:rsidRPr="007D3705" w:rsidRDefault="00AF2356" w:rsidP="00AF2356">
      <w:pPr>
        <w:jc w:val="center"/>
        <w:rPr>
          <w:lang w:val="pt-BR"/>
        </w:rPr>
      </w:pPr>
      <w:r w:rsidRPr="007D3705">
        <w:rPr>
          <w:lang w:val="pt-BR"/>
        </w:rPr>
        <w:br w:type="page"/>
      </w:r>
    </w:p>
    <w:p w14:paraId="7D6B3B7F" w14:textId="6BA972A2" w:rsidR="00614429" w:rsidRPr="007D3705" w:rsidRDefault="00D651EB" w:rsidP="009C0753">
      <w:pPr>
        <w:jc w:val="center"/>
        <w:rPr>
          <w:b/>
          <w:u w:val="single"/>
          <w:lang w:val="pt-BR"/>
        </w:rPr>
      </w:pPr>
      <w:r w:rsidRPr="007D3705">
        <w:rPr>
          <w:b/>
          <w:u w:val="single"/>
          <w:lang w:val="pt-BR"/>
        </w:rPr>
        <w:lastRenderedPageBreak/>
        <w:t>ANEXO X</w:t>
      </w:r>
      <w:r w:rsidR="00AB60E1" w:rsidRPr="007D3705">
        <w:rPr>
          <w:b/>
          <w:u w:val="single"/>
          <w:lang w:val="pt-BR"/>
        </w:rPr>
        <w:t>II</w:t>
      </w:r>
      <w:r w:rsidRPr="007D3705">
        <w:rPr>
          <w:b/>
          <w:u w:val="single"/>
          <w:lang w:val="pt-BR"/>
        </w:rPr>
        <w:t xml:space="preserve"> – DOCUMENTOS EXIGIDOS PARA OBTENÇÃO DE </w:t>
      </w:r>
    </w:p>
    <w:p w14:paraId="21025341" w14:textId="3C17F052" w:rsidR="009017D7" w:rsidRPr="007D3705" w:rsidRDefault="00D651EB" w:rsidP="009C0753">
      <w:pPr>
        <w:jc w:val="center"/>
        <w:rPr>
          <w:b/>
          <w:u w:val="single"/>
          <w:lang w:val="pt-BR"/>
        </w:rPr>
      </w:pPr>
      <w:r w:rsidRPr="007D3705">
        <w:rPr>
          <w:b/>
          <w:u w:val="single"/>
          <w:lang w:val="pt-BR"/>
        </w:rPr>
        <w:t>CRC - CERTIFICADO DE REGISTRO CADASTRAL</w:t>
      </w:r>
    </w:p>
    <w:p w14:paraId="7140AAE5" w14:textId="2B9F52CC" w:rsidR="009017D7" w:rsidRPr="007D3705" w:rsidRDefault="009017D7" w:rsidP="003D2B5E">
      <w:pPr>
        <w:pStyle w:val="Corpodetexto"/>
        <w:ind w:left="0"/>
        <w:jc w:val="both"/>
        <w:rPr>
          <w:b/>
          <w:sz w:val="24"/>
          <w:lang w:val="pt-BR"/>
        </w:rPr>
      </w:pPr>
    </w:p>
    <w:p w14:paraId="16995023" w14:textId="77777777" w:rsidR="008E2D46" w:rsidRPr="007D3705" w:rsidRDefault="008E2D46" w:rsidP="008E2D46">
      <w:pPr>
        <w:widowControl/>
        <w:adjustRightInd w:val="0"/>
        <w:jc w:val="both"/>
        <w:rPr>
          <w:rFonts w:eastAsia="Times New Roman"/>
          <w:b/>
          <w:sz w:val="20"/>
          <w:szCs w:val="20"/>
          <w:lang w:val="pt-BR" w:eastAsia="pt-BR"/>
        </w:rPr>
      </w:pPr>
      <w:r w:rsidRPr="007D3705">
        <w:rPr>
          <w:rFonts w:eastAsia="Times New Roman"/>
          <w:b/>
          <w:sz w:val="20"/>
          <w:szCs w:val="20"/>
          <w:lang w:val="pt-BR" w:eastAsia="pt-BR"/>
        </w:rPr>
        <w:t>1 - Habilitação Jurídica</w:t>
      </w:r>
    </w:p>
    <w:p w14:paraId="12A3FDA0" w14:textId="77777777" w:rsidR="008E2D46" w:rsidRPr="007D3705" w:rsidRDefault="008E2D46" w:rsidP="008E2D46">
      <w:pPr>
        <w:widowControl/>
        <w:adjustRightInd w:val="0"/>
        <w:jc w:val="both"/>
        <w:rPr>
          <w:rFonts w:eastAsia="Times New Roman"/>
          <w:sz w:val="20"/>
          <w:szCs w:val="20"/>
          <w:lang w:val="pt-BR" w:eastAsia="pt-BR"/>
        </w:rPr>
      </w:pPr>
      <w:r w:rsidRPr="007D3705">
        <w:rPr>
          <w:rFonts w:eastAsia="Times New Roman"/>
          <w:sz w:val="20"/>
          <w:szCs w:val="20"/>
          <w:lang w:val="pt-BR" w:eastAsia="pt-BR"/>
        </w:rPr>
        <w:t>1.1.1 - Registro comercial, no caso de empresa individual;</w:t>
      </w:r>
    </w:p>
    <w:p w14:paraId="38458B5D" w14:textId="77777777" w:rsidR="008E2D46" w:rsidRPr="007D3705" w:rsidRDefault="008E2D46" w:rsidP="008E2D46">
      <w:pPr>
        <w:widowControl/>
        <w:adjustRightInd w:val="0"/>
        <w:jc w:val="both"/>
        <w:rPr>
          <w:rFonts w:eastAsia="Times New Roman"/>
          <w:sz w:val="20"/>
          <w:szCs w:val="20"/>
          <w:lang w:val="pt-BR" w:eastAsia="pt-BR"/>
        </w:rPr>
      </w:pPr>
      <w:r w:rsidRPr="007D3705">
        <w:rPr>
          <w:rFonts w:eastAsia="Times New Roman"/>
          <w:sz w:val="20"/>
          <w:szCs w:val="20"/>
          <w:lang w:val="pt-BR" w:eastAsia="pt-BR"/>
        </w:rPr>
        <w:t>1.1.2 - Ato constitutivo, estatuto ou contrato social em vigor, devidamente registrado, em se tratando de sociedades comerciais e, no caso de sociedades por ações, acompanhado dos documentos de eleição de seus administradores;</w:t>
      </w:r>
    </w:p>
    <w:p w14:paraId="5F003704" w14:textId="77777777" w:rsidR="008E2D46" w:rsidRPr="007D3705" w:rsidRDefault="008E2D46" w:rsidP="008E2D46">
      <w:pPr>
        <w:widowControl/>
        <w:adjustRightInd w:val="0"/>
        <w:jc w:val="both"/>
        <w:rPr>
          <w:rFonts w:eastAsia="Times New Roman"/>
          <w:sz w:val="20"/>
          <w:szCs w:val="20"/>
          <w:lang w:val="pt-BR" w:eastAsia="pt-BR"/>
        </w:rPr>
      </w:pPr>
      <w:r w:rsidRPr="007D3705">
        <w:rPr>
          <w:rFonts w:eastAsia="Times New Roman"/>
          <w:sz w:val="20"/>
          <w:szCs w:val="20"/>
          <w:lang w:val="pt-BR" w:eastAsia="pt-BR"/>
        </w:rPr>
        <w:t>1.1.3 - Inscrição do ato constitutivo, no caso de sociedades civis, acompanhada de prova da diretoria em exercício;</w:t>
      </w:r>
    </w:p>
    <w:p w14:paraId="264B7231" w14:textId="77777777" w:rsidR="008E2D46" w:rsidRPr="007D3705" w:rsidRDefault="008E2D46" w:rsidP="008E2D46">
      <w:pPr>
        <w:widowControl/>
        <w:adjustRightInd w:val="0"/>
        <w:jc w:val="both"/>
        <w:rPr>
          <w:rFonts w:eastAsia="Times New Roman"/>
          <w:sz w:val="20"/>
          <w:szCs w:val="20"/>
          <w:lang w:val="pt-BR" w:eastAsia="pt-BR"/>
        </w:rPr>
      </w:pPr>
    </w:p>
    <w:p w14:paraId="37687E32" w14:textId="77777777" w:rsidR="008E2D46" w:rsidRPr="007D3705" w:rsidRDefault="008E2D46" w:rsidP="008E2D46">
      <w:pPr>
        <w:widowControl/>
        <w:adjustRightInd w:val="0"/>
        <w:jc w:val="both"/>
        <w:rPr>
          <w:rFonts w:eastAsia="Times New Roman"/>
          <w:b/>
          <w:sz w:val="20"/>
          <w:szCs w:val="20"/>
          <w:lang w:val="pt-BR" w:eastAsia="pt-BR"/>
        </w:rPr>
      </w:pPr>
      <w:r w:rsidRPr="007D3705">
        <w:rPr>
          <w:rFonts w:eastAsia="Times New Roman"/>
          <w:b/>
          <w:sz w:val="20"/>
          <w:szCs w:val="20"/>
          <w:lang w:val="pt-BR" w:eastAsia="pt-BR"/>
        </w:rPr>
        <w:t>1.2 Regularidade Fiscal e Trabalhista</w:t>
      </w:r>
    </w:p>
    <w:p w14:paraId="3EBE0713" w14:textId="77777777" w:rsidR="008E2D46" w:rsidRPr="007D3705" w:rsidRDefault="008E2D46" w:rsidP="008E2D46">
      <w:pPr>
        <w:autoSpaceDE/>
        <w:autoSpaceDN/>
        <w:jc w:val="both"/>
        <w:rPr>
          <w:rFonts w:eastAsia="Times New Roman"/>
          <w:snapToGrid w:val="0"/>
          <w:sz w:val="20"/>
          <w:szCs w:val="20"/>
          <w:lang w:val="pt-BR" w:eastAsia="pt-BR"/>
        </w:rPr>
      </w:pPr>
      <w:r w:rsidRPr="007D3705">
        <w:rPr>
          <w:rFonts w:eastAsia="Times New Roman"/>
          <w:snapToGrid w:val="0"/>
          <w:sz w:val="20"/>
          <w:szCs w:val="20"/>
          <w:lang w:val="pt-BR" w:eastAsia="pt-BR"/>
        </w:rPr>
        <w:t>1.2.1 - Prova de inscrição no Cadastro Nacional de Pessoas Jurídicas (CNPJ);</w:t>
      </w:r>
    </w:p>
    <w:p w14:paraId="1B22459D" w14:textId="77777777" w:rsidR="008E2D46" w:rsidRPr="007D3705" w:rsidRDefault="008E2D46" w:rsidP="008E2D46">
      <w:pPr>
        <w:autoSpaceDE/>
        <w:autoSpaceDN/>
        <w:jc w:val="both"/>
        <w:rPr>
          <w:rFonts w:eastAsia="Times New Roman"/>
          <w:snapToGrid w:val="0"/>
          <w:sz w:val="20"/>
          <w:szCs w:val="20"/>
          <w:lang w:val="pt-BR" w:eastAsia="pt-BR"/>
        </w:rPr>
      </w:pPr>
      <w:r w:rsidRPr="007D3705">
        <w:rPr>
          <w:rFonts w:eastAsia="Times New Roman"/>
          <w:snapToGrid w:val="0"/>
          <w:sz w:val="20"/>
          <w:szCs w:val="20"/>
          <w:lang w:val="pt-BR" w:eastAsia="pt-BR"/>
        </w:rPr>
        <w:t>1.2.2 -</w:t>
      </w:r>
      <w:r w:rsidRPr="007D3705">
        <w:rPr>
          <w:rFonts w:eastAsia="Times New Roman"/>
          <w:b/>
          <w:snapToGrid w:val="0"/>
          <w:sz w:val="20"/>
          <w:szCs w:val="20"/>
          <w:lang w:val="pt-BR" w:eastAsia="pt-BR"/>
        </w:rPr>
        <w:t xml:space="preserve"> </w:t>
      </w:r>
      <w:r w:rsidRPr="007D3705">
        <w:rPr>
          <w:rFonts w:eastAsia="Times New Roman"/>
          <w:snapToGrid w:val="0"/>
          <w:sz w:val="20"/>
          <w:szCs w:val="20"/>
          <w:lang w:val="pt-BR" w:eastAsia="pt-BR"/>
        </w:rPr>
        <w:t>Prova de Inscrição no cadastro Municipal e Estadual, este último se houver, relativo ao domicílio ou sede do licitante, pertinente ao seu ramo de atividade, compatível com o objeto contratual;</w:t>
      </w:r>
    </w:p>
    <w:p w14:paraId="0CD5461F" w14:textId="77777777" w:rsidR="008E2D46" w:rsidRPr="007D3705" w:rsidRDefault="008E2D46" w:rsidP="008E2D46">
      <w:pPr>
        <w:autoSpaceDE/>
        <w:autoSpaceDN/>
        <w:jc w:val="both"/>
        <w:rPr>
          <w:rFonts w:eastAsia="Times New Roman"/>
          <w:snapToGrid w:val="0"/>
          <w:sz w:val="20"/>
          <w:szCs w:val="20"/>
          <w:lang w:val="pt-BR" w:eastAsia="pt-BR"/>
        </w:rPr>
      </w:pPr>
      <w:r w:rsidRPr="007D3705">
        <w:rPr>
          <w:rFonts w:eastAsia="Times New Roman"/>
          <w:snapToGrid w:val="0"/>
          <w:sz w:val="20"/>
          <w:szCs w:val="20"/>
          <w:lang w:val="pt-BR" w:eastAsia="pt-BR"/>
        </w:rPr>
        <w:t>1.2.3 - Prova de regularidade para com as Fazendas Federal, Estadual, e Municipal do domicílio ou sede do licitante, ou outra equivalente na forma da lei, mediante a apresentação de:</w:t>
      </w:r>
    </w:p>
    <w:p w14:paraId="6CEFBB92" w14:textId="77777777" w:rsidR="008E2D46" w:rsidRPr="007D3705" w:rsidRDefault="008E2D46" w:rsidP="008E2D46">
      <w:pPr>
        <w:keepNext/>
        <w:keepLines/>
        <w:widowControl/>
        <w:tabs>
          <w:tab w:val="left" w:pos="567"/>
        </w:tabs>
        <w:autoSpaceDE/>
        <w:autoSpaceDN/>
        <w:jc w:val="both"/>
        <w:outlineLvl w:val="0"/>
        <w:rPr>
          <w:rFonts w:eastAsia="Times New Roman"/>
          <w:color w:val="000000"/>
          <w:sz w:val="20"/>
          <w:szCs w:val="20"/>
          <w:lang w:val="pt-BR" w:eastAsia="pt-BR"/>
        </w:rPr>
      </w:pPr>
      <w:r w:rsidRPr="007D3705">
        <w:rPr>
          <w:rFonts w:eastAsia="Times New Roman"/>
          <w:color w:val="000000"/>
          <w:sz w:val="20"/>
          <w:szCs w:val="20"/>
          <w:lang w:val="pt-BR" w:eastAsia="pt-BR"/>
        </w:rPr>
        <w:tab/>
        <w:t>a) Certidão Conjunta Negativa de Débitos ou Certidão Conjunta Positiva com Efeitos de Negativa, relativos a Tributos Federais e à Dívida Ativa da União, expedida pela Secretaria da Receita Federal abrangendo as Contribuições Sociais; e</w:t>
      </w:r>
    </w:p>
    <w:p w14:paraId="43FBC59A" w14:textId="77777777" w:rsidR="008E2D46" w:rsidRPr="007D3705" w:rsidRDefault="008E2D46" w:rsidP="008E2D46">
      <w:pPr>
        <w:keepNext/>
        <w:keepLines/>
        <w:widowControl/>
        <w:tabs>
          <w:tab w:val="left" w:pos="567"/>
        </w:tabs>
        <w:autoSpaceDE/>
        <w:autoSpaceDN/>
        <w:jc w:val="both"/>
        <w:outlineLvl w:val="0"/>
        <w:rPr>
          <w:rFonts w:eastAsia="Times New Roman"/>
          <w:color w:val="000000"/>
          <w:sz w:val="20"/>
          <w:szCs w:val="20"/>
          <w:lang w:val="pt-BR" w:eastAsia="pt-BR"/>
        </w:rPr>
      </w:pPr>
      <w:r w:rsidRPr="007D3705">
        <w:rPr>
          <w:rFonts w:eastAsia="Times New Roman"/>
          <w:color w:val="000000"/>
          <w:sz w:val="20"/>
          <w:szCs w:val="20"/>
          <w:lang w:val="pt-BR" w:eastAsia="pt-BR"/>
        </w:rPr>
        <w:tab/>
        <w:t>b) Certidão Negativa de Débitos ou Certidão Positiva de Débito com Efeitos de Negativa de Regularidade Estadual ou declaração de isenção ou de não incidência assinada pelo representante (legal ou procurador) do licitante, sob as penas da lei;</w:t>
      </w:r>
    </w:p>
    <w:p w14:paraId="2CD87EA3" w14:textId="77777777" w:rsidR="008E2D46" w:rsidRPr="007D3705" w:rsidRDefault="008E2D46" w:rsidP="008E2D46">
      <w:pPr>
        <w:keepNext/>
        <w:keepLines/>
        <w:widowControl/>
        <w:tabs>
          <w:tab w:val="left" w:pos="567"/>
        </w:tabs>
        <w:autoSpaceDE/>
        <w:autoSpaceDN/>
        <w:jc w:val="both"/>
        <w:outlineLvl w:val="0"/>
        <w:rPr>
          <w:rFonts w:eastAsia="Times New Roman"/>
          <w:color w:val="000000"/>
          <w:sz w:val="20"/>
          <w:szCs w:val="20"/>
          <w:lang w:val="pt-BR" w:eastAsia="pt-BR"/>
        </w:rPr>
      </w:pPr>
      <w:r w:rsidRPr="007D3705">
        <w:rPr>
          <w:rFonts w:eastAsia="Times New Roman"/>
          <w:color w:val="000000"/>
          <w:sz w:val="20"/>
          <w:szCs w:val="20"/>
          <w:lang w:val="pt-BR" w:eastAsia="pt-BR"/>
        </w:rPr>
        <w:tab/>
        <w:t>c) Certidão Negativa de Débitos ou Certidão Positiva de Débito com Efeitos de Negativa para com a Fazenda Municipal: Tributos Mobiliários.</w:t>
      </w:r>
    </w:p>
    <w:p w14:paraId="087EF6F4" w14:textId="77777777" w:rsidR="008E2D46" w:rsidRPr="007D3705" w:rsidRDefault="008E2D46" w:rsidP="008E2D46">
      <w:pPr>
        <w:autoSpaceDE/>
        <w:autoSpaceDN/>
        <w:jc w:val="both"/>
        <w:rPr>
          <w:rFonts w:eastAsia="Times New Roman"/>
          <w:snapToGrid w:val="0"/>
          <w:sz w:val="20"/>
          <w:szCs w:val="20"/>
          <w:lang w:val="pt-BR" w:eastAsia="pt-BR"/>
        </w:rPr>
      </w:pPr>
      <w:r w:rsidRPr="007D3705">
        <w:rPr>
          <w:rFonts w:eastAsia="Times New Roman"/>
          <w:snapToGrid w:val="0"/>
          <w:sz w:val="20"/>
          <w:szCs w:val="20"/>
          <w:lang w:val="pt-BR" w:eastAsia="pt-BR"/>
        </w:rPr>
        <w:t>1.2.4 - Certificado de Regularidade do FGTS (Fundo de Garantia por tempo de Serviço) - CRF, demonstrando situação regular no cumprimento dos encargos sociais instituídos por Lei.</w:t>
      </w:r>
    </w:p>
    <w:p w14:paraId="09D4A9EA" w14:textId="77777777" w:rsidR="008E2D46" w:rsidRPr="007D3705" w:rsidRDefault="008E2D46" w:rsidP="008E2D46">
      <w:pPr>
        <w:widowControl/>
        <w:autoSpaceDE/>
        <w:jc w:val="both"/>
        <w:rPr>
          <w:rFonts w:eastAsia="Times New Roman"/>
          <w:snapToGrid w:val="0"/>
          <w:sz w:val="20"/>
          <w:szCs w:val="20"/>
          <w:lang w:val="pt-BR" w:eastAsia="pt-BR"/>
        </w:rPr>
      </w:pPr>
      <w:r w:rsidRPr="007D3705">
        <w:rPr>
          <w:rFonts w:eastAsia="Times New Roman"/>
          <w:snapToGrid w:val="0"/>
          <w:sz w:val="20"/>
          <w:szCs w:val="20"/>
          <w:lang w:val="pt-BR" w:eastAsia="pt-BR"/>
        </w:rPr>
        <w:t>1.2.6 - Certidão Negativa de Débitos Trabalhistas - CNDT ou Positiva de Débitos Trabalhistas com Efeitos de Negativa, em cumprimento à Lei nº 12.440/2011 e à Resolução Administrativa TST nº 1470/2011.</w:t>
      </w:r>
    </w:p>
    <w:p w14:paraId="3E871D1F" w14:textId="77777777" w:rsidR="008E2D46" w:rsidRPr="007D3705" w:rsidRDefault="008E2D46" w:rsidP="008E2D46">
      <w:pPr>
        <w:autoSpaceDE/>
        <w:autoSpaceDN/>
        <w:jc w:val="both"/>
        <w:rPr>
          <w:rFonts w:eastAsia="Times New Roman"/>
          <w:snapToGrid w:val="0"/>
          <w:sz w:val="20"/>
          <w:szCs w:val="20"/>
          <w:lang w:val="pt-BR" w:eastAsia="pt-BR"/>
        </w:rPr>
      </w:pPr>
    </w:p>
    <w:p w14:paraId="6075010E" w14:textId="77777777" w:rsidR="008E2D46" w:rsidRPr="007D3705" w:rsidRDefault="008E2D46" w:rsidP="008E2D46">
      <w:pPr>
        <w:widowControl/>
        <w:adjustRightInd w:val="0"/>
        <w:jc w:val="both"/>
        <w:rPr>
          <w:rFonts w:eastAsia="Times New Roman"/>
          <w:b/>
          <w:snapToGrid w:val="0"/>
          <w:sz w:val="20"/>
          <w:szCs w:val="20"/>
          <w:lang w:val="pt-BR" w:eastAsia="pt-BR"/>
        </w:rPr>
      </w:pPr>
      <w:r w:rsidRPr="007D3705">
        <w:rPr>
          <w:rFonts w:eastAsia="Times New Roman"/>
          <w:b/>
          <w:sz w:val="20"/>
          <w:szCs w:val="20"/>
          <w:lang w:val="pt-BR" w:eastAsia="pt-BR"/>
        </w:rPr>
        <w:t>1.3 - Qualificação Econômico-Financeira</w:t>
      </w:r>
    </w:p>
    <w:p w14:paraId="03B66B47" w14:textId="77777777" w:rsidR="008E2D46" w:rsidRPr="007D3705" w:rsidRDefault="008E2D46" w:rsidP="008E2D46">
      <w:pPr>
        <w:widowControl/>
        <w:autoSpaceDE/>
        <w:autoSpaceDN/>
        <w:jc w:val="both"/>
        <w:rPr>
          <w:sz w:val="20"/>
          <w:szCs w:val="20"/>
          <w:lang w:val="pt-BR" w:eastAsia="pt-BR"/>
        </w:rPr>
      </w:pPr>
      <w:r w:rsidRPr="007D3705">
        <w:rPr>
          <w:sz w:val="20"/>
          <w:szCs w:val="20"/>
          <w:lang w:val="pt-BR" w:eastAsia="pt-BR"/>
        </w:rPr>
        <w:t xml:space="preserve">1.3.1. Para fins de comprovação da qualificação econômico-financeira, deverão ser apresentados os seguintes documentos: </w:t>
      </w:r>
    </w:p>
    <w:p w14:paraId="083E3992" w14:textId="77777777" w:rsidR="008E2D46" w:rsidRPr="007D3705" w:rsidRDefault="008E2D46" w:rsidP="008E2D46">
      <w:pPr>
        <w:widowControl/>
        <w:autoSpaceDE/>
        <w:autoSpaceDN/>
        <w:jc w:val="both"/>
        <w:rPr>
          <w:sz w:val="20"/>
          <w:szCs w:val="20"/>
          <w:lang w:val="pt-BR" w:eastAsia="pt-BR"/>
        </w:rPr>
      </w:pPr>
      <w:r w:rsidRPr="007D3705">
        <w:rPr>
          <w:sz w:val="20"/>
          <w:szCs w:val="20"/>
          <w:lang w:val="pt-BR" w:eastAsia="pt-BR"/>
        </w:rPr>
        <w:t xml:space="preserve">1.3.2. 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w:t>
      </w:r>
      <w:proofErr w:type="spellStart"/>
      <w:r w:rsidRPr="007D3705">
        <w:rPr>
          <w:sz w:val="20"/>
          <w:szCs w:val="20"/>
          <w:lang w:val="pt-BR" w:eastAsia="pt-BR"/>
        </w:rPr>
        <w:t>admitirse-á</w:t>
      </w:r>
      <w:proofErr w:type="spellEnd"/>
      <w:r w:rsidRPr="007D3705">
        <w:rPr>
          <w:sz w:val="20"/>
          <w:szCs w:val="20"/>
          <w:lang w:val="pt-BR" w:eastAsia="pt-BR"/>
        </w:rPr>
        <w:t xml:space="preserve"> atualização de valores, por índices oficiais, sendo vedada a substituição das demonstrações financeiras por balancetes ou balanços provisórios. Os licitantes deverão comprovar que dispõem dos índices econômico-financeiros mínimos previstos a seguir:</w:t>
      </w:r>
    </w:p>
    <w:p w14:paraId="5633410C" w14:textId="77777777" w:rsidR="008E2D46" w:rsidRPr="007D3705" w:rsidRDefault="008E2D46" w:rsidP="008E2D46">
      <w:pPr>
        <w:autoSpaceDE/>
        <w:autoSpaceDN/>
        <w:jc w:val="both"/>
        <w:rPr>
          <w:sz w:val="20"/>
          <w:szCs w:val="20"/>
          <w:lang w:val="pt-BR" w:eastAsia="pt-BR"/>
        </w:rPr>
      </w:pPr>
      <w:r w:rsidRPr="007D3705">
        <w:rPr>
          <w:sz w:val="20"/>
          <w:szCs w:val="20"/>
          <w:lang w:val="pt-BR" w:eastAsia="pt-BR"/>
        </w:rPr>
        <w:t>1.3.2.1 - A verificação da boa situação financeira do licitante será feita mediante a apuração dos indicadores contábeis:</w:t>
      </w:r>
    </w:p>
    <w:p w14:paraId="07534D3E" w14:textId="77777777" w:rsidR="008E2D46" w:rsidRPr="007D3705" w:rsidRDefault="008E2D46" w:rsidP="008E2D46">
      <w:pPr>
        <w:autoSpaceDE/>
        <w:autoSpaceDN/>
        <w:jc w:val="both"/>
        <w:rPr>
          <w:lang w:val="pt-BR" w:eastAsia="pt-BR"/>
        </w:rPr>
      </w:pPr>
    </w:p>
    <w:p w14:paraId="21C6FBDF" w14:textId="77777777" w:rsidR="008E2D46" w:rsidRPr="007D3705" w:rsidRDefault="008E2D46" w:rsidP="008E2D46">
      <w:pPr>
        <w:pStyle w:val="PargrafodaLista"/>
        <w:numPr>
          <w:ilvl w:val="0"/>
          <w:numId w:val="6"/>
        </w:numPr>
        <w:autoSpaceDE/>
        <w:autoSpaceDN/>
        <w:ind w:left="0" w:firstLine="0"/>
        <w:rPr>
          <w:sz w:val="20"/>
          <w:szCs w:val="20"/>
          <w:lang w:val="pt-BR" w:eastAsia="pt-BR"/>
        </w:rPr>
      </w:pPr>
      <w:r w:rsidRPr="007D3705">
        <w:rPr>
          <w:sz w:val="20"/>
          <w:szCs w:val="20"/>
          <w:lang w:val="pt-BR" w:eastAsia="pt-BR"/>
        </w:rPr>
        <w:t>INDICE DE LIQUIDEZ CORRENTE (ILC) ≥ 1,0</w:t>
      </w:r>
    </w:p>
    <w:p w14:paraId="69B96443" w14:textId="77777777" w:rsidR="008E2D46" w:rsidRPr="007D3705" w:rsidRDefault="008E2D46" w:rsidP="008E2D46">
      <w:pPr>
        <w:autoSpaceDE/>
        <w:autoSpaceDN/>
        <w:jc w:val="both"/>
        <w:rPr>
          <w:sz w:val="20"/>
          <w:szCs w:val="20"/>
          <w:lang w:val="pt-BR" w:eastAsia="pt-BR"/>
        </w:rPr>
      </w:pPr>
    </w:p>
    <w:tbl>
      <w:tblPr>
        <w:tblW w:w="5289" w:type="dxa"/>
        <w:jc w:val="center"/>
        <w:tblLook w:val="01E0" w:firstRow="1" w:lastRow="1" w:firstColumn="1" w:lastColumn="1" w:noHBand="0" w:noVBand="0"/>
      </w:tblPr>
      <w:tblGrid>
        <w:gridCol w:w="755"/>
        <w:gridCol w:w="4534"/>
      </w:tblGrid>
      <w:tr w:rsidR="008E2D46" w:rsidRPr="007D3705" w14:paraId="4FFBA4AF" w14:textId="77777777" w:rsidTr="00E71E87">
        <w:trPr>
          <w:trHeight w:val="113"/>
          <w:jc w:val="center"/>
        </w:trPr>
        <w:tc>
          <w:tcPr>
            <w:tcW w:w="755" w:type="dxa"/>
            <w:vMerge w:val="restart"/>
            <w:vAlign w:val="center"/>
          </w:tcPr>
          <w:p w14:paraId="08485EC5" w14:textId="77777777" w:rsidR="008E2D46" w:rsidRPr="007D3705" w:rsidRDefault="008E2D46" w:rsidP="00E71E87">
            <w:pPr>
              <w:autoSpaceDE/>
              <w:autoSpaceDN/>
              <w:jc w:val="both"/>
              <w:rPr>
                <w:rFonts w:eastAsia="Times New Roman"/>
                <w:bCs/>
                <w:color w:val="000000"/>
                <w:sz w:val="20"/>
                <w:szCs w:val="20"/>
                <w:lang w:val="pt-BR" w:eastAsia="pt-BR"/>
              </w:rPr>
            </w:pPr>
            <w:r w:rsidRPr="007D3705">
              <w:rPr>
                <w:rFonts w:eastAsia="Times New Roman"/>
                <w:bCs/>
                <w:color w:val="000000"/>
                <w:sz w:val="20"/>
                <w:szCs w:val="20"/>
                <w:lang w:val="pt-BR" w:eastAsia="pt-BR"/>
              </w:rPr>
              <w:t>LC =</w:t>
            </w:r>
          </w:p>
        </w:tc>
        <w:tc>
          <w:tcPr>
            <w:tcW w:w="4534" w:type="dxa"/>
            <w:tcBorders>
              <w:bottom w:val="single" w:sz="4" w:space="0" w:color="auto"/>
            </w:tcBorders>
          </w:tcPr>
          <w:p w14:paraId="5B686BC7" w14:textId="77777777" w:rsidR="008E2D46" w:rsidRPr="007D3705" w:rsidRDefault="008E2D46" w:rsidP="00E71E87">
            <w:pPr>
              <w:autoSpaceDE/>
              <w:autoSpaceDN/>
              <w:jc w:val="both"/>
              <w:rPr>
                <w:rFonts w:eastAsia="Times New Roman"/>
                <w:bCs/>
                <w:color w:val="000000"/>
                <w:sz w:val="20"/>
                <w:szCs w:val="20"/>
                <w:lang w:val="pt-BR" w:eastAsia="pt-BR"/>
              </w:rPr>
            </w:pPr>
            <w:r w:rsidRPr="007D3705">
              <w:rPr>
                <w:rFonts w:eastAsia="Times New Roman"/>
                <w:bCs/>
                <w:color w:val="000000"/>
                <w:sz w:val="20"/>
                <w:szCs w:val="20"/>
                <w:lang w:val="pt-BR" w:eastAsia="pt-BR"/>
              </w:rPr>
              <w:t>ATIVO CIRCULANTE</w:t>
            </w:r>
          </w:p>
        </w:tc>
      </w:tr>
      <w:tr w:rsidR="008E2D46" w:rsidRPr="007D3705" w14:paraId="14765869" w14:textId="77777777" w:rsidTr="00E71E87">
        <w:trPr>
          <w:trHeight w:val="113"/>
          <w:jc w:val="center"/>
        </w:trPr>
        <w:tc>
          <w:tcPr>
            <w:tcW w:w="755" w:type="dxa"/>
            <w:vMerge/>
          </w:tcPr>
          <w:p w14:paraId="03E99CED" w14:textId="77777777" w:rsidR="008E2D46" w:rsidRPr="007D3705" w:rsidRDefault="008E2D46" w:rsidP="00E71E87">
            <w:pPr>
              <w:autoSpaceDE/>
              <w:autoSpaceDN/>
              <w:jc w:val="both"/>
              <w:rPr>
                <w:rFonts w:eastAsia="Times New Roman"/>
                <w:bCs/>
                <w:color w:val="000000"/>
                <w:sz w:val="20"/>
                <w:szCs w:val="20"/>
                <w:lang w:val="pt-BR" w:eastAsia="pt-BR"/>
              </w:rPr>
            </w:pPr>
          </w:p>
        </w:tc>
        <w:tc>
          <w:tcPr>
            <w:tcW w:w="4534" w:type="dxa"/>
            <w:tcBorders>
              <w:top w:val="single" w:sz="4" w:space="0" w:color="auto"/>
            </w:tcBorders>
          </w:tcPr>
          <w:p w14:paraId="3435F149" w14:textId="77777777" w:rsidR="008E2D46" w:rsidRPr="007D3705" w:rsidRDefault="008E2D46" w:rsidP="00E71E87">
            <w:pPr>
              <w:autoSpaceDE/>
              <w:autoSpaceDN/>
              <w:jc w:val="both"/>
              <w:rPr>
                <w:rFonts w:eastAsia="Times New Roman"/>
                <w:bCs/>
                <w:color w:val="000000"/>
                <w:sz w:val="20"/>
                <w:szCs w:val="20"/>
                <w:lang w:val="pt-BR" w:eastAsia="pt-BR"/>
              </w:rPr>
            </w:pPr>
            <w:r w:rsidRPr="007D3705">
              <w:rPr>
                <w:rFonts w:eastAsia="Times New Roman"/>
                <w:bCs/>
                <w:color w:val="000000"/>
                <w:sz w:val="20"/>
                <w:szCs w:val="20"/>
                <w:lang w:val="pt-BR" w:eastAsia="pt-BR"/>
              </w:rPr>
              <w:t>PASSIVO CIRCULANTE</w:t>
            </w:r>
          </w:p>
        </w:tc>
      </w:tr>
    </w:tbl>
    <w:p w14:paraId="1B2A7449" w14:textId="77777777" w:rsidR="008E2D46" w:rsidRPr="007D3705" w:rsidRDefault="008E2D46" w:rsidP="008E2D46">
      <w:pPr>
        <w:autoSpaceDE/>
        <w:autoSpaceDN/>
        <w:jc w:val="both"/>
        <w:rPr>
          <w:sz w:val="20"/>
          <w:szCs w:val="20"/>
          <w:lang w:val="pt-BR" w:eastAsia="pt-BR"/>
        </w:rPr>
      </w:pPr>
    </w:p>
    <w:p w14:paraId="46BBDA94" w14:textId="77777777" w:rsidR="008E2D46" w:rsidRPr="007D3705" w:rsidRDefault="008E2D46" w:rsidP="008E2D46">
      <w:pPr>
        <w:pStyle w:val="PargrafodaLista"/>
        <w:numPr>
          <w:ilvl w:val="0"/>
          <w:numId w:val="6"/>
        </w:numPr>
        <w:autoSpaceDE/>
        <w:autoSpaceDN/>
        <w:ind w:left="0" w:firstLine="0"/>
        <w:rPr>
          <w:sz w:val="20"/>
          <w:szCs w:val="20"/>
          <w:lang w:val="pt-BR" w:eastAsia="pt-BR"/>
        </w:rPr>
      </w:pPr>
      <w:r w:rsidRPr="007D3705">
        <w:rPr>
          <w:sz w:val="20"/>
          <w:szCs w:val="20"/>
          <w:lang w:val="pt-BR" w:eastAsia="pt-BR"/>
        </w:rPr>
        <w:t xml:space="preserve">INDICE DE LIQUIDEZ GERAL (ILG) ≥ 1,0 </w:t>
      </w:r>
    </w:p>
    <w:p w14:paraId="2FBD333D" w14:textId="77777777" w:rsidR="008E2D46" w:rsidRPr="007D3705" w:rsidRDefault="008E2D46" w:rsidP="008E2D46">
      <w:pPr>
        <w:autoSpaceDE/>
        <w:autoSpaceDN/>
        <w:jc w:val="both"/>
        <w:rPr>
          <w:sz w:val="20"/>
          <w:szCs w:val="20"/>
          <w:lang w:val="pt-BR" w:eastAsia="pt-BR"/>
        </w:rPr>
      </w:pPr>
    </w:p>
    <w:tbl>
      <w:tblPr>
        <w:tblW w:w="6804" w:type="dxa"/>
        <w:jc w:val="center"/>
        <w:tblLook w:val="01E0" w:firstRow="1" w:lastRow="1" w:firstColumn="1" w:lastColumn="1" w:noHBand="0" w:noVBand="0"/>
      </w:tblPr>
      <w:tblGrid>
        <w:gridCol w:w="755"/>
        <w:gridCol w:w="6049"/>
      </w:tblGrid>
      <w:tr w:rsidR="008E2D46" w:rsidRPr="007D3705" w14:paraId="404AD265" w14:textId="77777777" w:rsidTr="00E71E87">
        <w:trPr>
          <w:trHeight w:val="57"/>
          <w:jc w:val="center"/>
        </w:trPr>
        <w:tc>
          <w:tcPr>
            <w:tcW w:w="755" w:type="dxa"/>
            <w:vMerge w:val="restart"/>
            <w:vAlign w:val="center"/>
          </w:tcPr>
          <w:p w14:paraId="08636BFA" w14:textId="77777777" w:rsidR="008E2D46" w:rsidRPr="007D3705" w:rsidRDefault="008E2D46" w:rsidP="00E71E87">
            <w:pPr>
              <w:autoSpaceDE/>
              <w:autoSpaceDN/>
              <w:jc w:val="both"/>
              <w:rPr>
                <w:rFonts w:eastAsia="Times New Roman"/>
                <w:bCs/>
                <w:color w:val="000000"/>
                <w:sz w:val="20"/>
                <w:szCs w:val="20"/>
                <w:lang w:val="pt-BR" w:eastAsia="pt-BR"/>
              </w:rPr>
            </w:pPr>
            <w:r w:rsidRPr="007D3705">
              <w:rPr>
                <w:rFonts w:eastAsia="Times New Roman"/>
                <w:bCs/>
                <w:color w:val="000000"/>
                <w:sz w:val="20"/>
                <w:szCs w:val="20"/>
                <w:lang w:val="pt-BR" w:eastAsia="pt-BR"/>
              </w:rPr>
              <w:t>LG =</w:t>
            </w:r>
          </w:p>
        </w:tc>
        <w:tc>
          <w:tcPr>
            <w:tcW w:w="6049" w:type="dxa"/>
            <w:tcBorders>
              <w:bottom w:val="single" w:sz="4" w:space="0" w:color="auto"/>
            </w:tcBorders>
          </w:tcPr>
          <w:p w14:paraId="69320DDD" w14:textId="77777777" w:rsidR="008E2D46" w:rsidRPr="007D3705" w:rsidRDefault="008E2D46" w:rsidP="00E71E87">
            <w:pPr>
              <w:autoSpaceDE/>
              <w:autoSpaceDN/>
              <w:jc w:val="both"/>
              <w:rPr>
                <w:rFonts w:eastAsia="Times New Roman"/>
                <w:bCs/>
                <w:color w:val="000000"/>
                <w:sz w:val="20"/>
                <w:szCs w:val="20"/>
                <w:lang w:val="pt-BR" w:eastAsia="pt-BR"/>
              </w:rPr>
            </w:pPr>
            <w:r w:rsidRPr="007D3705">
              <w:rPr>
                <w:rFonts w:eastAsia="Times New Roman"/>
                <w:snapToGrid w:val="0"/>
                <w:sz w:val="20"/>
                <w:szCs w:val="20"/>
                <w:lang w:val="pt-BR" w:eastAsia="pt-BR"/>
              </w:rPr>
              <w:t>ATIVO CIRCULANTE + REALIZÁVEL A LONGO PRAZO</w:t>
            </w:r>
          </w:p>
        </w:tc>
      </w:tr>
      <w:tr w:rsidR="008E2D46" w:rsidRPr="007D3705" w14:paraId="27BECB41" w14:textId="77777777" w:rsidTr="00E71E87">
        <w:trPr>
          <w:trHeight w:val="57"/>
          <w:jc w:val="center"/>
        </w:trPr>
        <w:tc>
          <w:tcPr>
            <w:tcW w:w="755" w:type="dxa"/>
            <w:vMerge/>
            <w:vAlign w:val="center"/>
          </w:tcPr>
          <w:p w14:paraId="117630E1" w14:textId="77777777" w:rsidR="008E2D46" w:rsidRPr="007D3705" w:rsidRDefault="008E2D46" w:rsidP="00E71E87">
            <w:pPr>
              <w:autoSpaceDE/>
              <w:autoSpaceDN/>
              <w:jc w:val="both"/>
              <w:rPr>
                <w:rFonts w:eastAsia="Times New Roman"/>
                <w:bCs/>
                <w:color w:val="000000"/>
                <w:sz w:val="20"/>
                <w:szCs w:val="20"/>
                <w:lang w:val="pt-BR" w:eastAsia="pt-BR"/>
              </w:rPr>
            </w:pPr>
          </w:p>
        </w:tc>
        <w:tc>
          <w:tcPr>
            <w:tcW w:w="6049" w:type="dxa"/>
            <w:tcBorders>
              <w:top w:val="single" w:sz="4" w:space="0" w:color="auto"/>
            </w:tcBorders>
          </w:tcPr>
          <w:p w14:paraId="7E3DE673" w14:textId="77777777" w:rsidR="008E2D46" w:rsidRPr="007D3705" w:rsidRDefault="008E2D46" w:rsidP="00E71E87">
            <w:pPr>
              <w:autoSpaceDE/>
              <w:autoSpaceDN/>
              <w:jc w:val="both"/>
              <w:rPr>
                <w:rFonts w:eastAsia="Times New Roman"/>
                <w:bCs/>
                <w:color w:val="000000"/>
                <w:sz w:val="20"/>
                <w:szCs w:val="20"/>
                <w:lang w:val="pt-BR" w:eastAsia="pt-BR"/>
              </w:rPr>
            </w:pPr>
            <w:r w:rsidRPr="007D3705">
              <w:rPr>
                <w:rFonts w:eastAsia="Times New Roman"/>
                <w:bCs/>
                <w:color w:val="000000"/>
                <w:sz w:val="20"/>
                <w:szCs w:val="20"/>
                <w:lang w:val="pt-BR" w:eastAsia="pt-BR"/>
              </w:rPr>
              <w:t>PASSIVO CIRCULANTE + EXIGÍVEL A LONGO PRAZO</w:t>
            </w:r>
          </w:p>
        </w:tc>
      </w:tr>
    </w:tbl>
    <w:p w14:paraId="5D8851A8" w14:textId="77777777" w:rsidR="008E2D46" w:rsidRPr="007D3705" w:rsidRDefault="008E2D46" w:rsidP="008E2D46">
      <w:pPr>
        <w:autoSpaceDE/>
        <w:autoSpaceDN/>
        <w:jc w:val="both"/>
        <w:rPr>
          <w:sz w:val="20"/>
          <w:szCs w:val="20"/>
          <w:lang w:val="pt-BR" w:eastAsia="pt-BR"/>
        </w:rPr>
      </w:pPr>
    </w:p>
    <w:p w14:paraId="51B17A17" w14:textId="77777777" w:rsidR="008E2D46" w:rsidRPr="007D3705" w:rsidRDefault="008E2D46" w:rsidP="008E2D46">
      <w:pPr>
        <w:pStyle w:val="PargrafodaLista"/>
        <w:numPr>
          <w:ilvl w:val="0"/>
          <w:numId w:val="6"/>
        </w:numPr>
        <w:autoSpaceDE/>
        <w:autoSpaceDN/>
        <w:ind w:left="0" w:firstLine="0"/>
        <w:rPr>
          <w:sz w:val="20"/>
          <w:szCs w:val="20"/>
          <w:lang w:val="pt-BR" w:eastAsia="pt-BR"/>
        </w:rPr>
      </w:pPr>
      <w:r w:rsidRPr="007D3705">
        <w:rPr>
          <w:sz w:val="20"/>
          <w:szCs w:val="20"/>
          <w:lang w:val="pt-BR" w:eastAsia="pt-BR"/>
        </w:rPr>
        <w:t xml:space="preserve">INDICE DE ENDIVIDAMENTO (IE) ≤ 0,5 </w:t>
      </w:r>
    </w:p>
    <w:p w14:paraId="20A598F4" w14:textId="77777777" w:rsidR="008E2D46" w:rsidRPr="007D3705" w:rsidRDefault="008E2D46" w:rsidP="008E2D46">
      <w:pPr>
        <w:autoSpaceDE/>
        <w:autoSpaceDN/>
        <w:jc w:val="both"/>
        <w:rPr>
          <w:sz w:val="20"/>
          <w:szCs w:val="20"/>
          <w:lang w:val="pt-BR" w:eastAsia="pt-BR"/>
        </w:rPr>
      </w:pPr>
    </w:p>
    <w:tbl>
      <w:tblPr>
        <w:tblW w:w="6946" w:type="dxa"/>
        <w:jc w:val="center"/>
        <w:tblLook w:val="01E0" w:firstRow="1" w:lastRow="1" w:firstColumn="1" w:lastColumn="1" w:noHBand="0" w:noVBand="0"/>
      </w:tblPr>
      <w:tblGrid>
        <w:gridCol w:w="755"/>
        <w:gridCol w:w="6191"/>
      </w:tblGrid>
      <w:tr w:rsidR="008E2D46" w:rsidRPr="007D3705" w14:paraId="31587462" w14:textId="77777777" w:rsidTr="00E71E87">
        <w:trPr>
          <w:trHeight w:val="20"/>
          <w:jc w:val="center"/>
        </w:trPr>
        <w:tc>
          <w:tcPr>
            <w:tcW w:w="755" w:type="dxa"/>
            <w:vMerge w:val="restart"/>
            <w:vAlign w:val="center"/>
          </w:tcPr>
          <w:p w14:paraId="0BE97EE4" w14:textId="77777777" w:rsidR="008E2D46" w:rsidRPr="007D3705" w:rsidRDefault="008E2D46" w:rsidP="00E71E87">
            <w:pPr>
              <w:autoSpaceDE/>
              <w:autoSpaceDN/>
              <w:jc w:val="both"/>
              <w:rPr>
                <w:rFonts w:eastAsia="Times New Roman"/>
                <w:bCs/>
                <w:color w:val="000000"/>
                <w:sz w:val="20"/>
                <w:szCs w:val="20"/>
                <w:lang w:val="pt-BR" w:eastAsia="pt-BR"/>
              </w:rPr>
            </w:pPr>
            <w:r w:rsidRPr="007D3705">
              <w:rPr>
                <w:rFonts w:eastAsia="Times New Roman"/>
                <w:bCs/>
                <w:color w:val="000000"/>
                <w:sz w:val="20"/>
                <w:szCs w:val="20"/>
                <w:lang w:val="pt-BR" w:eastAsia="pt-BR"/>
              </w:rPr>
              <w:t>IE =</w:t>
            </w:r>
          </w:p>
        </w:tc>
        <w:tc>
          <w:tcPr>
            <w:tcW w:w="6191" w:type="dxa"/>
            <w:tcBorders>
              <w:bottom w:val="single" w:sz="4" w:space="0" w:color="auto"/>
            </w:tcBorders>
          </w:tcPr>
          <w:p w14:paraId="17B5B7CA" w14:textId="77777777" w:rsidR="008E2D46" w:rsidRPr="007D3705" w:rsidRDefault="008E2D46" w:rsidP="00E71E87">
            <w:pPr>
              <w:autoSpaceDE/>
              <w:autoSpaceDN/>
              <w:jc w:val="both"/>
              <w:rPr>
                <w:rFonts w:eastAsia="Times New Roman"/>
                <w:bCs/>
                <w:color w:val="000000"/>
                <w:sz w:val="20"/>
                <w:szCs w:val="20"/>
                <w:lang w:val="pt-BR" w:eastAsia="pt-BR"/>
              </w:rPr>
            </w:pPr>
            <w:r w:rsidRPr="007D3705">
              <w:rPr>
                <w:rFonts w:eastAsia="Times New Roman"/>
                <w:bCs/>
                <w:color w:val="000000"/>
                <w:sz w:val="20"/>
                <w:szCs w:val="20"/>
                <w:lang w:val="pt-BR" w:eastAsia="pt-BR"/>
              </w:rPr>
              <w:t>PASSIVO CIRCULANTE + EXIGÍVEL A LONGO PRAZO</w:t>
            </w:r>
          </w:p>
        </w:tc>
      </w:tr>
      <w:tr w:rsidR="008E2D46" w:rsidRPr="007D3705" w14:paraId="4CD59051" w14:textId="77777777" w:rsidTr="00E71E87">
        <w:trPr>
          <w:trHeight w:val="20"/>
          <w:jc w:val="center"/>
        </w:trPr>
        <w:tc>
          <w:tcPr>
            <w:tcW w:w="755" w:type="dxa"/>
            <w:vMerge/>
            <w:vAlign w:val="center"/>
          </w:tcPr>
          <w:p w14:paraId="2975AFB1" w14:textId="77777777" w:rsidR="008E2D46" w:rsidRPr="007D3705" w:rsidRDefault="008E2D46" w:rsidP="00E71E87">
            <w:pPr>
              <w:autoSpaceDE/>
              <w:autoSpaceDN/>
              <w:jc w:val="both"/>
              <w:rPr>
                <w:rFonts w:eastAsia="Times New Roman"/>
                <w:bCs/>
                <w:color w:val="000000"/>
                <w:sz w:val="20"/>
                <w:szCs w:val="20"/>
                <w:lang w:val="pt-BR" w:eastAsia="pt-BR"/>
              </w:rPr>
            </w:pPr>
          </w:p>
        </w:tc>
        <w:tc>
          <w:tcPr>
            <w:tcW w:w="6191" w:type="dxa"/>
            <w:tcBorders>
              <w:top w:val="single" w:sz="4" w:space="0" w:color="auto"/>
            </w:tcBorders>
          </w:tcPr>
          <w:p w14:paraId="22E1D5D8" w14:textId="77777777" w:rsidR="008E2D46" w:rsidRPr="007D3705" w:rsidRDefault="008E2D46" w:rsidP="00E71E87">
            <w:pPr>
              <w:autoSpaceDE/>
              <w:autoSpaceDN/>
              <w:jc w:val="both"/>
              <w:rPr>
                <w:rFonts w:eastAsia="Times New Roman"/>
                <w:bCs/>
                <w:color w:val="000000"/>
                <w:sz w:val="20"/>
                <w:szCs w:val="20"/>
                <w:lang w:val="pt-BR" w:eastAsia="pt-BR"/>
              </w:rPr>
            </w:pPr>
            <w:r w:rsidRPr="007D3705">
              <w:rPr>
                <w:rFonts w:eastAsia="Times New Roman"/>
                <w:bCs/>
                <w:color w:val="000000"/>
                <w:sz w:val="20"/>
                <w:szCs w:val="20"/>
                <w:lang w:val="pt-BR" w:eastAsia="pt-BR"/>
              </w:rPr>
              <w:t>ATIVO TOTAL</w:t>
            </w:r>
          </w:p>
        </w:tc>
      </w:tr>
    </w:tbl>
    <w:p w14:paraId="380E4CE4" w14:textId="77777777" w:rsidR="008E2D46" w:rsidRPr="007D3705" w:rsidRDefault="008E2D46" w:rsidP="008E2D46">
      <w:pPr>
        <w:autoSpaceDE/>
        <w:autoSpaceDN/>
        <w:jc w:val="both"/>
        <w:rPr>
          <w:sz w:val="20"/>
          <w:szCs w:val="20"/>
          <w:lang w:val="pt-BR" w:eastAsia="pt-BR"/>
        </w:rPr>
      </w:pPr>
      <w:r w:rsidRPr="007D3705">
        <w:rPr>
          <w:sz w:val="20"/>
          <w:szCs w:val="20"/>
          <w:lang w:val="pt-BR" w:eastAsia="pt-BR"/>
        </w:rPr>
        <w:lastRenderedPageBreak/>
        <w:t>1.3.2.2 - As fórmulas dos índices contábeis referidos deverão estar devidamente aplicadas em memorial de cálculo juntado ao balanço.</w:t>
      </w:r>
    </w:p>
    <w:p w14:paraId="17A89C06" w14:textId="77777777" w:rsidR="008E2D46" w:rsidRPr="007D3705" w:rsidRDefault="008E2D46" w:rsidP="008E2D46">
      <w:pPr>
        <w:widowControl/>
        <w:autoSpaceDE/>
        <w:autoSpaceDN/>
        <w:jc w:val="both"/>
        <w:rPr>
          <w:rFonts w:eastAsia="Times New Roman"/>
          <w:snapToGrid w:val="0"/>
          <w:sz w:val="20"/>
          <w:szCs w:val="20"/>
          <w:lang w:val="pt-BR" w:eastAsia="pt-BR"/>
        </w:rPr>
      </w:pPr>
      <w:r w:rsidRPr="007D3705">
        <w:rPr>
          <w:rFonts w:eastAsia="Times New Roman"/>
          <w:bCs/>
          <w:snapToGrid w:val="0"/>
          <w:sz w:val="20"/>
          <w:szCs w:val="20"/>
          <w:lang w:val="pt-BR" w:eastAsia="pt-BR"/>
        </w:rPr>
        <w:t xml:space="preserve">1.3.3 - </w:t>
      </w:r>
      <w:r w:rsidRPr="007D3705">
        <w:rPr>
          <w:rFonts w:eastAsia="Times New Roman"/>
          <w:snapToGrid w:val="0"/>
          <w:sz w:val="20"/>
          <w:szCs w:val="20"/>
          <w:lang w:val="pt-BR" w:eastAsia="pt-BR"/>
        </w:rPr>
        <w:t xml:space="preserve">O Balanço Patrimonial e as Demonstrações Contábeis deverão estar </w:t>
      </w:r>
      <w:proofErr w:type="gramStart"/>
      <w:r w:rsidRPr="007D3705">
        <w:rPr>
          <w:rFonts w:eastAsia="Times New Roman"/>
          <w:snapToGrid w:val="0"/>
          <w:sz w:val="20"/>
          <w:szCs w:val="20"/>
          <w:lang w:val="pt-BR" w:eastAsia="pt-BR"/>
        </w:rPr>
        <w:t>assinadas</w:t>
      </w:r>
      <w:proofErr w:type="gramEnd"/>
      <w:r w:rsidRPr="007D3705">
        <w:rPr>
          <w:rFonts w:eastAsia="Times New Roman"/>
          <w:snapToGrid w:val="0"/>
          <w:sz w:val="20"/>
          <w:szCs w:val="20"/>
          <w:lang w:val="pt-BR" w:eastAsia="pt-BR"/>
        </w:rPr>
        <w:t xml:space="preserve"> por Contador ou por profissional equivalente, devidamente registrado no Conselho Regional de Contabilidade.</w:t>
      </w:r>
    </w:p>
    <w:p w14:paraId="3A7659D0" w14:textId="77777777" w:rsidR="008E2D46" w:rsidRPr="007D3705" w:rsidRDefault="008E2D46" w:rsidP="008E2D46">
      <w:pPr>
        <w:widowControl/>
        <w:autoSpaceDE/>
        <w:autoSpaceDN/>
        <w:jc w:val="both"/>
        <w:rPr>
          <w:rFonts w:eastAsia="Times New Roman"/>
          <w:snapToGrid w:val="0"/>
          <w:sz w:val="20"/>
          <w:szCs w:val="20"/>
          <w:lang w:val="pt-BR" w:eastAsia="pt-BR"/>
        </w:rPr>
      </w:pPr>
      <w:r w:rsidRPr="007D3705">
        <w:rPr>
          <w:rFonts w:eastAsia="Times New Roman"/>
          <w:snapToGrid w:val="0"/>
          <w:sz w:val="20"/>
          <w:szCs w:val="20"/>
          <w:lang w:val="pt-BR" w:eastAsia="pt-BR"/>
        </w:rPr>
        <w:t xml:space="preserve">1.3.4 - Certidão Negativa de falência ou concordata, ou de recuperação judicial, nos termos da lei nº 11.101, de 09/02/2005, expedida pelo distribuidor da sede da pessoa jurídica, ou de execução patrimonial, expedida no domicílio da licitante com no máximo </w:t>
      </w:r>
      <w:r w:rsidRPr="007D3705">
        <w:rPr>
          <w:rFonts w:eastAsia="Times New Roman"/>
          <w:bCs/>
          <w:snapToGrid w:val="0"/>
          <w:sz w:val="20"/>
          <w:szCs w:val="20"/>
          <w:lang w:val="pt-BR" w:eastAsia="pt-BR"/>
        </w:rPr>
        <w:t>90 (noventa) dias</w:t>
      </w:r>
      <w:r w:rsidRPr="007D3705">
        <w:rPr>
          <w:rFonts w:eastAsia="Times New Roman"/>
          <w:snapToGrid w:val="0"/>
          <w:color w:val="FF00FF"/>
          <w:sz w:val="20"/>
          <w:szCs w:val="20"/>
          <w:lang w:val="pt-BR" w:eastAsia="pt-BR"/>
        </w:rPr>
        <w:t xml:space="preserve"> </w:t>
      </w:r>
      <w:r w:rsidRPr="007D3705">
        <w:rPr>
          <w:rFonts w:eastAsia="Times New Roman"/>
          <w:snapToGrid w:val="0"/>
          <w:sz w:val="20"/>
          <w:szCs w:val="20"/>
          <w:lang w:val="pt-BR" w:eastAsia="pt-BR"/>
        </w:rPr>
        <w:t>da data de abertura dos envelopes.</w:t>
      </w:r>
    </w:p>
    <w:p w14:paraId="69604CEA" w14:textId="77777777" w:rsidR="008E2D46" w:rsidRPr="007D3705" w:rsidRDefault="008E2D46" w:rsidP="008E2D46">
      <w:pPr>
        <w:widowControl/>
        <w:autoSpaceDE/>
        <w:autoSpaceDN/>
        <w:jc w:val="both"/>
        <w:rPr>
          <w:rFonts w:eastAsia="Times New Roman"/>
          <w:snapToGrid w:val="0"/>
          <w:sz w:val="20"/>
          <w:szCs w:val="20"/>
          <w:lang w:val="pt-BR" w:eastAsia="pt-BR"/>
        </w:rPr>
      </w:pPr>
      <w:r w:rsidRPr="007D3705">
        <w:rPr>
          <w:rFonts w:eastAsia="Times New Roman"/>
          <w:snapToGrid w:val="0"/>
          <w:sz w:val="20"/>
          <w:szCs w:val="20"/>
          <w:lang w:val="pt-BR" w:eastAsia="pt-BR"/>
        </w:rPr>
        <w:t>1.3.4.1 - Para as empresas em Recuperação Judicial, a mesma poderá apresentar a certidão positiva, hipótese em que necessário se faz que a interessada demonstre seu Plano de Recuperação, já homologado pelo juízo competente e em pleno vigor, apto a comprovar sua viabilidade econômico-financeira, nos termos da Súmula 50 do TCESP.</w:t>
      </w:r>
    </w:p>
    <w:p w14:paraId="2E738A5F" w14:textId="77777777" w:rsidR="008E2D46" w:rsidRPr="007D3705" w:rsidRDefault="008E2D46" w:rsidP="008E2D46">
      <w:pPr>
        <w:widowControl/>
        <w:autoSpaceDE/>
        <w:autoSpaceDN/>
        <w:jc w:val="both"/>
        <w:rPr>
          <w:rFonts w:eastAsia="Times New Roman"/>
          <w:b/>
          <w:sz w:val="20"/>
          <w:szCs w:val="20"/>
          <w:lang w:val="pt-BR" w:eastAsia="pt-BR"/>
        </w:rPr>
      </w:pPr>
    </w:p>
    <w:p w14:paraId="21901E6E" w14:textId="77777777" w:rsidR="008E2D46" w:rsidRPr="007D3705" w:rsidRDefault="008E2D46" w:rsidP="008E2D46">
      <w:pPr>
        <w:keepNext/>
        <w:widowControl/>
        <w:tabs>
          <w:tab w:val="left" w:pos="765"/>
        </w:tabs>
        <w:autoSpaceDE/>
        <w:autoSpaceDN/>
        <w:jc w:val="both"/>
        <w:outlineLvl w:val="3"/>
        <w:rPr>
          <w:rFonts w:eastAsia="Times New Roman"/>
          <w:b/>
          <w:snapToGrid w:val="0"/>
          <w:sz w:val="20"/>
          <w:szCs w:val="20"/>
          <w:lang w:val="pt-BR" w:eastAsia="pt-BR"/>
        </w:rPr>
      </w:pPr>
      <w:r w:rsidRPr="007D3705">
        <w:rPr>
          <w:rFonts w:eastAsia="Times New Roman"/>
          <w:b/>
          <w:snapToGrid w:val="0"/>
          <w:sz w:val="20"/>
          <w:szCs w:val="20"/>
          <w:lang w:val="pt-BR" w:eastAsia="pt-BR"/>
        </w:rPr>
        <w:t xml:space="preserve">1.4 Qualificação Operacional e </w:t>
      </w:r>
      <w:proofErr w:type="spellStart"/>
      <w:r w:rsidRPr="007D3705">
        <w:rPr>
          <w:rFonts w:eastAsia="Times New Roman"/>
          <w:b/>
          <w:snapToGrid w:val="0"/>
          <w:sz w:val="20"/>
          <w:szCs w:val="20"/>
          <w:lang w:val="pt-BR" w:eastAsia="pt-BR"/>
        </w:rPr>
        <w:t>Profissionjal</w:t>
      </w:r>
      <w:proofErr w:type="spellEnd"/>
    </w:p>
    <w:p w14:paraId="30EC131D" w14:textId="77777777" w:rsidR="008E2D46" w:rsidRPr="007D3705" w:rsidRDefault="008E2D46" w:rsidP="008E2D46">
      <w:pPr>
        <w:widowControl/>
        <w:autoSpaceDE/>
        <w:autoSpaceDN/>
        <w:adjustRightInd w:val="0"/>
        <w:jc w:val="both"/>
        <w:rPr>
          <w:rFonts w:eastAsia="Times New Roman"/>
          <w:snapToGrid w:val="0"/>
          <w:sz w:val="20"/>
          <w:szCs w:val="20"/>
          <w:lang w:val="pt-BR" w:eastAsia="pt-BR"/>
        </w:rPr>
      </w:pPr>
      <w:r w:rsidRPr="007D3705">
        <w:rPr>
          <w:rFonts w:eastAsia="Times New Roman"/>
          <w:snapToGrid w:val="0"/>
          <w:sz w:val="20"/>
          <w:szCs w:val="20"/>
          <w:lang w:val="pt-BR" w:eastAsia="pt-BR"/>
        </w:rPr>
        <w:t xml:space="preserve">1.4.1. Certidão de Registro de pessoa jurídica, dentro do prazo de validade, junto ao Conselho Regional de Engenharia e Agronomia - CREA ou ao Conselho de Arquitetura e Urbanismo - CAU, em nome do licitante, com validade na data de recebimento dos documentos de habilitação e classificação; </w:t>
      </w:r>
    </w:p>
    <w:p w14:paraId="6BA61F5E" w14:textId="77777777" w:rsidR="008E2D46" w:rsidRPr="007D3705" w:rsidRDefault="008E2D46" w:rsidP="008E2D46">
      <w:pPr>
        <w:widowControl/>
        <w:autoSpaceDE/>
        <w:autoSpaceDN/>
        <w:adjustRightInd w:val="0"/>
        <w:jc w:val="both"/>
        <w:rPr>
          <w:rFonts w:eastAsia="Times New Roman"/>
          <w:snapToGrid w:val="0"/>
          <w:sz w:val="20"/>
          <w:szCs w:val="20"/>
          <w:lang w:val="pt-BR" w:eastAsia="pt-BR"/>
        </w:rPr>
      </w:pPr>
      <w:r w:rsidRPr="007D3705">
        <w:rPr>
          <w:rFonts w:eastAsia="Times New Roman"/>
          <w:snapToGrid w:val="0"/>
          <w:sz w:val="20"/>
          <w:szCs w:val="20"/>
          <w:lang w:val="pt-BR" w:eastAsia="pt-BR"/>
        </w:rPr>
        <w:t xml:space="preserve">1.4.2. Relação da equipe técnica que se encarregará da execução das obras, coerente com o porte e o cronograma físico, indicando, para cada profissional, a respectiva qualificação, tendo em seu quadro no mínimo: 01 (um) arquiteto ou engenheiro civil, que será o responsável técnico pela execução dos serviços objeto do presente certame licitatório. </w:t>
      </w:r>
    </w:p>
    <w:p w14:paraId="5F0E3F33" w14:textId="77777777" w:rsidR="008E2D46" w:rsidRPr="007D3705" w:rsidRDefault="008E2D46" w:rsidP="008E2D46">
      <w:pPr>
        <w:widowControl/>
        <w:autoSpaceDE/>
        <w:autoSpaceDN/>
        <w:adjustRightInd w:val="0"/>
        <w:jc w:val="both"/>
        <w:rPr>
          <w:rFonts w:eastAsia="Times New Roman"/>
          <w:snapToGrid w:val="0"/>
          <w:sz w:val="20"/>
          <w:szCs w:val="20"/>
          <w:lang w:val="pt-BR" w:eastAsia="pt-BR"/>
        </w:rPr>
      </w:pPr>
      <w:r w:rsidRPr="007D3705">
        <w:rPr>
          <w:rFonts w:eastAsia="Times New Roman"/>
          <w:snapToGrid w:val="0"/>
          <w:sz w:val="20"/>
          <w:szCs w:val="20"/>
          <w:lang w:val="pt-BR" w:eastAsia="pt-BR"/>
        </w:rPr>
        <w:t>1.4.3. Certidão de Registro do responsável técnico que se responsabilizará pela execução dos serviços dentro do prazo de validade, junto ao Conselho Regional de Engenharia e Agronomia - CREA ou ao Conselho de Arquitetura e Urbanismo - CAU, com validade na data de recebimento dos documentos de habilitação e classificação;</w:t>
      </w:r>
    </w:p>
    <w:p w14:paraId="409B70A7" w14:textId="77777777" w:rsidR="008E2D46" w:rsidRPr="007D3705" w:rsidRDefault="008E2D46" w:rsidP="008E2D46">
      <w:pPr>
        <w:pStyle w:val="Corpodetexto"/>
        <w:ind w:left="0"/>
        <w:jc w:val="both"/>
        <w:rPr>
          <w:b/>
          <w:sz w:val="20"/>
          <w:szCs w:val="20"/>
          <w:lang w:val="pt-BR"/>
        </w:rPr>
      </w:pPr>
    </w:p>
    <w:p w14:paraId="263D8A71" w14:textId="77777777" w:rsidR="008E2D46" w:rsidRPr="007D3705" w:rsidRDefault="008E2D46" w:rsidP="008E2D46">
      <w:pPr>
        <w:pStyle w:val="PargrafodaLista"/>
        <w:numPr>
          <w:ilvl w:val="0"/>
          <w:numId w:val="10"/>
        </w:numPr>
        <w:tabs>
          <w:tab w:val="left" w:pos="284"/>
        </w:tabs>
        <w:ind w:left="0" w:firstLine="0"/>
        <w:rPr>
          <w:sz w:val="20"/>
          <w:szCs w:val="20"/>
          <w:lang w:val="pt-BR"/>
        </w:rPr>
      </w:pPr>
      <w:r w:rsidRPr="007D3705">
        <w:rPr>
          <w:sz w:val="20"/>
          <w:szCs w:val="20"/>
          <w:lang w:val="pt-BR"/>
        </w:rPr>
        <w:t>A documentação autenticada deverá ser apresentada com requerimento a(o) Sr.(a) Presidente da Comissão de Licitações assinada pelo representante Legal da Empresa ou por seu Procurador</w:t>
      </w:r>
      <w:r w:rsidRPr="007D3705">
        <w:rPr>
          <w:spacing w:val="-12"/>
          <w:sz w:val="20"/>
          <w:szCs w:val="20"/>
          <w:lang w:val="pt-BR"/>
        </w:rPr>
        <w:t xml:space="preserve"> </w:t>
      </w:r>
      <w:r w:rsidRPr="007D3705">
        <w:rPr>
          <w:sz w:val="20"/>
          <w:szCs w:val="20"/>
          <w:lang w:val="pt-BR"/>
        </w:rPr>
        <w:t>Legal.</w:t>
      </w:r>
    </w:p>
    <w:p w14:paraId="21F4C760" w14:textId="77777777" w:rsidR="008E2D46" w:rsidRPr="007D3705" w:rsidRDefault="008E2D46" w:rsidP="008E2D46">
      <w:pPr>
        <w:pStyle w:val="PargrafodaLista"/>
        <w:numPr>
          <w:ilvl w:val="0"/>
          <w:numId w:val="10"/>
        </w:numPr>
        <w:tabs>
          <w:tab w:val="left" w:pos="284"/>
        </w:tabs>
        <w:ind w:left="0" w:firstLine="0"/>
        <w:rPr>
          <w:b/>
          <w:sz w:val="20"/>
          <w:szCs w:val="20"/>
          <w:lang w:val="pt-BR"/>
        </w:rPr>
      </w:pPr>
      <w:r w:rsidRPr="007D3705">
        <w:rPr>
          <w:sz w:val="20"/>
          <w:szCs w:val="20"/>
          <w:lang w:val="pt-BR"/>
        </w:rPr>
        <w:t xml:space="preserve">Os documentos deverão ser entregues na divisão de </w:t>
      </w:r>
      <w:r w:rsidRPr="007D3705">
        <w:rPr>
          <w:b/>
          <w:sz w:val="20"/>
          <w:szCs w:val="20"/>
          <w:u w:val="thick"/>
          <w:lang w:val="pt-BR"/>
        </w:rPr>
        <w:t>Protocolo</w:t>
      </w:r>
      <w:r w:rsidRPr="007D3705">
        <w:rPr>
          <w:b/>
          <w:sz w:val="20"/>
          <w:szCs w:val="20"/>
          <w:lang w:val="pt-BR"/>
        </w:rPr>
        <w:t xml:space="preserve"> </w:t>
      </w:r>
      <w:r w:rsidRPr="007D3705">
        <w:rPr>
          <w:sz w:val="20"/>
          <w:szCs w:val="20"/>
          <w:lang w:val="pt-BR"/>
        </w:rPr>
        <w:t xml:space="preserve">da Prefeitura, à Avenida XV de novembro, 869 – Centro, Redenção da Serra/SP, CEP: 12.170-000, </w:t>
      </w:r>
      <w:r w:rsidRPr="007D3705">
        <w:rPr>
          <w:b/>
          <w:sz w:val="20"/>
          <w:szCs w:val="20"/>
          <w:u w:val="thick"/>
          <w:lang w:val="pt-BR"/>
        </w:rPr>
        <w:t>das 08:00 horas às 16:00 horas, na ordem de sequência acima.</w:t>
      </w:r>
    </w:p>
    <w:p w14:paraId="46917BCD" w14:textId="77777777" w:rsidR="008E2D46" w:rsidRPr="007D3705" w:rsidRDefault="008E2D46" w:rsidP="008E2D46">
      <w:pPr>
        <w:pStyle w:val="PargrafodaLista"/>
        <w:numPr>
          <w:ilvl w:val="0"/>
          <w:numId w:val="10"/>
        </w:numPr>
        <w:tabs>
          <w:tab w:val="left" w:pos="284"/>
          <w:tab w:val="left" w:pos="387"/>
        </w:tabs>
        <w:ind w:left="0" w:firstLine="0"/>
        <w:rPr>
          <w:b/>
          <w:sz w:val="20"/>
          <w:szCs w:val="20"/>
          <w:lang w:val="pt-BR"/>
        </w:rPr>
      </w:pPr>
      <w:r w:rsidRPr="007D3705">
        <w:rPr>
          <w:sz w:val="20"/>
          <w:szCs w:val="20"/>
          <w:lang w:val="pt-BR"/>
        </w:rPr>
        <w:t xml:space="preserve">A remessa através do correio deverá ser endereçada à </w:t>
      </w:r>
      <w:r w:rsidRPr="007D3705">
        <w:rPr>
          <w:b/>
          <w:sz w:val="20"/>
          <w:szCs w:val="20"/>
          <w:lang w:val="pt-BR"/>
        </w:rPr>
        <w:t>Divisão de Protocolo da Prefeitura e só serão recebidas se encaminhadas dentro do prazo previsto para emissão do</w:t>
      </w:r>
      <w:r w:rsidRPr="007D3705">
        <w:rPr>
          <w:b/>
          <w:spacing w:val="-5"/>
          <w:sz w:val="20"/>
          <w:szCs w:val="20"/>
          <w:lang w:val="pt-BR"/>
        </w:rPr>
        <w:t xml:space="preserve"> </w:t>
      </w:r>
      <w:r w:rsidRPr="007D3705">
        <w:rPr>
          <w:b/>
          <w:sz w:val="20"/>
          <w:szCs w:val="20"/>
          <w:lang w:val="pt-BR"/>
        </w:rPr>
        <w:t>CRC.</w:t>
      </w:r>
    </w:p>
    <w:p w14:paraId="56473DB7" w14:textId="77777777" w:rsidR="008E2D46" w:rsidRPr="007D3705" w:rsidRDefault="008E2D46" w:rsidP="008E2D46">
      <w:pPr>
        <w:pStyle w:val="PargrafodaLista"/>
        <w:numPr>
          <w:ilvl w:val="0"/>
          <w:numId w:val="10"/>
        </w:numPr>
        <w:tabs>
          <w:tab w:val="left" w:pos="284"/>
        </w:tabs>
        <w:ind w:left="0" w:firstLine="0"/>
        <w:rPr>
          <w:sz w:val="20"/>
          <w:szCs w:val="20"/>
          <w:lang w:val="pt-BR"/>
        </w:rPr>
      </w:pPr>
      <w:r w:rsidRPr="007D3705">
        <w:rPr>
          <w:sz w:val="20"/>
          <w:szCs w:val="20"/>
          <w:lang w:val="pt-BR"/>
        </w:rPr>
        <w:t xml:space="preserve">Não há taxas a cobrar em conformidade com a Lei nº 8.666/93 atualizada pela </w:t>
      </w:r>
      <w:r w:rsidRPr="007D3705">
        <w:rPr>
          <w:spacing w:val="1"/>
          <w:sz w:val="20"/>
          <w:szCs w:val="20"/>
          <w:lang w:val="pt-BR"/>
        </w:rPr>
        <w:t xml:space="preserve">Lei nº </w:t>
      </w:r>
      <w:r w:rsidRPr="007D3705">
        <w:rPr>
          <w:sz w:val="20"/>
          <w:szCs w:val="20"/>
          <w:lang w:val="pt-BR"/>
        </w:rPr>
        <w:t>8.883/94 Art. 32 parágrafo</w:t>
      </w:r>
      <w:r w:rsidRPr="007D3705">
        <w:rPr>
          <w:spacing w:val="-2"/>
          <w:sz w:val="20"/>
          <w:szCs w:val="20"/>
          <w:lang w:val="pt-BR"/>
        </w:rPr>
        <w:t xml:space="preserve"> </w:t>
      </w:r>
      <w:r w:rsidRPr="007D3705">
        <w:rPr>
          <w:sz w:val="20"/>
          <w:szCs w:val="20"/>
          <w:lang w:val="pt-BR"/>
        </w:rPr>
        <w:t>5º.</w:t>
      </w:r>
    </w:p>
    <w:p w14:paraId="061771F2" w14:textId="77777777" w:rsidR="008E2D46" w:rsidRPr="007D3705" w:rsidRDefault="008E2D46" w:rsidP="008E2D46">
      <w:pPr>
        <w:pStyle w:val="PargrafodaLista"/>
        <w:numPr>
          <w:ilvl w:val="0"/>
          <w:numId w:val="10"/>
        </w:numPr>
        <w:tabs>
          <w:tab w:val="left" w:pos="284"/>
        </w:tabs>
        <w:ind w:left="0" w:firstLine="0"/>
        <w:rPr>
          <w:sz w:val="20"/>
          <w:lang w:val="pt-BR"/>
        </w:rPr>
      </w:pPr>
      <w:r w:rsidRPr="007D3705">
        <w:rPr>
          <w:sz w:val="20"/>
          <w:szCs w:val="20"/>
          <w:lang w:val="pt-BR"/>
        </w:rPr>
        <w:t>A regularidade fiscal poderá ser comprovada através de Certidão Positiva com efeitos e Negativas e Certidão Negativa de</w:t>
      </w:r>
      <w:r w:rsidRPr="007D3705">
        <w:rPr>
          <w:spacing w:val="-2"/>
          <w:sz w:val="20"/>
          <w:szCs w:val="20"/>
          <w:lang w:val="pt-BR"/>
        </w:rPr>
        <w:t xml:space="preserve"> </w:t>
      </w:r>
      <w:r w:rsidRPr="007D3705">
        <w:rPr>
          <w:sz w:val="20"/>
          <w:szCs w:val="20"/>
          <w:lang w:val="pt-BR"/>
        </w:rPr>
        <w:t>Débitos</w:t>
      </w:r>
      <w:r w:rsidRPr="007D3705">
        <w:rPr>
          <w:sz w:val="20"/>
          <w:lang w:val="pt-BR"/>
        </w:rPr>
        <w:t>.</w:t>
      </w:r>
    </w:p>
    <w:p w14:paraId="1F4416B5" w14:textId="052C5356" w:rsidR="009017D7" w:rsidRDefault="009017D7" w:rsidP="008E2D46">
      <w:pPr>
        <w:widowControl/>
        <w:adjustRightInd w:val="0"/>
        <w:jc w:val="both"/>
        <w:rPr>
          <w:sz w:val="20"/>
          <w:lang w:val="pt-BR"/>
        </w:rPr>
      </w:pPr>
    </w:p>
    <w:p w14:paraId="1085ADE9" w14:textId="736D88CD" w:rsidR="005C5A86" w:rsidRDefault="005C5A86" w:rsidP="008E2D46">
      <w:pPr>
        <w:widowControl/>
        <w:adjustRightInd w:val="0"/>
        <w:jc w:val="both"/>
        <w:rPr>
          <w:sz w:val="20"/>
          <w:lang w:val="pt-BR"/>
        </w:rPr>
      </w:pPr>
    </w:p>
    <w:p w14:paraId="4C26136A" w14:textId="6BC3958F" w:rsidR="005C5A86" w:rsidRDefault="005C5A86" w:rsidP="008E2D46">
      <w:pPr>
        <w:widowControl/>
        <w:adjustRightInd w:val="0"/>
        <w:jc w:val="both"/>
        <w:rPr>
          <w:sz w:val="20"/>
          <w:lang w:val="pt-BR"/>
        </w:rPr>
      </w:pPr>
    </w:p>
    <w:p w14:paraId="494D76CD" w14:textId="3BD36705" w:rsidR="005C5A86" w:rsidRDefault="005C5A86" w:rsidP="008E2D46">
      <w:pPr>
        <w:widowControl/>
        <w:adjustRightInd w:val="0"/>
        <w:jc w:val="both"/>
        <w:rPr>
          <w:sz w:val="20"/>
          <w:lang w:val="pt-BR"/>
        </w:rPr>
      </w:pPr>
    </w:p>
    <w:p w14:paraId="38240EC6" w14:textId="5A57813E" w:rsidR="005C5A86" w:rsidRDefault="005C5A86" w:rsidP="008E2D46">
      <w:pPr>
        <w:widowControl/>
        <w:adjustRightInd w:val="0"/>
        <w:jc w:val="both"/>
        <w:rPr>
          <w:sz w:val="20"/>
          <w:lang w:val="pt-BR"/>
        </w:rPr>
      </w:pPr>
    </w:p>
    <w:p w14:paraId="6A061404" w14:textId="063ADE42" w:rsidR="005C5A86" w:rsidRDefault="005C5A86" w:rsidP="008E2D46">
      <w:pPr>
        <w:widowControl/>
        <w:adjustRightInd w:val="0"/>
        <w:jc w:val="both"/>
        <w:rPr>
          <w:sz w:val="20"/>
          <w:lang w:val="pt-BR"/>
        </w:rPr>
      </w:pPr>
    </w:p>
    <w:p w14:paraId="1B6D46AC" w14:textId="4A3CECE8" w:rsidR="005C5A86" w:rsidRDefault="005C5A86" w:rsidP="008E2D46">
      <w:pPr>
        <w:widowControl/>
        <w:adjustRightInd w:val="0"/>
        <w:jc w:val="both"/>
        <w:rPr>
          <w:sz w:val="20"/>
          <w:lang w:val="pt-BR"/>
        </w:rPr>
      </w:pPr>
    </w:p>
    <w:p w14:paraId="1E595182" w14:textId="639897CE" w:rsidR="005C5A86" w:rsidRDefault="005C5A86" w:rsidP="008E2D46">
      <w:pPr>
        <w:widowControl/>
        <w:adjustRightInd w:val="0"/>
        <w:jc w:val="both"/>
        <w:rPr>
          <w:sz w:val="20"/>
          <w:lang w:val="pt-BR"/>
        </w:rPr>
      </w:pPr>
    </w:p>
    <w:p w14:paraId="7004A0C9" w14:textId="7C992EE2" w:rsidR="005C5A86" w:rsidRDefault="005C5A86" w:rsidP="008E2D46">
      <w:pPr>
        <w:widowControl/>
        <w:adjustRightInd w:val="0"/>
        <w:jc w:val="both"/>
        <w:rPr>
          <w:sz w:val="20"/>
          <w:lang w:val="pt-BR"/>
        </w:rPr>
      </w:pPr>
    </w:p>
    <w:p w14:paraId="1BA89BA6" w14:textId="2E67F969" w:rsidR="005C5A86" w:rsidRDefault="005C5A86" w:rsidP="008E2D46">
      <w:pPr>
        <w:widowControl/>
        <w:adjustRightInd w:val="0"/>
        <w:jc w:val="both"/>
        <w:rPr>
          <w:sz w:val="20"/>
          <w:lang w:val="pt-BR"/>
        </w:rPr>
      </w:pPr>
    </w:p>
    <w:p w14:paraId="65D7FD45" w14:textId="2A1C2EE3" w:rsidR="005C5A86" w:rsidRDefault="005C5A86" w:rsidP="008E2D46">
      <w:pPr>
        <w:widowControl/>
        <w:adjustRightInd w:val="0"/>
        <w:jc w:val="both"/>
        <w:rPr>
          <w:sz w:val="20"/>
          <w:lang w:val="pt-BR"/>
        </w:rPr>
      </w:pPr>
    </w:p>
    <w:p w14:paraId="163F86BF" w14:textId="1E20FD6B" w:rsidR="005C5A86" w:rsidRDefault="005C5A86" w:rsidP="008E2D46">
      <w:pPr>
        <w:widowControl/>
        <w:adjustRightInd w:val="0"/>
        <w:jc w:val="both"/>
        <w:rPr>
          <w:sz w:val="20"/>
          <w:lang w:val="pt-BR"/>
        </w:rPr>
      </w:pPr>
    </w:p>
    <w:p w14:paraId="72A6B5E7" w14:textId="009D5C6D" w:rsidR="005C5A86" w:rsidRDefault="005C5A86" w:rsidP="008E2D46">
      <w:pPr>
        <w:widowControl/>
        <w:adjustRightInd w:val="0"/>
        <w:jc w:val="both"/>
        <w:rPr>
          <w:sz w:val="20"/>
          <w:lang w:val="pt-BR"/>
        </w:rPr>
      </w:pPr>
    </w:p>
    <w:p w14:paraId="2FEF7EAA" w14:textId="11DB1B06" w:rsidR="005C5A86" w:rsidRDefault="005C5A86" w:rsidP="008E2D46">
      <w:pPr>
        <w:widowControl/>
        <w:adjustRightInd w:val="0"/>
        <w:jc w:val="both"/>
        <w:rPr>
          <w:sz w:val="20"/>
          <w:lang w:val="pt-BR"/>
        </w:rPr>
      </w:pPr>
    </w:p>
    <w:p w14:paraId="1DA87D4D" w14:textId="63DBB312" w:rsidR="005C5A86" w:rsidRDefault="005C5A86" w:rsidP="008E2D46">
      <w:pPr>
        <w:widowControl/>
        <w:adjustRightInd w:val="0"/>
        <w:jc w:val="both"/>
        <w:rPr>
          <w:sz w:val="20"/>
          <w:lang w:val="pt-BR"/>
        </w:rPr>
      </w:pPr>
    </w:p>
    <w:p w14:paraId="7E71B5A7" w14:textId="6B52D6C7" w:rsidR="005C5A86" w:rsidRDefault="005C5A86" w:rsidP="008E2D46">
      <w:pPr>
        <w:widowControl/>
        <w:adjustRightInd w:val="0"/>
        <w:jc w:val="both"/>
        <w:rPr>
          <w:sz w:val="20"/>
          <w:lang w:val="pt-BR"/>
        </w:rPr>
      </w:pPr>
    </w:p>
    <w:p w14:paraId="64068E18" w14:textId="6A862E05" w:rsidR="005C5A86" w:rsidRDefault="005C5A86" w:rsidP="008E2D46">
      <w:pPr>
        <w:widowControl/>
        <w:adjustRightInd w:val="0"/>
        <w:jc w:val="both"/>
        <w:rPr>
          <w:sz w:val="20"/>
          <w:lang w:val="pt-BR"/>
        </w:rPr>
      </w:pPr>
    </w:p>
    <w:p w14:paraId="38A066F5" w14:textId="7C9AA97B" w:rsidR="005C5A86" w:rsidRDefault="005C5A86" w:rsidP="008E2D46">
      <w:pPr>
        <w:widowControl/>
        <w:adjustRightInd w:val="0"/>
        <w:jc w:val="both"/>
        <w:rPr>
          <w:sz w:val="20"/>
          <w:lang w:val="pt-BR"/>
        </w:rPr>
      </w:pPr>
    </w:p>
    <w:p w14:paraId="5464C3C7" w14:textId="38B778F1" w:rsidR="005C5A86" w:rsidRDefault="005C5A86" w:rsidP="008E2D46">
      <w:pPr>
        <w:widowControl/>
        <w:adjustRightInd w:val="0"/>
        <w:jc w:val="both"/>
        <w:rPr>
          <w:sz w:val="20"/>
          <w:lang w:val="pt-BR"/>
        </w:rPr>
      </w:pPr>
    </w:p>
    <w:p w14:paraId="71A7929C" w14:textId="44B05B70" w:rsidR="005C5A86" w:rsidRDefault="005C5A86" w:rsidP="008E2D46">
      <w:pPr>
        <w:widowControl/>
        <w:adjustRightInd w:val="0"/>
        <w:jc w:val="both"/>
        <w:rPr>
          <w:sz w:val="20"/>
          <w:lang w:val="pt-BR"/>
        </w:rPr>
      </w:pPr>
    </w:p>
    <w:p w14:paraId="3CB0BFC3" w14:textId="63B98124" w:rsidR="005C5A86" w:rsidRDefault="005C5A86" w:rsidP="008E2D46">
      <w:pPr>
        <w:widowControl/>
        <w:adjustRightInd w:val="0"/>
        <w:jc w:val="both"/>
        <w:rPr>
          <w:sz w:val="20"/>
          <w:lang w:val="pt-BR"/>
        </w:rPr>
      </w:pPr>
    </w:p>
    <w:sectPr w:rsidR="005C5A86" w:rsidSect="00AF2356">
      <w:type w:val="continuous"/>
      <w:pgSz w:w="11907" w:h="16840" w:code="9"/>
      <w:pgMar w:top="1985" w:right="1134" w:bottom="1304" w:left="1418" w:header="278"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33FB" w14:textId="77777777" w:rsidR="00140686" w:rsidRDefault="00140686">
      <w:r>
        <w:separator/>
      </w:r>
    </w:p>
  </w:endnote>
  <w:endnote w:type="continuationSeparator" w:id="0">
    <w:p w14:paraId="12A38BC4" w14:textId="77777777" w:rsidR="00140686" w:rsidRDefault="0014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8E82" w14:textId="2332F8D0" w:rsidR="00442774" w:rsidRPr="00B26482" w:rsidRDefault="00442774" w:rsidP="00B26482">
    <w:pPr>
      <w:pStyle w:val="Rodap"/>
    </w:pPr>
    <w:r>
      <w:rPr>
        <w:noProof/>
        <w:lang w:val="pt-BR" w:eastAsia="pt-BR"/>
      </w:rPr>
      <w:drawing>
        <wp:inline distT="0" distB="0" distL="0" distR="0" wp14:anchorId="75801A67" wp14:editId="758BEDCE">
          <wp:extent cx="5940425" cy="404495"/>
          <wp:effectExtent l="0" t="0" r="3175" b="0"/>
          <wp:docPr id="9" name="Imagem 9"/>
          <wp:cNvGraphicFramePr/>
          <a:graphic xmlns:a="http://schemas.openxmlformats.org/drawingml/2006/main">
            <a:graphicData uri="http://schemas.openxmlformats.org/drawingml/2006/picture">
              <pic:pic xmlns:pic="http://schemas.openxmlformats.org/drawingml/2006/picture">
                <pic:nvPicPr>
                  <pic:cNvPr id="113" name="Imagem 1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044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AEF4" w14:textId="77777777" w:rsidR="00140686" w:rsidRDefault="00140686">
      <w:r>
        <w:separator/>
      </w:r>
    </w:p>
  </w:footnote>
  <w:footnote w:type="continuationSeparator" w:id="0">
    <w:p w14:paraId="572A5B63" w14:textId="77777777" w:rsidR="00140686" w:rsidRDefault="00140686">
      <w:r>
        <w:continuationSeparator/>
      </w:r>
    </w:p>
  </w:footnote>
  <w:footnote w:id="1">
    <w:p w14:paraId="7E9BE713" w14:textId="77777777" w:rsidR="004F5E8D" w:rsidRPr="00C51424" w:rsidRDefault="004F5E8D" w:rsidP="004F5E8D">
      <w:pPr>
        <w:pStyle w:val="Textodenotaderodap"/>
        <w:jc w:val="both"/>
        <w:rPr>
          <w:rFonts w:ascii="Arial" w:hAnsi="Arial" w:cs="Arial"/>
          <w:sz w:val="14"/>
          <w:szCs w:val="16"/>
        </w:rPr>
      </w:pPr>
      <w:r w:rsidRPr="00C51424">
        <w:rPr>
          <w:rStyle w:val="Refdenotaderodap"/>
          <w:rFonts w:ascii="Arial" w:hAnsi="Arial" w:cs="Arial"/>
          <w:sz w:val="14"/>
          <w:szCs w:val="16"/>
        </w:rPr>
        <w:footnoteRef/>
      </w:r>
      <w:r w:rsidRPr="00C51424">
        <w:rPr>
          <w:rFonts w:ascii="Arial" w:hAnsi="Arial" w:cs="Arial"/>
          <w:sz w:val="14"/>
          <w:szCs w:val="16"/>
        </w:rPr>
        <w:t xml:space="preserve"> Acórdão 2.180/2019 Plenário TCU: “...9.1.4. orientação às comissões de licitação e às autoridades superiores quanto à necessidade de se certificarem da autenticidade e da idoneidade da documentação de habilitação apresentada, bem como da própria existência real das empresas licitantes ou, ao menos, daquela que será contratada, adotando procedimentos tais como: certificar a </w:t>
      </w:r>
      <w:r w:rsidRPr="00C51424">
        <w:rPr>
          <w:rFonts w:ascii="Arial" w:hAnsi="Arial" w:cs="Arial"/>
          <w:b/>
          <w:sz w:val="14"/>
          <w:szCs w:val="16"/>
          <w:u w:val="single"/>
        </w:rPr>
        <w:t>autenticidade</w:t>
      </w:r>
      <w:r w:rsidRPr="00C51424">
        <w:rPr>
          <w:rFonts w:ascii="Arial" w:hAnsi="Arial" w:cs="Arial"/>
          <w:sz w:val="14"/>
          <w:szCs w:val="16"/>
        </w:rPr>
        <w:t xml:space="preserve"> e a </w:t>
      </w:r>
      <w:r w:rsidRPr="00C51424">
        <w:rPr>
          <w:rFonts w:ascii="Arial" w:hAnsi="Arial" w:cs="Arial"/>
          <w:b/>
          <w:sz w:val="14"/>
          <w:szCs w:val="16"/>
          <w:u w:val="single"/>
        </w:rPr>
        <w:t>idoneidade</w:t>
      </w:r>
      <w:r w:rsidRPr="00C51424">
        <w:rPr>
          <w:rFonts w:ascii="Arial" w:hAnsi="Arial" w:cs="Arial"/>
          <w:sz w:val="14"/>
          <w:szCs w:val="16"/>
        </w:rPr>
        <w:t xml:space="preserve"> dos documentos apresentados junto aos órgãos emissores, seja no site da instituição, seja por meio de diligência (telefone, e-mail ou correspondência) ; </w:t>
      </w:r>
      <w:r w:rsidRPr="00C51424">
        <w:rPr>
          <w:rFonts w:ascii="Arial" w:hAnsi="Arial" w:cs="Arial"/>
          <w:b/>
          <w:sz w:val="14"/>
          <w:szCs w:val="16"/>
          <w:u w:val="single"/>
        </w:rPr>
        <w:t>averiguar a existência real das empresas nos endereços informados</w:t>
      </w:r>
      <w:r w:rsidRPr="00C51424">
        <w:rPr>
          <w:rFonts w:ascii="Arial" w:hAnsi="Arial" w:cs="Arial"/>
          <w:sz w:val="14"/>
          <w:szCs w:val="16"/>
        </w:rPr>
        <w:t>, seja por meio de visita in loco, quando se mostrar viável, ou por meio da utilização de programas que permitem que os usuários tenham vistas panorâmicas e vejam fotos locais ao nível do solo.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C586" w14:textId="2D324FCA" w:rsidR="00442774" w:rsidRDefault="004427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70" w:type="dxa"/>
      <w:tblLayout w:type="fixed"/>
      <w:tblCellMar>
        <w:left w:w="70" w:type="dxa"/>
        <w:right w:w="70" w:type="dxa"/>
      </w:tblCellMar>
      <w:tblLook w:val="04A0" w:firstRow="1" w:lastRow="0" w:firstColumn="1" w:lastColumn="0" w:noHBand="0" w:noVBand="1"/>
    </w:tblPr>
    <w:tblGrid>
      <w:gridCol w:w="7510"/>
      <w:gridCol w:w="992"/>
      <w:gridCol w:w="993"/>
    </w:tblGrid>
    <w:tr w:rsidR="00442774" w14:paraId="451399AE" w14:textId="77777777" w:rsidTr="00B26482">
      <w:trPr>
        <w:cantSplit/>
        <w:trHeight w:val="529"/>
      </w:trPr>
      <w:tc>
        <w:tcPr>
          <w:tcW w:w="7513" w:type="dxa"/>
          <w:vMerge w:val="restart"/>
          <w:hideMark/>
        </w:tcPr>
        <w:p w14:paraId="0716F8D0" w14:textId="59B91F74" w:rsidR="00442774" w:rsidRDefault="00442774" w:rsidP="00B26482">
          <w:pPr>
            <w:pStyle w:val="Cabealho"/>
            <w:jc w:val="center"/>
            <w:rPr>
              <w:rFonts w:eastAsia="Times New Roman"/>
              <w:b/>
              <w:sz w:val="14"/>
              <w:szCs w:val="14"/>
              <w:lang w:val="pt-BR" w:eastAsia="pt-BR"/>
            </w:rPr>
          </w:pPr>
          <w:r>
            <w:rPr>
              <w:rFonts w:eastAsia="Times New Roman"/>
              <w:b/>
              <w:noProof/>
              <w:sz w:val="14"/>
              <w:szCs w:val="14"/>
              <w:lang w:val="pt-BR" w:eastAsia="pt-BR"/>
            </w:rPr>
            <w:drawing>
              <wp:anchor distT="0" distB="0" distL="0" distR="0" simplePos="0" relativeHeight="251665408" behindDoc="1" locked="0" layoutInCell="1" allowOverlap="1" wp14:anchorId="2DF87AEF" wp14:editId="5DA378D7">
                <wp:simplePos x="0" y="0"/>
                <wp:positionH relativeFrom="page">
                  <wp:posOffset>49033</wp:posOffset>
                </wp:positionH>
                <wp:positionV relativeFrom="page">
                  <wp:posOffset>6350</wp:posOffset>
                </wp:positionV>
                <wp:extent cx="4691270" cy="72390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1689" cy="7255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Pr>
        <w:p w14:paraId="1753ECDA" w14:textId="77777777" w:rsidR="00442774" w:rsidRDefault="00442774" w:rsidP="00B26482">
          <w:pPr>
            <w:pStyle w:val="Cabealho"/>
            <w:jc w:val="right"/>
            <w:rPr>
              <w:rFonts w:eastAsia="Arial MT"/>
              <w:b/>
              <w:sz w:val="14"/>
              <w:szCs w:val="14"/>
              <w:lang w:val="pt-BR" w:eastAsia="pt-BR"/>
            </w:rPr>
          </w:pPr>
        </w:p>
        <w:p w14:paraId="09B21DE6" w14:textId="77777777" w:rsidR="00442774" w:rsidRDefault="00442774" w:rsidP="00B26482">
          <w:pPr>
            <w:pStyle w:val="Cabealho"/>
            <w:jc w:val="right"/>
            <w:rPr>
              <w:b/>
              <w:sz w:val="14"/>
              <w:szCs w:val="14"/>
              <w:lang w:val="pt-BR" w:eastAsia="pt-BR"/>
            </w:rPr>
          </w:pPr>
          <w:r>
            <w:rPr>
              <w:b/>
              <w:sz w:val="14"/>
              <w:szCs w:val="14"/>
              <w:lang w:val="pt-BR" w:eastAsia="pt-BR"/>
            </w:rPr>
            <w:t>Fls. Nº</w:t>
          </w:r>
        </w:p>
        <w:p w14:paraId="1131A499" w14:textId="77777777" w:rsidR="00442774" w:rsidRDefault="00442774" w:rsidP="00B26482">
          <w:pPr>
            <w:pStyle w:val="Cabealho"/>
            <w:jc w:val="right"/>
            <w:rPr>
              <w:b/>
              <w:spacing w:val="58"/>
              <w:sz w:val="16"/>
              <w:szCs w:val="24"/>
              <w:lang w:val="pt-BR" w:eastAsia="pt-BR"/>
            </w:rPr>
          </w:pPr>
        </w:p>
      </w:tc>
      <w:tc>
        <w:tcPr>
          <w:tcW w:w="993" w:type="dxa"/>
          <w:tcBorders>
            <w:top w:val="nil"/>
            <w:left w:val="nil"/>
            <w:bottom w:val="single" w:sz="4" w:space="0" w:color="auto"/>
            <w:right w:val="nil"/>
          </w:tcBorders>
          <w:vAlign w:val="center"/>
        </w:tcPr>
        <w:p w14:paraId="38844338" w14:textId="77777777" w:rsidR="00442774" w:rsidRDefault="00442774" w:rsidP="00B26482">
          <w:pPr>
            <w:pStyle w:val="Cabealho"/>
            <w:jc w:val="right"/>
            <w:rPr>
              <w:b/>
              <w:spacing w:val="58"/>
              <w:sz w:val="16"/>
              <w:lang w:val="pt-BR" w:eastAsia="pt-BR"/>
            </w:rPr>
          </w:pPr>
        </w:p>
      </w:tc>
    </w:tr>
    <w:tr w:rsidR="00442774" w14:paraId="19697D36" w14:textId="77777777" w:rsidTr="00B26482">
      <w:trPr>
        <w:cantSplit/>
        <w:trHeight w:val="876"/>
      </w:trPr>
      <w:tc>
        <w:tcPr>
          <w:tcW w:w="7513" w:type="dxa"/>
          <w:vMerge/>
          <w:vAlign w:val="center"/>
          <w:hideMark/>
        </w:tcPr>
        <w:p w14:paraId="1BFB75FD" w14:textId="77777777" w:rsidR="00442774" w:rsidRDefault="00442774" w:rsidP="00B26482">
          <w:pPr>
            <w:rPr>
              <w:rFonts w:eastAsia="Times New Roman"/>
              <w:b/>
              <w:sz w:val="14"/>
              <w:szCs w:val="14"/>
              <w:lang w:val="pt-BR" w:eastAsia="pt-BR"/>
            </w:rPr>
          </w:pPr>
        </w:p>
      </w:tc>
      <w:tc>
        <w:tcPr>
          <w:tcW w:w="992" w:type="dxa"/>
        </w:tcPr>
        <w:p w14:paraId="18EA3338" w14:textId="77777777" w:rsidR="00442774" w:rsidRDefault="00442774" w:rsidP="00B26482">
          <w:pPr>
            <w:pStyle w:val="Cabealho"/>
            <w:jc w:val="right"/>
            <w:rPr>
              <w:b/>
              <w:sz w:val="14"/>
              <w:szCs w:val="14"/>
              <w:lang w:val="pt-BR" w:eastAsia="pt-BR"/>
            </w:rPr>
          </w:pPr>
        </w:p>
      </w:tc>
      <w:tc>
        <w:tcPr>
          <w:tcW w:w="993" w:type="dxa"/>
          <w:tcBorders>
            <w:top w:val="single" w:sz="4" w:space="0" w:color="auto"/>
            <w:left w:val="nil"/>
            <w:bottom w:val="nil"/>
            <w:right w:val="nil"/>
          </w:tcBorders>
          <w:vAlign w:val="center"/>
        </w:tcPr>
        <w:p w14:paraId="6BBBA9AF" w14:textId="77777777" w:rsidR="00442774" w:rsidRDefault="00442774" w:rsidP="00B26482">
          <w:pPr>
            <w:pStyle w:val="Cabealho"/>
            <w:jc w:val="right"/>
            <w:rPr>
              <w:b/>
              <w:spacing w:val="58"/>
              <w:sz w:val="16"/>
              <w:szCs w:val="24"/>
              <w:lang w:val="pt-BR" w:eastAsia="pt-BR"/>
            </w:rPr>
          </w:pPr>
        </w:p>
      </w:tc>
    </w:tr>
  </w:tbl>
  <w:p w14:paraId="7EF543F9" w14:textId="7E2BB2AC" w:rsidR="00442774" w:rsidRDefault="00442774" w:rsidP="00B26482">
    <w:pPr>
      <w:pStyle w:val="Cabealho"/>
      <w:rPr>
        <w:rFonts w:ascii="Times New Roman" w:eastAsia="Arial MT" w:hAnsi="Times New Roman" w:cs="Times New Roman"/>
        <w:sz w:val="20"/>
        <w:lang w:val="x-none" w:eastAsia="x-none"/>
      </w:rPr>
    </w:pPr>
  </w:p>
  <w:p w14:paraId="4A7D1F05" w14:textId="53061866" w:rsidR="00442774" w:rsidRPr="00B26482" w:rsidRDefault="00442774" w:rsidP="00B2648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77D9" w14:textId="4D22054E" w:rsidR="00442774" w:rsidRDefault="004427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1CC"/>
    <w:multiLevelType w:val="multilevel"/>
    <w:tmpl w:val="B61CC47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E0EF5"/>
    <w:multiLevelType w:val="multilevel"/>
    <w:tmpl w:val="4DDEC47C"/>
    <w:lvl w:ilvl="0">
      <w:start w:val="1"/>
      <w:numFmt w:val="decimal"/>
      <w:lvlText w:val="%1."/>
      <w:lvlJc w:val="left"/>
      <w:pPr>
        <w:ind w:left="465" w:hanging="248"/>
      </w:pPr>
      <w:rPr>
        <w:rFonts w:ascii="Arial" w:eastAsia="Arial" w:hAnsi="Arial" w:cs="Arial" w:hint="default"/>
        <w:b/>
        <w:bCs/>
        <w:w w:val="100"/>
        <w:sz w:val="22"/>
        <w:szCs w:val="22"/>
      </w:rPr>
    </w:lvl>
    <w:lvl w:ilvl="1">
      <w:start w:val="1"/>
      <w:numFmt w:val="decimal"/>
      <w:lvlText w:val="%1.%2"/>
      <w:lvlJc w:val="left"/>
      <w:pPr>
        <w:ind w:left="218" w:hanging="581"/>
      </w:pPr>
      <w:rPr>
        <w:rFonts w:hint="default"/>
        <w:b/>
        <w:bCs/>
        <w:spacing w:val="-1"/>
        <w:w w:val="100"/>
      </w:rPr>
    </w:lvl>
    <w:lvl w:ilvl="2">
      <w:start w:val="2"/>
      <w:numFmt w:val="decimal"/>
      <w:lvlText w:val="%1.%2.%3."/>
      <w:lvlJc w:val="left"/>
      <w:pPr>
        <w:ind w:left="218" w:hanging="581"/>
      </w:pPr>
      <w:rPr>
        <w:rFonts w:ascii="Arial" w:eastAsia="Arial" w:hAnsi="Arial" w:cs="Arial" w:hint="default"/>
        <w:spacing w:val="-3"/>
        <w:w w:val="100"/>
        <w:sz w:val="22"/>
        <w:szCs w:val="22"/>
      </w:rPr>
    </w:lvl>
    <w:lvl w:ilvl="3">
      <w:numFmt w:val="bullet"/>
      <w:lvlText w:val="•"/>
      <w:lvlJc w:val="left"/>
      <w:pPr>
        <w:ind w:left="700" w:hanging="581"/>
      </w:pPr>
      <w:rPr>
        <w:rFonts w:hint="default"/>
      </w:rPr>
    </w:lvl>
    <w:lvl w:ilvl="4">
      <w:numFmt w:val="bullet"/>
      <w:lvlText w:val="•"/>
      <w:lvlJc w:val="left"/>
      <w:pPr>
        <w:ind w:left="2103" w:hanging="581"/>
      </w:pPr>
      <w:rPr>
        <w:rFonts w:hint="default"/>
      </w:rPr>
    </w:lvl>
    <w:lvl w:ilvl="5">
      <w:numFmt w:val="bullet"/>
      <w:lvlText w:val="•"/>
      <w:lvlJc w:val="left"/>
      <w:pPr>
        <w:ind w:left="3507" w:hanging="581"/>
      </w:pPr>
      <w:rPr>
        <w:rFonts w:hint="default"/>
      </w:rPr>
    </w:lvl>
    <w:lvl w:ilvl="6">
      <w:numFmt w:val="bullet"/>
      <w:lvlText w:val="•"/>
      <w:lvlJc w:val="left"/>
      <w:pPr>
        <w:ind w:left="4911" w:hanging="581"/>
      </w:pPr>
      <w:rPr>
        <w:rFonts w:hint="default"/>
      </w:rPr>
    </w:lvl>
    <w:lvl w:ilvl="7">
      <w:numFmt w:val="bullet"/>
      <w:lvlText w:val="•"/>
      <w:lvlJc w:val="left"/>
      <w:pPr>
        <w:ind w:left="6315" w:hanging="581"/>
      </w:pPr>
      <w:rPr>
        <w:rFonts w:hint="default"/>
      </w:rPr>
    </w:lvl>
    <w:lvl w:ilvl="8">
      <w:numFmt w:val="bullet"/>
      <w:lvlText w:val="•"/>
      <w:lvlJc w:val="left"/>
      <w:pPr>
        <w:ind w:left="7718" w:hanging="581"/>
      </w:pPr>
      <w:rPr>
        <w:rFonts w:hint="default"/>
      </w:rPr>
    </w:lvl>
  </w:abstractNum>
  <w:abstractNum w:abstractNumId="2" w15:restartNumberingAfterBreak="0">
    <w:nsid w:val="1CB33344"/>
    <w:multiLevelType w:val="multilevel"/>
    <w:tmpl w:val="E438DE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955EAD"/>
    <w:multiLevelType w:val="multilevel"/>
    <w:tmpl w:val="BC6282C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8008A"/>
    <w:multiLevelType w:val="hybridMultilevel"/>
    <w:tmpl w:val="9648F1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A86FE2"/>
    <w:multiLevelType w:val="hybridMultilevel"/>
    <w:tmpl w:val="80FCAED4"/>
    <w:lvl w:ilvl="0" w:tplc="947CD45E">
      <w:start w:val="1"/>
      <w:numFmt w:val="upperRoman"/>
      <w:lvlText w:val="%1"/>
      <w:lvlJc w:val="left"/>
      <w:pPr>
        <w:ind w:left="218" w:hanging="176"/>
      </w:pPr>
      <w:rPr>
        <w:rFonts w:ascii="Arial" w:eastAsia="Arial" w:hAnsi="Arial" w:cs="Arial" w:hint="default"/>
        <w:b/>
        <w:bCs/>
        <w:w w:val="100"/>
        <w:sz w:val="22"/>
        <w:szCs w:val="22"/>
      </w:rPr>
    </w:lvl>
    <w:lvl w:ilvl="1" w:tplc="EA123EF0">
      <w:numFmt w:val="bullet"/>
      <w:lvlText w:val="•"/>
      <w:lvlJc w:val="left"/>
      <w:pPr>
        <w:ind w:left="1250" w:hanging="176"/>
      </w:pPr>
      <w:rPr>
        <w:rFonts w:hint="default"/>
      </w:rPr>
    </w:lvl>
    <w:lvl w:ilvl="2" w:tplc="06264692">
      <w:numFmt w:val="bullet"/>
      <w:lvlText w:val="•"/>
      <w:lvlJc w:val="left"/>
      <w:pPr>
        <w:ind w:left="2281" w:hanging="176"/>
      </w:pPr>
      <w:rPr>
        <w:rFonts w:hint="default"/>
      </w:rPr>
    </w:lvl>
    <w:lvl w:ilvl="3" w:tplc="DA6C11AA">
      <w:numFmt w:val="bullet"/>
      <w:lvlText w:val="•"/>
      <w:lvlJc w:val="left"/>
      <w:pPr>
        <w:ind w:left="3311" w:hanging="176"/>
      </w:pPr>
      <w:rPr>
        <w:rFonts w:hint="default"/>
      </w:rPr>
    </w:lvl>
    <w:lvl w:ilvl="4" w:tplc="EEF6DBA4">
      <w:numFmt w:val="bullet"/>
      <w:lvlText w:val="•"/>
      <w:lvlJc w:val="left"/>
      <w:pPr>
        <w:ind w:left="4342" w:hanging="176"/>
      </w:pPr>
      <w:rPr>
        <w:rFonts w:hint="default"/>
      </w:rPr>
    </w:lvl>
    <w:lvl w:ilvl="5" w:tplc="D5F6DFF8">
      <w:numFmt w:val="bullet"/>
      <w:lvlText w:val="•"/>
      <w:lvlJc w:val="left"/>
      <w:pPr>
        <w:ind w:left="5373" w:hanging="176"/>
      </w:pPr>
      <w:rPr>
        <w:rFonts w:hint="default"/>
      </w:rPr>
    </w:lvl>
    <w:lvl w:ilvl="6" w:tplc="E08A9874">
      <w:numFmt w:val="bullet"/>
      <w:lvlText w:val="•"/>
      <w:lvlJc w:val="left"/>
      <w:pPr>
        <w:ind w:left="6403" w:hanging="176"/>
      </w:pPr>
      <w:rPr>
        <w:rFonts w:hint="default"/>
      </w:rPr>
    </w:lvl>
    <w:lvl w:ilvl="7" w:tplc="37C87AA6">
      <w:numFmt w:val="bullet"/>
      <w:lvlText w:val="•"/>
      <w:lvlJc w:val="left"/>
      <w:pPr>
        <w:ind w:left="7434" w:hanging="176"/>
      </w:pPr>
      <w:rPr>
        <w:rFonts w:hint="default"/>
      </w:rPr>
    </w:lvl>
    <w:lvl w:ilvl="8" w:tplc="9C5CDA98">
      <w:numFmt w:val="bullet"/>
      <w:lvlText w:val="•"/>
      <w:lvlJc w:val="left"/>
      <w:pPr>
        <w:ind w:left="8465" w:hanging="176"/>
      </w:pPr>
      <w:rPr>
        <w:rFonts w:hint="default"/>
      </w:rPr>
    </w:lvl>
  </w:abstractNum>
  <w:abstractNum w:abstractNumId="6" w15:restartNumberingAfterBreak="0">
    <w:nsid w:val="301D7E1A"/>
    <w:multiLevelType w:val="multilevel"/>
    <w:tmpl w:val="6C463C4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2C5E11"/>
    <w:multiLevelType w:val="multilevel"/>
    <w:tmpl w:val="F5ECE18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F50599"/>
    <w:multiLevelType w:val="hybridMultilevel"/>
    <w:tmpl w:val="F5A08B1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56676C13"/>
    <w:multiLevelType w:val="hybridMultilevel"/>
    <w:tmpl w:val="E206954A"/>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AAA62FC"/>
    <w:multiLevelType w:val="multilevel"/>
    <w:tmpl w:val="CAA827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085D0E"/>
    <w:multiLevelType w:val="multilevel"/>
    <w:tmpl w:val="F2E834F4"/>
    <w:lvl w:ilvl="0">
      <w:start w:val="1"/>
      <w:numFmt w:val="decimal"/>
      <w:lvlText w:val="%1"/>
      <w:lvlJc w:val="left"/>
      <w:pPr>
        <w:ind w:left="218" w:hanging="492"/>
      </w:pPr>
      <w:rPr>
        <w:rFonts w:hint="default"/>
      </w:rPr>
    </w:lvl>
    <w:lvl w:ilvl="1">
      <w:start w:val="1"/>
      <w:numFmt w:val="decimal"/>
      <w:lvlText w:val="%1.%2."/>
      <w:lvlJc w:val="left"/>
      <w:pPr>
        <w:ind w:left="218" w:hanging="492"/>
      </w:pPr>
      <w:rPr>
        <w:rFonts w:ascii="Arial" w:eastAsia="Arial" w:hAnsi="Arial" w:cs="Arial" w:hint="default"/>
        <w:w w:val="100"/>
        <w:sz w:val="22"/>
        <w:szCs w:val="22"/>
      </w:rPr>
    </w:lvl>
    <w:lvl w:ilvl="2">
      <w:numFmt w:val="bullet"/>
      <w:lvlText w:val="•"/>
      <w:lvlJc w:val="left"/>
      <w:pPr>
        <w:ind w:left="2281" w:hanging="492"/>
      </w:pPr>
      <w:rPr>
        <w:rFonts w:hint="default"/>
      </w:rPr>
    </w:lvl>
    <w:lvl w:ilvl="3">
      <w:numFmt w:val="bullet"/>
      <w:lvlText w:val="•"/>
      <w:lvlJc w:val="left"/>
      <w:pPr>
        <w:ind w:left="3311" w:hanging="492"/>
      </w:pPr>
      <w:rPr>
        <w:rFonts w:hint="default"/>
      </w:rPr>
    </w:lvl>
    <w:lvl w:ilvl="4">
      <w:numFmt w:val="bullet"/>
      <w:lvlText w:val="•"/>
      <w:lvlJc w:val="left"/>
      <w:pPr>
        <w:ind w:left="4342" w:hanging="492"/>
      </w:pPr>
      <w:rPr>
        <w:rFonts w:hint="default"/>
      </w:rPr>
    </w:lvl>
    <w:lvl w:ilvl="5">
      <w:numFmt w:val="bullet"/>
      <w:lvlText w:val="•"/>
      <w:lvlJc w:val="left"/>
      <w:pPr>
        <w:ind w:left="5373" w:hanging="492"/>
      </w:pPr>
      <w:rPr>
        <w:rFonts w:hint="default"/>
      </w:rPr>
    </w:lvl>
    <w:lvl w:ilvl="6">
      <w:numFmt w:val="bullet"/>
      <w:lvlText w:val="•"/>
      <w:lvlJc w:val="left"/>
      <w:pPr>
        <w:ind w:left="6403" w:hanging="492"/>
      </w:pPr>
      <w:rPr>
        <w:rFonts w:hint="default"/>
      </w:rPr>
    </w:lvl>
    <w:lvl w:ilvl="7">
      <w:numFmt w:val="bullet"/>
      <w:lvlText w:val="•"/>
      <w:lvlJc w:val="left"/>
      <w:pPr>
        <w:ind w:left="7434" w:hanging="492"/>
      </w:pPr>
      <w:rPr>
        <w:rFonts w:hint="default"/>
      </w:rPr>
    </w:lvl>
    <w:lvl w:ilvl="8">
      <w:numFmt w:val="bullet"/>
      <w:lvlText w:val="•"/>
      <w:lvlJc w:val="left"/>
      <w:pPr>
        <w:ind w:left="8465" w:hanging="492"/>
      </w:pPr>
      <w:rPr>
        <w:rFonts w:hint="default"/>
      </w:rPr>
    </w:lvl>
  </w:abstractNum>
  <w:abstractNum w:abstractNumId="12" w15:restartNumberingAfterBreak="0">
    <w:nsid w:val="605739FD"/>
    <w:multiLevelType w:val="multilevel"/>
    <w:tmpl w:val="F2D696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110149"/>
    <w:multiLevelType w:val="multilevel"/>
    <w:tmpl w:val="F3CA2BA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182F32"/>
    <w:multiLevelType w:val="multilevel"/>
    <w:tmpl w:val="07128B2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98D24BB"/>
    <w:multiLevelType w:val="multilevel"/>
    <w:tmpl w:val="CAA827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6B4ACA"/>
    <w:multiLevelType w:val="multilevel"/>
    <w:tmpl w:val="BD38A5F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Zero"/>
      <w:isLgl/>
      <w:lvlText w:val="%1.%2.%3.%4.%5"/>
      <w:lvlJc w:val="left"/>
      <w:pPr>
        <w:ind w:left="1440" w:hanging="1080"/>
      </w:pPr>
      <w:rPr>
        <w:rFonts w:hint="default"/>
        <w:b/>
        <w:color w:val="000000"/>
      </w:rPr>
    </w:lvl>
    <w:lvl w:ilvl="5">
      <w:start w:val="1"/>
      <w:numFmt w:val="decimalZero"/>
      <w:isLgl/>
      <w:lvlText w:val="%1.%2.%3.%4.%5.%6"/>
      <w:lvlJc w:val="left"/>
      <w:pPr>
        <w:ind w:left="1440" w:hanging="1080"/>
      </w:pPr>
      <w:rPr>
        <w:rFonts w:hint="default"/>
        <w:b/>
        <w:color w:val="000000"/>
      </w:rPr>
    </w:lvl>
    <w:lvl w:ilvl="6">
      <w:start w:val="1"/>
      <w:numFmt w:val="decimalZero"/>
      <w:isLgl/>
      <w:lvlText w:val="%1.%2.%3.%4.%5.%6.%7"/>
      <w:lvlJc w:val="left"/>
      <w:pPr>
        <w:ind w:left="1800" w:hanging="1440"/>
      </w:pPr>
      <w:rPr>
        <w:rFonts w:hint="default"/>
        <w:b/>
        <w:color w:val="000000"/>
      </w:rPr>
    </w:lvl>
    <w:lvl w:ilvl="7">
      <w:start w:val="1"/>
      <w:numFmt w:val="decimalZero"/>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17" w15:restartNumberingAfterBreak="0">
    <w:nsid w:val="6C8462D3"/>
    <w:multiLevelType w:val="hybridMultilevel"/>
    <w:tmpl w:val="B7363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5F918BE"/>
    <w:multiLevelType w:val="hybridMultilevel"/>
    <w:tmpl w:val="20608F16"/>
    <w:lvl w:ilvl="0" w:tplc="6A66533A">
      <w:numFmt w:val="bullet"/>
      <w:lvlText w:val="•"/>
      <w:lvlJc w:val="left"/>
      <w:pPr>
        <w:ind w:left="720" w:hanging="360"/>
      </w:pPr>
      <w:rPr>
        <w:lang w:val="pt-BR" w:eastAsia="pt-BR" w:bidi="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7C5F27BF"/>
    <w:multiLevelType w:val="multilevel"/>
    <w:tmpl w:val="25F8EB80"/>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1"/>
  </w:num>
  <w:num w:numId="4">
    <w:abstractNumId w:val="19"/>
  </w:num>
  <w:num w:numId="5">
    <w:abstractNumId w:val="13"/>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 w:numId="14">
    <w:abstractNumId w:val="15"/>
  </w:num>
  <w:num w:numId="15">
    <w:abstractNumId w:val="0"/>
  </w:num>
  <w:num w:numId="16">
    <w:abstractNumId w:val="7"/>
  </w:num>
  <w:num w:numId="17">
    <w:abstractNumId w:val="10"/>
  </w:num>
  <w:num w:numId="18">
    <w:abstractNumId w:val="14"/>
  </w:num>
  <w:num w:numId="19">
    <w:abstractNumId w:val="2"/>
  </w:num>
  <w:num w:numId="20">
    <w:abstractNumId w:val="12"/>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D7"/>
    <w:rsid w:val="00002AEC"/>
    <w:rsid w:val="00003E80"/>
    <w:rsid w:val="000235E2"/>
    <w:rsid w:val="0002694E"/>
    <w:rsid w:val="00032190"/>
    <w:rsid w:val="00055797"/>
    <w:rsid w:val="000701AC"/>
    <w:rsid w:val="000935DA"/>
    <w:rsid w:val="000A1E87"/>
    <w:rsid w:val="000B3E48"/>
    <w:rsid w:val="00103B45"/>
    <w:rsid w:val="00105E29"/>
    <w:rsid w:val="001068C3"/>
    <w:rsid w:val="00140686"/>
    <w:rsid w:val="00145747"/>
    <w:rsid w:val="00173080"/>
    <w:rsid w:val="001807B0"/>
    <w:rsid w:val="001917F7"/>
    <w:rsid w:val="001C7C9C"/>
    <w:rsid w:val="001D6AB6"/>
    <w:rsid w:val="00214658"/>
    <w:rsid w:val="00215A20"/>
    <w:rsid w:val="002229D0"/>
    <w:rsid w:val="002250FB"/>
    <w:rsid w:val="0022652A"/>
    <w:rsid w:val="00246BB5"/>
    <w:rsid w:val="00246D83"/>
    <w:rsid w:val="0027493C"/>
    <w:rsid w:val="002807F3"/>
    <w:rsid w:val="00293008"/>
    <w:rsid w:val="0029709A"/>
    <w:rsid w:val="002B6FD3"/>
    <w:rsid w:val="002C1B46"/>
    <w:rsid w:val="002C30D7"/>
    <w:rsid w:val="002D1F15"/>
    <w:rsid w:val="002D3559"/>
    <w:rsid w:val="002F20D0"/>
    <w:rsid w:val="002F5838"/>
    <w:rsid w:val="002F6126"/>
    <w:rsid w:val="002F7EE6"/>
    <w:rsid w:val="003128E2"/>
    <w:rsid w:val="003152F9"/>
    <w:rsid w:val="00321F7C"/>
    <w:rsid w:val="00335E90"/>
    <w:rsid w:val="00344911"/>
    <w:rsid w:val="003531FB"/>
    <w:rsid w:val="00355831"/>
    <w:rsid w:val="00356206"/>
    <w:rsid w:val="00361F8A"/>
    <w:rsid w:val="0036625B"/>
    <w:rsid w:val="00366C59"/>
    <w:rsid w:val="00371F3B"/>
    <w:rsid w:val="0038712E"/>
    <w:rsid w:val="00391936"/>
    <w:rsid w:val="003A29CB"/>
    <w:rsid w:val="003B2224"/>
    <w:rsid w:val="003B631E"/>
    <w:rsid w:val="003C446C"/>
    <w:rsid w:val="003D2B5E"/>
    <w:rsid w:val="003D4882"/>
    <w:rsid w:val="003D626C"/>
    <w:rsid w:val="003F1E9F"/>
    <w:rsid w:val="003F48BC"/>
    <w:rsid w:val="0040593C"/>
    <w:rsid w:val="004171FC"/>
    <w:rsid w:val="004274A5"/>
    <w:rsid w:val="004363CE"/>
    <w:rsid w:val="0043742D"/>
    <w:rsid w:val="00437A27"/>
    <w:rsid w:val="00442774"/>
    <w:rsid w:val="00447335"/>
    <w:rsid w:val="004548D3"/>
    <w:rsid w:val="004670E7"/>
    <w:rsid w:val="00473532"/>
    <w:rsid w:val="004B0F12"/>
    <w:rsid w:val="004B3A5A"/>
    <w:rsid w:val="004C061B"/>
    <w:rsid w:val="004C0FEC"/>
    <w:rsid w:val="004C6ACC"/>
    <w:rsid w:val="004E7281"/>
    <w:rsid w:val="004E7FFC"/>
    <w:rsid w:val="004F033E"/>
    <w:rsid w:val="004F5E8D"/>
    <w:rsid w:val="005028AD"/>
    <w:rsid w:val="00511A1C"/>
    <w:rsid w:val="00515380"/>
    <w:rsid w:val="00526428"/>
    <w:rsid w:val="00535822"/>
    <w:rsid w:val="00542D80"/>
    <w:rsid w:val="0054376A"/>
    <w:rsid w:val="00565D56"/>
    <w:rsid w:val="0059208E"/>
    <w:rsid w:val="005969DD"/>
    <w:rsid w:val="0059789B"/>
    <w:rsid w:val="005B7965"/>
    <w:rsid w:val="005C149A"/>
    <w:rsid w:val="005C5A86"/>
    <w:rsid w:val="005D2957"/>
    <w:rsid w:val="005D547F"/>
    <w:rsid w:val="005D6245"/>
    <w:rsid w:val="005E249F"/>
    <w:rsid w:val="005E3711"/>
    <w:rsid w:val="005E57F7"/>
    <w:rsid w:val="005E7D6A"/>
    <w:rsid w:val="005F4146"/>
    <w:rsid w:val="00602849"/>
    <w:rsid w:val="00614429"/>
    <w:rsid w:val="0061494A"/>
    <w:rsid w:val="00622215"/>
    <w:rsid w:val="006371FC"/>
    <w:rsid w:val="00655557"/>
    <w:rsid w:val="0065677F"/>
    <w:rsid w:val="006659FF"/>
    <w:rsid w:val="00671F96"/>
    <w:rsid w:val="00691752"/>
    <w:rsid w:val="006A4D73"/>
    <w:rsid w:val="006B5B38"/>
    <w:rsid w:val="006C38F6"/>
    <w:rsid w:val="006E5B1E"/>
    <w:rsid w:val="006E65D6"/>
    <w:rsid w:val="006F6738"/>
    <w:rsid w:val="007355F6"/>
    <w:rsid w:val="0075500A"/>
    <w:rsid w:val="00775629"/>
    <w:rsid w:val="007775BC"/>
    <w:rsid w:val="00787140"/>
    <w:rsid w:val="007A10DF"/>
    <w:rsid w:val="007A2852"/>
    <w:rsid w:val="007B7DF7"/>
    <w:rsid w:val="007D212D"/>
    <w:rsid w:val="007D3705"/>
    <w:rsid w:val="007D3D78"/>
    <w:rsid w:val="007E275B"/>
    <w:rsid w:val="007E2AF9"/>
    <w:rsid w:val="007F75F5"/>
    <w:rsid w:val="00835778"/>
    <w:rsid w:val="00840A31"/>
    <w:rsid w:val="00842C6D"/>
    <w:rsid w:val="00847463"/>
    <w:rsid w:val="00854FFF"/>
    <w:rsid w:val="008634E8"/>
    <w:rsid w:val="00864570"/>
    <w:rsid w:val="008A1496"/>
    <w:rsid w:val="008A2AAE"/>
    <w:rsid w:val="008A5B87"/>
    <w:rsid w:val="008C203C"/>
    <w:rsid w:val="008E1D99"/>
    <w:rsid w:val="008E2D46"/>
    <w:rsid w:val="009017D7"/>
    <w:rsid w:val="00901E26"/>
    <w:rsid w:val="00906C3F"/>
    <w:rsid w:val="00941959"/>
    <w:rsid w:val="00965FB3"/>
    <w:rsid w:val="00985F93"/>
    <w:rsid w:val="00997E1C"/>
    <w:rsid w:val="009B327E"/>
    <w:rsid w:val="009B5012"/>
    <w:rsid w:val="009B7C5B"/>
    <w:rsid w:val="009C0753"/>
    <w:rsid w:val="009C2A9F"/>
    <w:rsid w:val="009E3D0B"/>
    <w:rsid w:val="009E6D20"/>
    <w:rsid w:val="00A02C84"/>
    <w:rsid w:val="00A153C5"/>
    <w:rsid w:val="00A15A9F"/>
    <w:rsid w:val="00A329B7"/>
    <w:rsid w:val="00A57367"/>
    <w:rsid w:val="00A6573C"/>
    <w:rsid w:val="00A7099E"/>
    <w:rsid w:val="00A71BE7"/>
    <w:rsid w:val="00A75B88"/>
    <w:rsid w:val="00A90153"/>
    <w:rsid w:val="00A94AB3"/>
    <w:rsid w:val="00AA72F4"/>
    <w:rsid w:val="00AB60E1"/>
    <w:rsid w:val="00AC2542"/>
    <w:rsid w:val="00AD3878"/>
    <w:rsid w:val="00AE7D8A"/>
    <w:rsid w:val="00AF14BE"/>
    <w:rsid w:val="00AF2356"/>
    <w:rsid w:val="00B229AF"/>
    <w:rsid w:val="00B26482"/>
    <w:rsid w:val="00B430B9"/>
    <w:rsid w:val="00B447DF"/>
    <w:rsid w:val="00B772C3"/>
    <w:rsid w:val="00B822E3"/>
    <w:rsid w:val="00BB347E"/>
    <w:rsid w:val="00BB6D9F"/>
    <w:rsid w:val="00BC4235"/>
    <w:rsid w:val="00BD494F"/>
    <w:rsid w:val="00BD698A"/>
    <w:rsid w:val="00BE1E0C"/>
    <w:rsid w:val="00C03D87"/>
    <w:rsid w:val="00C20F32"/>
    <w:rsid w:val="00C51594"/>
    <w:rsid w:val="00C522C8"/>
    <w:rsid w:val="00C706E7"/>
    <w:rsid w:val="00CA2919"/>
    <w:rsid w:val="00CC02A8"/>
    <w:rsid w:val="00CC306C"/>
    <w:rsid w:val="00CD4BAD"/>
    <w:rsid w:val="00CF1642"/>
    <w:rsid w:val="00CF51EF"/>
    <w:rsid w:val="00D14197"/>
    <w:rsid w:val="00D2110E"/>
    <w:rsid w:val="00D45384"/>
    <w:rsid w:val="00D462D6"/>
    <w:rsid w:val="00D651EB"/>
    <w:rsid w:val="00D83EBE"/>
    <w:rsid w:val="00D95F9F"/>
    <w:rsid w:val="00DA6645"/>
    <w:rsid w:val="00DC4964"/>
    <w:rsid w:val="00DD3EB0"/>
    <w:rsid w:val="00DE2279"/>
    <w:rsid w:val="00DE5140"/>
    <w:rsid w:val="00E0129F"/>
    <w:rsid w:val="00E12662"/>
    <w:rsid w:val="00E22795"/>
    <w:rsid w:val="00E4035E"/>
    <w:rsid w:val="00E51E83"/>
    <w:rsid w:val="00E623A7"/>
    <w:rsid w:val="00E7731D"/>
    <w:rsid w:val="00E92D26"/>
    <w:rsid w:val="00EB5460"/>
    <w:rsid w:val="00EC1AA4"/>
    <w:rsid w:val="00EC1B8E"/>
    <w:rsid w:val="00EC258C"/>
    <w:rsid w:val="00EE047F"/>
    <w:rsid w:val="00F032EC"/>
    <w:rsid w:val="00F067EE"/>
    <w:rsid w:val="00F27A36"/>
    <w:rsid w:val="00F4079A"/>
    <w:rsid w:val="00F637FB"/>
    <w:rsid w:val="00F70C3F"/>
    <w:rsid w:val="00F73425"/>
    <w:rsid w:val="00F803F5"/>
    <w:rsid w:val="00F839EE"/>
    <w:rsid w:val="00F926A9"/>
    <w:rsid w:val="00FA43D0"/>
    <w:rsid w:val="00FB7095"/>
    <w:rsid w:val="00FC68C7"/>
    <w:rsid w:val="00FD4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2515"/>
  <w15:docId w15:val="{54B89CC0-AC36-4F11-824D-EB250968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5384"/>
    <w:rPr>
      <w:rFonts w:ascii="Arial" w:eastAsia="Arial" w:hAnsi="Arial" w:cs="Arial"/>
    </w:rPr>
  </w:style>
  <w:style w:type="paragraph" w:styleId="Ttulo1">
    <w:name w:val="heading 1"/>
    <w:basedOn w:val="Normal"/>
    <w:uiPriority w:val="1"/>
    <w:qFormat/>
    <w:pPr>
      <w:ind w:left="218"/>
      <w:jc w:val="both"/>
      <w:outlineLvl w:val="0"/>
    </w:pPr>
    <w:rPr>
      <w:b/>
      <w:bCs/>
      <w:sz w:val="24"/>
      <w:szCs w:val="24"/>
    </w:rPr>
  </w:style>
  <w:style w:type="paragraph" w:styleId="Ttulo2">
    <w:name w:val="heading 2"/>
    <w:basedOn w:val="Normal"/>
    <w:uiPriority w:val="1"/>
    <w:qFormat/>
    <w:pPr>
      <w:ind w:left="218"/>
      <w:outlineLvl w:val="1"/>
    </w:pPr>
    <w:rPr>
      <w:sz w:val="24"/>
      <w:szCs w:val="24"/>
    </w:rPr>
  </w:style>
  <w:style w:type="paragraph" w:styleId="Ttulo3">
    <w:name w:val="heading 3"/>
    <w:basedOn w:val="Normal"/>
    <w:link w:val="Ttulo3Char"/>
    <w:uiPriority w:val="1"/>
    <w:qFormat/>
    <w:pPr>
      <w:ind w:left="218"/>
      <w:outlineLvl w:val="2"/>
    </w:pPr>
    <w:rPr>
      <w:b/>
      <w:bCs/>
    </w:rPr>
  </w:style>
  <w:style w:type="paragraph" w:styleId="Ttulo4">
    <w:name w:val="heading 4"/>
    <w:basedOn w:val="Normal"/>
    <w:next w:val="Normal"/>
    <w:link w:val="Ttulo4Char"/>
    <w:uiPriority w:val="9"/>
    <w:semiHidden/>
    <w:unhideWhenUsed/>
    <w:qFormat/>
    <w:rsid w:val="002F58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18"/>
    </w:pPr>
  </w:style>
  <w:style w:type="paragraph" w:styleId="PargrafodaLista">
    <w:name w:val="List Paragraph"/>
    <w:basedOn w:val="Normal"/>
    <w:uiPriority w:val="1"/>
    <w:qFormat/>
    <w:pPr>
      <w:ind w:left="218"/>
      <w:jc w:val="both"/>
    </w:pPr>
  </w:style>
  <w:style w:type="paragraph" w:customStyle="1" w:styleId="TableParagraph">
    <w:name w:val="Table Paragraph"/>
    <w:basedOn w:val="Normal"/>
    <w:uiPriority w:val="1"/>
    <w:qFormat/>
    <w:pPr>
      <w:ind w:left="69"/>
    </w:pPr>
  </w:style>
  <w:style w:type="paragraph" w:styleId="Cabealho">
    <w:name w:val="header"/>
    <w:aliases w:val="encabezado"/>
    <w:basedOn w:val="Normal"/>
    <w:link w:val="CabealhoChar"/>
    <w:uiPriority w:val="99"/>
    <w:unhideWhenUsed/>
    <w:rsid w:val="00D651EB"/>
    <w:pPr>
      <w:tabs>
        <w:tab w:val="center" w:pos="4252"/>
        <w:tab w:val="right" w:pos="8504"/>
      </w:tabs>
    </w:pPr>
  </w:style>
  <w:style w:type="character" w:customStyle="1" w:styleId="CabealhoChar">
    <w:name w:val="Cabeçalho Char"/>
    <w:aliases w:val="encabezado Char"/>
    <w:basedOn w:val="Fontepargpadro"/>
    <w:link w:val="Cabealho"/>
    <w:uiPriority w:val="99"/>
    <w:rsid w:val="00D651EB"/>
    <w:rPr>
      <w:rFonts w:ascii="Arial" w:eastAsia="Arial" w:hAnsi="Arial" w:cs="Arial"/>
    </w:rPr>
  </w:style>
  <w:style w:type="paragraph" w:styleId="Rodap">
    <w:name w:val="footer"/>
    <w:basedOn w:val="Normal"/>
    <w:link w:val="RodapChar"/>
    <w:uiPriority w:val="99"/>
    <w:unhideWhenUsed/>
    <w:rsid w:val="00D651EB"/>
    <w:pPr>
      <w:tabs>
        <w:tab w:val="center" w:pos="4252"/>
        <w:tab w:val="right" w:pos="8504"/>
      </w:tabs>
    </w:pPr>
  </w:style>
  <w:style w:type="character" w:customStyle="1" w:styleId="RodapChar">
    <w:name w:val="Rodapé Char"/>
    <w:basedOn w:val="Fontepargpadro"/>
    <w:link w:val="Rodap"/>
    <w:uiPriority w:val="99"/>
    <w:rsid w:val="00D651EB"/>
    <w:rPr>
      <w:rFonts w:ascii="Arial" w:eastAsia="Arial" w:hAnsi="Arial" w:cs="Arial"/>
    </w:rPr>
  </w:style>
  <w:style w:type="character" w:styleId="Hyperlink">
    <w:name w:val="Hyperlink"/>
    <w:basedOn w:val="Fontepargpadro"/>
    <w:uiPriority w:val="99"/>
    <w:unhideWhenUsed/>
    <w:rsid w:val="00214658"/>
    <w:rPr>
      <w:color w:val="0000FF" w:themeColor="hyperlink"/>
      <w:u w:val="single"/>
    </w:rPr>
  </w:style>
  <w:style w:type="paragraph" w:styleId="Textodebalo">
    <w:name w:val="Balloon Text"/>
    <w:basedOn w:val="Normal"/>
    <w:link w:val="TextodebaloChar"/>
    <w:uiPriority w:val="99"/>
    <w:semiHidden/>
    <w:unhideWhenUsed/>
    <w:rsid w:val="003152F9"/>
    <w:rPr>
      <w:rFonts w:ascii="Segoe UI" w:hAnsi="Segoe UI" w:cs="Segoe UI"/>
      <w:sz w:val="18"/>
      <w:szCs w:val="18"/>
    </w:rPr>
  </w:style>
  <w:style w:type="character" w:customStyle="1" w:styleId="TextodebaloChar">
    <w:name w:val="Texto de balão Char"/>
    <w:basedOn w:val="Fontepargpadro"/>
    <w:link w:val="Textodebalo"/>
    <w:uiPriority w:val="99"/>
    <w:semiHidden/>
    <w:rsid w:val="003152F9"/>
    <w:rPr>
      <w:rFonts w:ascii="Segoe UI" w:eastAsia="Arial" w:hAnsi="Segoe UI" w:cs="Segoe UI"/>
      <w:sz w:val="18"/>
      <w:szCs w:val="18"/>
    </w:rPr>
  </w:style>
  <w:style w:type="paragraph" w:customStyle="1" w:styleId="Default">
    <w:name w:val="Default"/>
    <w:rsid w:val="00CC02A8"/>
    <w:pPr>
      <w:widowControl/>
      <w:adjustRightInd w:val="0"/>
    </w:pPr>
    <w:rPr>
      <w:rFonts w:ascii="Segoe UI" w:hAnsi="Segoe UI" w:cs="Segoe UI"/>
      <w:color w:val="000000"/>
      <w:sz w:val="24"/>
      <w:szCs w:val="24"/>
      <w:lang w:val="pt-BR"/>
    </w:rPr>
  </w:style>
  <w:style w:type="character" w:customStyle="1" w:styleId="CorpodetextoChar">
    <w:name w:val="Corpo de texto Char"/>
    <w:basedOn w:val="Fontepargpadro"/>
    <w:link w:val="Corpodetexto"/>
    <w:uiPriority w:val="1"/>
    <w:rsid w:val="00F27A36"/>
    <w:rPr>
      <w:rFonts w:ascii="Arial" w:eastAsia="Arial" w:hAnsi="Arial" w:cs="Arial"/>
    </w:rPr>
  </w:style>
  <w:style w:type="paragraph" w:styleId="NormalWeb">
    <w:name w:val="Normal (Web)"/>
    <w:basedOn w:val="Normal"/>
    <w:uiPriority w:val="99"/>
    <w:semiHidden/>
    <w:unhideWhenUsed/>
    <w:rsid w:val="0051538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Recuodecorpodetexto">
    <w:name w:val="Body Text Indent"/>
    <w:basedOn w:val="Normal"/>
    <w:link w:val="RecuodecorpodetextoChar"/>
    <w:uiPriority w:val="99"/>
    <w:unhideWhenUsed/>
    <w:rsid w:val="00671F96"/>
    <w:pPr>
      <w:spacing w:after="120"/>
      <w:ind w:left="283"/>
    </w:pPr>
  </w:style>
  <w:style w:type="character" w:customStyle="1" w:styleId="RecuodecorpodetextoChar">
    <w:name w:val="Recuo de corpo de texto Char"/>
    <w:basedOn w:val="Fontepargpadro"/>
    <w:link w:val="Recuodecorpodetexto"/>
    <w:uiPriority w:val="99"/>
    <w:rsid w:val="00671F96"/>
    <w:rPr>
      <w:rFonts w:ascii="Arial" w:eastAsia="Arial" w:hAnsi="Arial" w:cs="Arial"/>
    </w:rPr>
  </w:style>
  <w:style w:type="character" w:styleId="Forte">
    <w:name w:val="Strong"/>
    <w:uiPriority w:val="22"/>
    <w:qFormat/>
    <w:rsid w:val="00A71BE7"/>
    <w:rPr>
      <w:b/>
      <w:bCs/>
    </w:rPr>
  </w:style>
  <w:style w:type="character" w:customStyle="1" w:styleId="MenoPendente1">
    <w:name w:val="Menção Pendente1"/>
    <w:basedOn w:val="Fontepargpadro"/>
    <w:uiPriority w:val="99"/>
    <w:semiHidden/>
    <w:unhideWhenUsed/>
    <w:rsid w:val="0029709A"/>
    <w:rPr>
      <w:color w:val="605E5C"/>
      <w:shd w:val="clear" w:color="auto" w:fill="E1DFDD"/>
    </w:rPr>
  </w:style>
  <w:style w:type="paragraph" w:styleId="Textodenotaderodap">
    <w:name w:val="footnote text"/>
    <w:basedOn w:val="Normal"/>
    <w:link w:val="TextodenotaderodapChar"/>
    <w:uiPriority w:val="99"/>
    <w:unhideWhenUsed/>
    <w:rsid w:val="00E12662"/>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uiPriority w:val="99"/>
    <w:rsid w:val="00E12662"/>
    <w:rPr>
      <w:rFonts w:ascii="Times New Roman" w:eastAsia="Times New Roman" w:hAnsi="Times New Roman" w:cs="Times New Roman"/>
      <w:sz w:val="20"/>
      <w:szCs w:val="20"/>
      <w:lang w:val="pt-BR" w:eastAsia="pt-BR"/>
    </w:rPr>
  </w:style>
  <w:style w:type="character" w:styleId="Refdenotaderodap">
    <w:name w:val="footnote reference"/>
    <w:uiPriority w:val="99"/>
    <w:unhideWhenUsed/>
    <w:rsid w:val="00E12662"/>
    <w:rPr>
      <w:vertAlign w:val="superscript"/>
    </w:rPr>
  </w:style>
  <w:style w:type="character" w:customStyle="1" w:styleId="Ttulo4Char">
    <w:name w:val="Título 4 Char"/>
    <w:basedOn w:val="Fontepargpadro"/>
    <w:link w:val="Ttulo4"/>
    <w:uiPriority w:val="9"/>
    <w:semiHidden/>
    <w:rsid w:val="002F5838"/>
    <w:rPr>
      <w:rFonts w:asciiTheme="majorHAnsi" w:eastAsiaTheme="majorEastAsia" w:hAnsiTheme="majorHAnsi" w:cstheme="majorBidi"/>
      <w:i/>
      <w:iCs/>
      <w:color w:val="365F91" w:themeColor="accent1" w:themeShade="BF"/>
    </w:rPr>
  </w:style>
  <w:style w:type="character" w:customStyle="1" w:styleId="Ttulo3Char">
    <w:name w:val="Título 3 Char"/>
    <w:basedOn w:val="Fontepargpadro"/>
    <w:link w:val="Ttulo3"/>
    <w:uiPriority w:val="1"/>
    <w:rsid w:val="00901E26"/>
    <w:rPr>
      <w:rFonts w:ascii="Arial" w:eastAsia="Arial" w:hAnsi="Arial" w:cs="Arial"/>
      <w:b/>
      <w:bCs/>
    </w:rPr>
  </w:style>
  <w:style w:type="character" w:customStyle="1" w:styleId="LivroChar">
    <w:name w:val="Livro Char"/>
    <w:link w:val="Livro"/>
    <w:locked/>
    <w:rsid w:val="00AF2356"/>
    <w:rPr>
      <w:rFonts w:ascii="Arial" w:hAnsi="Arial" w:cs="Arial"/>
      <w:b/>
      <w:caps/>
      <w:sz w:val="24"/>
      <w:szCs w:val="24"/>
    </w:rPr>
  </w:style>
  <w:style w:type="paragraph" w:customStyle="1" w:styleId="Livro">
    <w:name w:val="Livro"/>
    <w:basedOn w:val="Normal"/>
    <w:link w:val="LivroChar"/>
    <w:qFormat/>
    <w:rsid w:val="00AF2356"/>
    <w:pPr>
      <w:widowControl/>
      <w:autoSpaceDE/>
      <w:autoSpaceDN/>
      <w:spacing w:before="120" w:after="120"/>
      <w:jc w:val="center"/>
      <w:outlineLvl w:val="0"/>
    </w:pPr>
    <w:rPr>
      <w:rFonts w:eastAsiaTheme="minorHAnsi"/>
      <w:b/>
      <w:caps/>
      <w:sz w:val="24"/>
      <w:szCs w:val="24"/>
    </w:rPr>
  </w:style>
  <w:style w:type="character" w:customStyle="1" w:styleId="fontstyle01">
    <w:name w:val="fontstyle01"/>
    <w:basedOn w:val="Fontepargpadro"/>
    <w:rsid w:val="00B430B9"/>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246">
      <w:bodyDiv w:val="1"/>
      <w:marLeft w:val="0"/>
      <w:marRight w:val="0"/>
      <w:marTop w:val="0"/>
      <w:marBottom w:val="0"/>
      <w:divBdr>
        <w:top w:val="none" w:sz="0" w:space="0" w:color="auto"/>
        <w:left w:val="none" w:sz="0" w:space="0" w:color="auto"/>
        <w:bottom w:val="none" w:sz="0" w:space="0" w:color="auto"/>
        <w:right w:val="none" w:sz="0" w:space="0" w:color="auto"/>
      </w:divBdr>
    </w:div>
    <w:div w:id="90862251">
      <w:bodyDiv w:val="1"/>
      <w:marLeft w:val="0"/>
      <w:marRight w:val="0"/>
      <w:marTop w:val="0"/>
      <w:marBottom w:val="0"/>
      <w:divBdr>
        <w:top w:val="none" w:sz="0" w:space="0" w:color="auto"/>
        <w:left w:val="none" w:sz="0" w:space="0" w:color="auto"/>
        <w:bottom w:val="none" w:sz="0" w:space="0" w:color="auto"/>
        <w:right w:val="none" w:sz="0" w:space="0" w:color="auto"/>
      </w:divBdr>
    </w:div>
    <w:div w:id="194470191">
      <w:bodyDiv w:val="1"/>
      <w:marLeft w:val="0"/>
      <w:marRight w:val="0"/>
      <w:marTop w:val="0"/>
      <w:marBottom w:val="0"/>
      <w:divBdr>
        <w:top w:val="none" w:sz="0" w:space="0" w:color="auto"/>
        <w:left w:val="none" w:sz="0" w:space="0" w:color="auto"/>
        <w:bottom w:val="none" w:sz="0" w:space="0" w:color="auto"/>
        <w:right w:val="none" w:sz="0" w:space="0" w:color="auto"/>
      </w:divBdr>
    </w:div>
    <w:div w:id="206917693">
      <w:bodyDiv w:val="1"/>
      <w:marLeft w:val="0"/>
      <w:marRight w:val="0"/>
      <w:marTop w:val="0"/>
      <w:marBottom w:val="0"/>
      <w:divBdr>
        <w:top w:val="none" w:sz="0" w:space="0" w:color="auto"/>
        <w:left w:val="none" w:sz="0" w:space="0" w:color="auto"/>
        <w:bottom w:val="none" w:sz="0" w:space="0" w:color="auto"/>
        <w:right w:val="none" w:sz="0" w:space="0" w:color="auto"/>
      </w:divBdr>
    </w:div>
    <w:div w:id="300693086">
      <w:bodyDiv w:val="1"/>
      <w:marLeft w:val="0"/>
      <w:marRight w:val="0"/>
      <w:marTop w:val="0"/>
      <w:marBottom w:val="0"/>
      <w:divBdr>
        <w:top w:val="none" w:sz="0" w:space="0" w:color="auto"/>
        <w:left w:val="none" w:sz="0" w:space="0" w:color="auto"/>
        <w:bottom w:val="none" w:sz="0" w:space="0" w:color="auto"/>
        <w:right w:val="none" w:sz="0" w:space="0" w:color="auto"/>
      </w:divBdr>
    </w:div>
    <w:div w:id="342324108">
      <w:bodyDiv w:val="1"/>
      <w:marLeft w:val="0"/>
      <w:marRight w:val="0"/>
      <w:marTop w:val="0"/>
      <w:marBottom w:val="0"/>
      <w:divBdr>
        <w:top w:val="none" w:sz="0" w:space="0" w:color="auto"/>
        <w:left w:val="none" w:sz="0" w:space="0" w:color="auto"/>
        <w:bottom w:val="none" w:sz="0" w:space="0" w:color="auto"/>
        <w:right w:val="none" w:sz="0" w:space="0" w:color="auto"/>
      </w:divBdr>
    </w:div>
    <w:div w:id="360476409">
      <w:bodyDiv w:val="1"/>
      <w:marLeft w:val="0"/>
      <w:marRight w:val="0"/>
      <w:marTop w:val="0"/>
      <w:marBottom w:val="0"/>
      <w:divBdr>
        <w:top w:val="none" w:sz="0" w:space="0" w:color="auto"/>
        <w:left w:val="none" w:sz="0" w:space="0" w:color="auto"/>
        <w:bottom w:val="none" w:sz="0" w:space="0" w:color="auto"/>
        <w:right w:val="none" w:sz="0" w:space="0" w:color="auto"/>
      </w:divBdr>
    </w:div>
    <w:div w:id="381633981">
      <w:bodyDiv w:val="1"/>
      <w:marLeft w:val="0"/>
      <w:marRight w:val="0"/>
      <w:marTop w:val="0"/>
      <w:marBottom w:val="0"/>
      <w:divBdr>
        <w:top w:val="none" w:sz="0" w:space="0" w:color="auto"/>
        <w:left w:val="none" w:sz="0" w:space="0" w:color="auto"/>
        <w:bottom w:val="none" w:sz="0" w:space="0" w:color="auto"/>
        <w:right w:val="none" w:sz="0" w:space="0" w:color="auto"/>
      </w:divBdr>
    </w:div>
    <w:div w:id="429350235">
      <w:bodyDiv w:val="1"/>
      <w:marLeft w:val="0"/>
      <w:marRight w:val="0"/>
      <w:marTop w:val="0"/>
      <w:marBottom w:val="0"/>
      <w:divBdr>
        <w:top w:val="none" w:sz="0" w:space="0" w:color="auto"/>
        <w:left w:val="none" w:sz="0" w:space="0" w:color="auto"/>
        <w:bottom w:val="none" w:sz="0" w:space="0" w:color="auto"/>
        <w:right w:val="none" w:sz="0" w:space="0" w:color="auto"/>
      </w:divBdr>
    </w:div>
    <w:div w:id="450519667">
      <w:bodyDiv w:val="1"/>
      <w:marLeft w:val="0"/>
      <w:marRight w:val="0"/>
      <w:marTop w:val="0"/>
      <w:marBottom w:val="0"/>
      <w:divBdr>
        <w:top w:val="none" w:sz="0" w:space="0" w:color="auto"/>
        <w:left w:val="none" w:sz="0" w:space="0" w:color="auto"/>
        <w:bottom w:val="none" w:sz="0" w:space="0" w:color="auto"/>
        <w:right w:val="none" w:sz="0" w:space="0" w:color="auto"/>
      </w:divBdr>
    </w:div>
    <w:div w:id="484929220">
      <w:bodyDiv w:val="1"/>
      <w:marLeft w:val="0"/>
      <w:marRight w:val="0"/>
      <w:marTop w:val="0"/>
      <w:marBottom w:val="0"/>
      <w:divBdr>
        <w:top w:val="none" w:sz="0" w:space="0" w:color="auto"/>
        <w:left w:val="none" w:sz="0" w:space="0" w:color="auto"/>
        <w:bottom w:val="none" w:sz="0" w:space="0" w:color="auto"/>
        <w:right w:val="none" w:sz="0" w:space="0" w:color="auto"/>
      </w:divBdr>
    </w:div>
    <w:div w:id="521864252">
      <w:bodyDiv w:val="1"/>
      <w:marLeft w:val="0"/>
      <w:marRight w:val="0"/>
      <w:marTop w:val="0"/>
      <w:marBottom w:val="0"/>
      <w:divBdr>
        <w:top w:val="none" w:sz="0" w:space="0" w:color="auto"/>
        <w:left w:val="none" w:sz="0" w:space="0" w:color="auto"/>
        <w:bottom w:val="none" w:sz="0" w:space="0" w:color="auto"/>
        <w:right w:val="none" w:sz="0" w:space="0" w:color="auto"/>
      </w:divBdr>
    </w:div>
    <w:div w:id="574246030">
      <w:bodyDiv w:val="1"/>
      <w:marLeft w:val="0"/>
      <w:marRight w:val="0"/>
      <w:marTop w:val="0"/>
      <w:marBottom w:val="0"/>
      <w:divBdr>
        <w:top w:val="none" w:sz="0" w:space="0" w:color="auto"/>
        <w:left w:val="none" w:sz="0" w:space="0" w:color="auto"/>
        <w:bottom w:val="none" w:sz="0" w:space="0" w:color="auto"/>
        <w:right w:val="none" w:sz="0" w:space="0" w:color="auto"/>
      </w:divBdr>
    </w:div>
    <w:div w:id="617764861">
      <w:bodyDiv w:val="1"/>
      <w:marLeft w:val="0"/>
      <w:marRight w:val="0"/>
      <w:marTop w:val="0"/>
      <w:marBottom w:val="0"/>
      <w:divBdr>
        <w:top w:val="none" w:sz="0" w:space="0" w:color="auto"/>
        <w:left w:val="none" w:sz="0" w:space="0" w:color="auto"/>
        <w:bottom w:val="none" w:sz="0" w:space="0" w:color="auto"/>
        <w:right w:val="none" w:sz="0" w:space="0" w:color="auto"/>
      </w:divBdr>
    </w:div>
    <w:div w:id="627319992">
      <w:bodyDiv w:val="1"/>
      <w:marLeft w:val="0"/>
      <w:marRight w:val="0"/>
      <w:marTop w:val="0"/>
      <w:marBottom w:val="0"/>
      <w:divBdr>
        <w:top w:val="none" w:sz="0" w:space="0" w:color="auto"/>
        <w:left w:val="none" w:sz="0" w:space="0" w:color="auto"/>
        <w:bottom w:val="none" w:sz="0" w:space="0" w:color="auto"/>
        <w:right w:val="none" w:sz="0" w:space="0" w:color="auto"/>
      </w:divBdr>
    </w:div>
    <w:div w:id="649674306">
      <w:bodyDiv w:val="1"/>
      <w:marLeft w:val="0"/>
      <w:marRight w:val="0"/>
      <w:marTop w:val="0"/>
      <w:marBottom w:val="0"/>
      <w:divBdr>
        <w:top w:val="none" w:sz="0" w:space="0" w:color="auto"/>
        <w:left w:val="none" w:sz="0" w:space="0" w:color="auto"/>
        <w:bottom w:val="none" w:sz="0" w:space="0" w:color="auto"/>
        <w:right w:val="none" w:sz="0" w:space="0" w:color="auto"/>
      </w:divBdr>
    </w:div>
    <w:div w:id="663514343">
      <w:bodyDiv w:val="1"/>
      <w:marLeft w:val="0"/>
      <w:marRight w:val="0"/>
      <w:marTop w:val="0"/>
      <w:marBottom w:val="0"/>
      <w:divBdr>
        <w:top w:val="none" w:sz="0" w:space="0" w:color="auto"/>
        <w:left w:val="none" w:sz="0" w:space="0" w:color="auto"/>
        <w:bottom w:val="none" w:sz="0" w:space="0" w:color="auto"/>
        <w:right w:val="none" w:sz="0" w:space="0" w:color="auto"/>
      </w:divBdr>
    </w:div>
    <w:div w:id="675764791">
      <w:bodyDiv w:val="1"/>
      <w:marLeft w:val="0"/>
      <w:marRight w:val="0"/>
      <w:marTop w:val="0"/>
      <w:marBottom w:val="0"/>
      <w:divBdr>
        <w:top w:val="none" w:sz="0" w:space="0" w:color="auto"/>
        <w:left w:val="none" w:sz="0" w:space="0" w:color="auto"/>
        <w:bottom w:val="none" w:sz="0" w:space="0" w:color="auto"/>
        <w:right w:val="none" w:sz="0" w:space="0" w:color="auto"/>
      </w:divBdr>
    </w:div>
    <w:div w:id="694885305">
      <w:bodyDiv w:val="1"/>
      <w:marLeft w:val="0"/>
      <w:marRight w:val="0"/>
      <w:marTop w:val="0"/>
      <w:marBottom w:val="0"/>
      <w:divBdr>
        <w:top w:val="none" w:sz="0" w:space="0" w:color="auto"/>
        <w:left w:val="none" w:sz="0" w:space="0" w:color="auto"/>
        <w:bottom w:val="none" w:sz="0" w:space="0" w:color="auto"/>
        <w:right w:val="none" w:sz="0" w:space="0" w:color="auto"/>
      </w:divBdr>
    </w:div>
    <w:div w:id="700478548">
      <w:bodyDiv w:val="1"/>
      <w:marLeft w:val="0"/>
      <w:marRight w:val="0"/>
      <w:marTop w:val="0"/>
      <w:marBottom w:val="0"/>
      <w:divBdr>
        <w:top w:val="none" w:sz="0" w:space="0" w:color="auto"/>
        <w:left w:val="none" w:sz="0" w:space="0" w:color="auto"/>
        <w:bottom w:val="none" w:sz="0" w:space="0" w:color="auto"/>
        <w:right w:val="none" w:sz="0" w:space="0" w:color="auto"/>
      </w:divBdr>
    </w:div>
    <w:div w:id="721750670">
      <w:bodyDiv w:val="1"/>
      <w:marLeft w:val="0"/>
      <w:marRight w:val="0"/>
      <w:marTop w:val="0"/>
      <w:marBottom w:val="0"/>
      <w:divBdr>
        <w:top w:val="none" w:sz="0" w:space="0" w:color="auto"/>
        <w:left w:val="none" w:sz="0" w:space="0" w:color="auto"/>
        <w:bottom w:val="none" w:sz="0" w:space="0" w:color="auto"/>
        <w:right w:val="none" w:sz="0" w:space="0" w:color="auto"/>
      </w:divBdr>
    </w:div>
    <w:div w:id="761143462">
      <w:bodyDiv w:val="1"/>
      <w:marLeft w:val="0"/>
      <w:marRight w:val="0"/>
      <w:marTop w:val="0"/>
      <w:marBottom w:val="0"/>
      <w:divBdr>
        <w:top w:val="none" w:sz="0" w:space="0" w:color="auto"/>
        <w:left w:val="none" w:sz="0" w:space="0" w:color="auto"/>
        <w:bottom w:val="none" w:sz="0" w:space="0" w:color="auto"/>
        <w:right w:val="none" w:sz="0" w:space="0" w:color="auto"/>
      </w:divBdr>
    </w:div>
    <w:div w:id="777994118">
      <w:bodyDiv w:val="1"/>
      <w:marLeft w:val="0"/>
      <w:marRight w:val="0"/>
      <w:marTop w:val="0"/>
      <w:marBottom w:val="0"/>
      <w:divBdr>
        <w:top w:val="none" w:sz="0" w:space="0" w:color="auto"/>
        <w:left w:val="none" w:sz="0" w:space="0" w:color="auto"/>
        <w:bottom w:val="none" w:sz="0" w:space="0" w:color="auto"/>
        <w:right w:val="none" w:sz="0" w:space="0" w:color="auto"/>
      </w:divBdr>
    </w:div>
    <w:div w:id="778178885">
      <w:bodyDiv w:val="1"/>
      <w:marLeft w:val="0"/>
      <w:marRight w:val="0"/>
      <w:marTop w:val="0"/>
      <w:marBottom w:val="0"/>
      <w:divBdr>
        <w:top w:val="none" w:sz="0" w:space="0" w:color="auto"/>
        <w:left w:val="none" w:sz="0" w:space="0" w:color="auto"/>
        <w:bottom w:val="none" w:sz="0" w:space="0" w:color="auto"/>
        <w:right w:val="none" w:sz="0" w:space="0" w:color="auto"/>
      </w:divBdr>
    </w:div>
    <w:div w:id="835650985">
      <w:bodyDiv w:val="1"/>
      <w:marLeft w:val="0"/>
      <w:marRight w:val="0"/>
      <w:marTop w:val="0"/>
      <w:marBottom w:val="0"/>
      <w:divBdr>
        <w:top w:val="none" w:sz="0" w:space="0" w:color="auto"/>
        <w:left w:val="none" w:sz="0" w:space="0" w:color="auto"/>
        <w:bottom w:val="none" w:sz="0" w:space="0" w:color="auto"/>
        <w:right w:val="none" w:sz="0" w:space="0" w:color="auto"/>
      </w:divBdr>
    </w:div>
    <w:div w:id="873156967">
      <w:bodyDiv w:val="1"/>
      <w:marLeft w:val="0"/>
      <w:marRight w:val="0"/>
      <w:marTop w:val="0"/>
      <w:marBottom w:val="0"/>
      <w:divBdr>
        <w:top w:val="none" w:sz="0" w:space="0" w:color="auto"/>
        <w:left w:val="none" w:sz="0" w:space="0" w:color="auto"/>
        <w:bottom w:val="none" w:sz="0" w:space="0" w:color="auto"/>
        <w:right w:val="none" w:sz="0" w:space="0" w:color="auto"/>
      </w:divBdr>
    </w:div>
    <w:div w:id="889264088">
      <w:bodyDiv w:val="1"/>
      <w:marLeft w:val="0"/>
      <w:marRight w:val="0"/>
      <w:marTop w:val="0"/>
      <w:marBottom w:val="0"/>
      <w:divBdr>
        <w:top w:val="none" w:sz="0" w:space="0" w:color="auto"/>
        <w:left w:val="none" w:sz="0" w:space="0" w:color="auto"/>
        <w:bottom w:val="none" w:sz="0" w:space="0" w:color="auto"/>
        <w:right w:val="none" w:sz="0" w:space="0" w:color="auto"/>
      </w:divBdr>
    </w:div>
    <w:div w:id="933585457">
      <w:bodyDiv w:val="1"/>
      <w:marLeft w:val="0"/>
      <w:marRight w:val="0"/>
      <w:marTop w:val="0"/>
      <w:marBottom w:val="0"/>
      <w:divBdr>
        <w:top w:val="none" w:sz="0" w:space="0" w:color="auto"/>
        <w:left w:val="none" w:sz="0" w:space="0" w:color="auto"/>
        <w:bottom w:val="none" w:sz="0" w:space="0" w:color="auto"/>
        <w:right w:val="none" w:sz="0" w:space="0" w:color="auto"/>
      </w:divBdr>
    </w:div>
    <w:div w:id="1099257408">
      <w:bodyDiv w:val="1"/>
      <w:marLeft w:val="0"/>
      <w:marRight w:val="0"/>
      <w:marTop w:val="0"/>
      <w:marBottom w:val="0"/>
      <w:divBdr>
        <w:top w:val="none" w:sz="0" w:space="0" w:color="auto"/>
        <w:left w:val="none" w:sz="0" w:space="0" w:color="auto"/>
        <w:bottom w:val="none" w:sz="0" w:space="0" w:color="auto"/>
        <w:right w:val="none" w:sz="0" w:space="0" w:color="auto"/>
      </w:divBdr>
    </w:div>
    <w:div w:id="1180967604">
      <w:bodyDiv w:val="1"/>
      <w:marLeft w:val="0"/>
      <w:marRight w:val="0"/>
      <w:marTop w:val="0"/>
      <w:marBottom w:val="0"/>
      <w:divBdr>
        <w:top w:val="none" w:sz="0" w:space="0" w:color="auto"/>
        <w:left w:val="none" w:sz="0" w:space="0" w:color="auto"/>
        <w:bottom w:val="none" w:sz="0" w:space="0" w:color="auto"/>
        <w:right w:val="none" w:sz="0" w:space="0" w:color="auto"/>
      </w:divBdr>
    </w:div>
    <w:div w:id="1235893568">
      <w:bodyDiv w:val="1"/>
      <w:marLeft w:val="0"/>
      <w:marRight w:val="0"/>
      <w:marTop w:val="0"/>
      <w:marBottom w:val="0"/>
      <w:divBdr>
        <w:top w:val="none" w:sz="0" w:space="0" w:color="auto"/>
        <w:left w:val="none" w:sz="0" w:space="0" w:color="auto"/>
        <w:bottom w:val="none" w:sz="0" w:space="0" w:color="auto"/>
        <w:right w:val="none" w:sz="0" w:space="0" w:color="auto"/>
      </w:divBdr>
    </w:div>
    <w:div w:id="1279220945">
      <w:bodyDiv w:val="1"/>
      <w:marLeft w:val="0"/>
      <w:marRight w:val="0"/>
      <w:marTop w:val="0"/>
      <w:marBottom w:val="0"/>
      <w:divBdr>
        <w:top w:val="none" w:sz="0" w:space="0" w:color="auto"/>
        <w:left w:val="none" w:sz="0" w:space="0" w:color="auto"/>
        <w:bottom w:val="none" w:sz="0" w:space="0" w:color="auto"/>
        <w:right w:val="none" w:sz="0" w:space="0" w:color="auto"/>
      </w:divBdr>
    </w:div>
    <w:div w:id="1336223274">
      <w:bodyDiv w:val="1"/>
      <w:marLeft w:val="0"/>
      <w:marRight w:val="0"/>
      <w:marTop w:val="0"/>
      <w:marBottom w:val="0"/>
      <w:divBdr>
        <w:top w:val="none" w:sz="0" w:space="0" w:color="auto"/>
        <w:left w:val="none" w:sz="0" w:space="0" w:color="auto"/>
        <w:bottom w:val="none" w:sz="0" w:space="0" w:color="auto"/>
        <w:right w:val="none" w:sz="0" w:space="0" w:color="auto"/>
      </w:divBdr>
    </w:div>
    <w:div w:id="1364400846">
      <w:bodyDiv w:val="1"/>
      <w:marLeft w:val="0"/>
      <w:marRight w:val="0"/>
      <w:marTop w:val="0"/>
      <w:marBottom w:val="0"/>
      <w:divBdr>
        <w:top w:val="none" w:sz="0" w:space="0" w:color="auto"/>
        <w:left w:val="none" w:sz="0" w:space="0" w:color="auto"/>
        <w:bottom w:val="none" w:sz="0" w:space="0" w:color="auto"/>
        <w:right w:val="none" w:sz="0" w:space="0" w:color="auto"/>
      </w:divBdr>
    </w:div>
    <w:div w:id="1392844182">
      <w:bodyDiv w:val="1"/>
      <w:marLeft w:val="0"/>
      <w:marRight w:val="0"/>
      <w:marTop w:val="0"/>
      <w:marBottom w:val="0"/>
      <w:divBdr>
        <w:top w:val="none" w:sz="0" w:space="0" w:color="auto"/>
        <w:left w:val="none" w:sz="0" w:space="0" w:color="auto"/>
        <w:bottom w:val="none" w:sz="0" w:space="0" w:color="auto"/>
        <w:right w:val="none" w:sz="0" w:space="0" w:color="auto"/>
      </w:divBdr>
    </w:div>
    <w:div w:id="1463185452">
      <w:bodyDiv w:val="1"/>
      <w:marLeft w:val="0"/>
      <w:marRight w:val="0"/>
      <w:marTop w:val="0"/>
      <w:marBottom w:val="0"/>
      <w:divBdr>
        <w:top w:val="none" w:sz="0" w:space="0" w:color="auto"/>
        <w:left w:val="none" w:sz="0" w:space="0" w:color="auto"/>
        <w:bottom w:val="none" w:sz="0" w:space="0" w:color="auto"/>
        <w:right w:val="none" w:sz="0" w:space="0" w:color="auto"/>
      </w:divBdr>
    </w:div>
    <w:div w:id="1469592491">
      <w:bodyDiv w:val="1"/>
      <w:marLeft w:val="0"/>
      <w:marRight w:val="0"/>
      <w:marTop w:val="0"/>
      <w:marBottom w:val="0"/>
      <w:divBdr>
        <w:top w:val="none" w:sz="0" w:space="0" w:color="auto"/>
        <w:left w:val="none" w:sz="0" w:space="0" w:color="auto"/>
        <w:bottom w:val="none" w:sz="0" w:space="0" w:color="auto"/>
        <w:right w:val="none" w:sz="0" w:space="0" w:color="auto"/>
      </w:divBdr>
    </w:div>
    <w:div w:id="1496913796">
      <w:bodyDiv w:val="1"/>
      <w:marLeft w:val="0"/>
      <w:marRight w:val="0"/>
      <w:marTop w:val="0"/>
      <w:marBottom w:val="0"/>
      <w:divBdr>
        <w:top w:val="none" w:sz="0" w:space="0" w:color="auto"/>
        <w:left w:val="none" w:sz="0" w:space="0" w:color="auto"/>
        <w:bottom w:val="none" w:sz="0" w:space="0" w:color="auto"/>
        <w:right w:val="none" w:sz="0" w:space="0" w:color="auto"/>
      </w:divBdr>
    </w:div>
    <w:div w:id="1503427180">
      <w:bodyDiv w:val="1"/>
      <w:marLeft w:val="0"/>
      <w:marRight w:val="0"/>
      <w:marTop w:val="0"/>
      <w:marBottom w:val="0"/>
      <w:divBdr>
        <w:top w:val="none" w:sz="0" w:space="0" w:color="auto"/>
        <w:left w:val="none" w:sz="0" w:space="0" w:color="auto"/>
        <w:bottom w:val="none" w:sz="0" w:space="0" w:color="auto"/>
        <w:right w:val="none" w:sz="0" w:space="0" w:color="auto"/>
      </w:divBdr>
    </w:div>
    <w:div w:id="1507285939">
      <w:bodyDiv w:val="1"/>
      <w:marLeft w:val="0"/>
      <w:marRight w:val="0"/>
      <w:marTop w:val="0"/>
      <w:marBottom w:val="0"/>
      <w:divBdr>
        <w:top w:val="none" w:sz="0" w:space="0" w:color="auto"/>
        <w:left w:val="none" w:sz="0" w:space="0" w:color="auto"/>
        <w:bottom w:val="none" w:sz="0" w:space="0" w:color="auto"/>
        <w:right w:val="none" w:sz="0" w:space="0" w:color="auto"/>
      </w:divBdr>
    </w:div>
    <w:div w:id="1536691446">
      <w:bodyDiv w:val="1"/>
      <w:marLeft w:val="0"/>
      <w:marRight w:val="0"/>
      <w:marTop w:val="0"/>
      <w:marBottom w:val="0"/>
      <w:divBdr>
        <w:top w:val="none" w:sz="0" w:space="0" w:color="auto"/>
        <w:left w:val="none" w:sz="0" w:space="0" w:color="auto"/>
        <w:bottom w:val="none" w:sz="0" w:space="0" w:color="auto"/>
        <w:right w:val="none" w:sz="0" w:space="0" w:color="auto"/>
      </w:divBdr>
    </w:div>
    <w:div w:id="1576695678">
      <w:bodyDiv w:val="1"/>
      <w:marLeft w:val="0"/>
      <w:marRight w:val="0"/>
      <w:marTop w:val="0"/>
      <w:marBottom w:val="0"/>
      <w:divBdr>
        <w:top w:val="none" w:sz="0" w:space="0" w:color="auto"/>
        <w:left w:val="none" w:sz="0" w:space="0" w:color="auto"/>
        <w:bottom w:val="none" w:sz="0" w:space="0" w:color="auto"/>
        <w:right w:val="none" w:sz="0" w:space="0" w:color="auto"/>
      </w:divBdr>
    </w:div>
    <w:div w:id="1660386029">
      <w:bodyDiv w:val="1"/>
      <w:marLeft w:val="0"/>
      <w:marRight w:val="0"/>
      <w:marTop w:val="0"/>
      <w:marBottom w:val="0"/>
      <w:divBdr>
        <w:top w:val="none" w:sz="0" w:space="0" w:color="auto"/>
        <w:left w:val="none" w:sz="0" w:space="0" w:color="auto"/>
        <w:bottom w:val="none" w:sz="0" w:space="0" w:color="auto"/>
        <w:right w:val="none" w:sz="0" w:space="0" w:color="auto"/>
      </w:divBdr>
    </w:div>
    <w:div w:id="1664313626">
      <w:bodyDiv w:val="1"/>
      <w:marLeft w:val="0"/>
      <w:marRight w:val="0"/>
      <w:marTop w:val="0"/>
      <w:marBottom w:val="0"/>
      <w:divBdr>
        <w:top w:val="none" w:sz="0" w:space="0" w:color="auto"/>
        <w:left w:val="none" w:sz="0" w:space="0" w:color="auto"/>
        <w:bottom w:val="none" w:sz="0" w:space="0" w:color="auto"/>
        <w:right w:val="none" w:sz="0" w:space="0" w:color="auto"/>
      </w:divBdr>
    </w:div>
    <w:div w:id="1673025785">
      <w:bodyDiv w:val="1"/>
      <w:marLeft w:val="0"/>
      <w:marRight w:val="0"/>
      <w:marTop w:val="0"/>
      <w:marBottom w:val="0"/>
      <w:divBdr>
        <w:top w:val="none" w:sz="0" w:space="0" w:color="auto"/>
        <w:left w:val="none" w:sz="0" w:space="0" w:color="auto"/>
        <w:bottom w:val="none" w:sz="0" w:space="0" w:color="auto"/>
        <w:right w:val="none" w:sz="0" w:space="0" w:color="auto"/>
      </w:divBdr>
    </w:div>
    <w:div w:id="1763531191">
      <w:bodyDiv w:val="1"/>
      <w:marLeft w:val="0"/>
      <w:marRight w:val="0"/>
      <w:marTop w:val="0"/>
      <w:marBottom w:val="0"/>
      <w:divBdr>
        <w:top w:val="none" w:sz="0" w:space="0" w:color="auto"/>
        <w:left w:val="none" w:sz="0" w:space="0" w:color="auto"/>
        <w:bottom w:val="none" w:sz="0" w:space="0" w:color="auto"/>
        <w:right w:val="none" w:sz="0" w:space="0" w:color="auto"/>
      </w:divBdr>
    </w:div>
    <w:div w:id="1764448747">
      <w:bodyDiv w:val="1"/>
      <w:marLeft w:val="0"/>
      <w:marRight w:val="0"/>
      <w:marTop w:val="0"/>
      <w:marBottom w:val="0"/>
      <w:divBdr>
        <w:top w:val="none" w:sz="0" w:space="0" w:color="auto"/>
        <w:left w:val="none" w:sz="0" w:space="0" w:color="auto"/>
        <w:bottom w:val="none" w:sz="0" w:space="0" w:color="auto"/>
        <w:right w:val="none" w:sz="0" w:space="0" w:color="auto"/>
      </w:divBdr>
    </w:div>
    <w:div w:id="1784958541">
      <w:bodyDiv w:val="1"/>
      <w:marLeft w:val="0"/>
      <w:marRight w:val="0"/>
      <w:marTop w:val="0"/>
      <w:marBottom w:val="0"/>
      <w:divBdr>
        <w:top w:val="none" w:sz="0" w:space="0" w:color="auto"/>
        <w:left w:val="none" w:sz="0" w:space="0" w:color="auto"/>
        <w:bottom w:val="none" w:sz="0" w:space="0" w:color="auto"/>
        <w:right w:val="none" w:sz="0" w:space="0" w:color="auto"/>
      </w:divBdr>
    </w:div>
    <w:div w:id="1787308824">
      <w:bodyDiv w:val="1"/>
      <w:marLeft w:val="0"/>
      <w:marRight w:val="0"/>
      <w:marTop w:val="0"/>
      <w:marBottom w:val="0"/>
      <w:divBdr>
        <w:top w:val="none" w:sz="0" w:space="0" w:color="auto"/>
        <w:left w:val="none" w:sz="0" w:space="0" w:color="auto"/>
        <w:bottom w:val="none" w:sz="0" w:space="0" w:color="auto"/>
        <w:right w:val="none" w:sz="0" w:space="0" w:color="auto"/>
      </w:divBdr>
    </w:div>
    <w:div w:id="1809275959">
      <w:bodyDiv w:val="1"/>
      <w:marLeft w:val="0"/>
      <w:marRight w:val="0"/>
      <w:marTop w:val="0"/>
      <w:marBottom w:val="0"/>
      <w:divBdr>
        <w:top w:val="none" w:sz="0" w:space="0" w:color="auto"/>
        <w:left w:val="none" w:sz="0" w:space="0" w:color="auto"/>
        <w:bottom w:val="none" w:sz="0" w:space="0" w:color="auto"/>
        <w:right w:val="none" w:sz="0" w:space="0" w:color="auto"/>
      </w:divBdr>
    </w:div>
    <w:div w:id="1852990924">
      <w:bodyDiv w:val="1"/>
      <w:marLeft w:val="0"/>
      <w:marRight w:val="0"/>
      <w:marTop w:val="0"/>
      <w:marBottom w:val="0"/>
      <w:divBdr>
        <w:top w:val="none" w:sz="0" w:space="0" w:color="auto"/>
        <w:left w:val="none" w:sz="0" w:space="0" w:color="auto"/>
        <w:bottom w:val="none" w:sz="0" w:space="0" w:color="auto"/>
        <w:right w:val="none" w:sz="0" w:space="0" w:color="auto"/>
      </w:divBdr>
    </w:div>
    <w:div w:id="1861047372">
      <w:bodyDiv w:val="1"/>
      <w:marLeft w:val="0"/>
      <w:marRight w:val="0"/>
      <w:marTop w:val="0"/>
      <w:marBottom w:val="0"/>
      <w:divBdr>
        <w:top w:val="none" w:sz="0" w:space="0" w:color="auto"/>
        <w:left w:val="none" w:sz="0" w:space="0" w:color="auto"/>
        <w:bottom w:val="none" w:sz="0" w:space="0" w:color="auto"/>
        <w:right w:val="none" w:sz="0" w:space="0" w:color="auto"/>
      </w:divBdr>
    </w:div>
    <w:div w:id="1908687341">
      <w:bodyDiv w:val="1"/>
      <w:marLeft w:val="0"/>
      <w:marRight w:val="0"/>
      <w:marTop w:val="0"/>
      <w:marBottom w:val="0"/>
      <w:divBdr>
        <w:top w:val="none" w:sz="0" w:space="0" w:color="auto"/>
        <w:left w:val="none" w:sz="0" w:space="0" w:color="auto"/>
        <w:bottom w:val="none" w:sz="0" w:space="0" w:color="auto"/>
        <w:right w:val="none" w:sz="0" w:space="0" w:color="auto"/>
      </w:divBdr>
    </w:div>
    <w:div w:id="1914269838">
      <w:bodyDiv w:val="1"/>
      <w:marLeft w:val="0"/>
      <w:marRight w:val="0"/>
      <w:marTop w:val="0"/>
      <w:marBottom w:val="0"/>
      <w:divBdr>
        <w:top w:val="none" w:sz="0" w:space="0" w:color="auto"/>
        <w:left w:val="none" w:sz="0" w:space="0" w:color="auto"/>
        <w:bottom w:val="none" w:sz="0" w:space="0" w:color="auto"/>
        <w:right w:val="none" w:sz="0" w:space="0" w:color="auto"/>
      </w:divBdr>
    </w:div>
    <w:div w:id="1966622105">
      <w:bodyDiv w:val="1"/>
      <w:marLeft w:val="0"/>
      <w:marRight w:val="0"/>
      <w:marTop w:val="0"/>
      <w:marBottom w:val="0"/>
      <w:divBdr>
        <w:top w:val="none" w:sz="0" w:space="0" w:color="auto"/>
        <w:left w:val="none" w:sz="0" w:space="0" w:color="auto"/>
        <w:bottom w:val="none" w:sz="0" w:space="0" w:color="auto"/>
        <w:right w:val="none" w:sz="0" w:space="0" w:color="auto"/>
      </w:divBdr>
    </w:div>
    <w:div w:id="2109111444">
      <w:bodyDiv w:val="1"/>
      <w:marLeft w:val="0"/>
      <w:marRight w:val="0"/>
      <w:marTop w:val="0"/>
      <w:marBottom w:val="0"/>
      <w:divBdr>
        <w:top w:val="none" w:sz="0" w:space="0" w:color="auto"/>
        <w:left w:val="none" w:sz="0" w:space="0" w:color="auto"/>
        <w:bottom w:val="none" w:sz="0" w:space="0" w:color="auto"/>
        <w:right w:val="none" w:sz="0" w:space="0" w:color="auto"/>
      </w:divBdr>
    </w:div>
    <w:div w:id="2118718131">
      <w:bodyDiv w:val="1"/>
      <w:marLeft w:val="0"/>
      <w:marRight w:val="0"/>
      <w:marTop w:val="0"/>
      <w:marBottom w:val="0"/>
      <w:divBdr>
        <w:top w:val="none" w:sz="0" w:space="0" w:color="auto"/>
        <w:left w:val="none" w:sz="0" w:space="0" w:color="auto"/>
        <w:bottom w:val="none" w:sz="0" w:space="0" w:color="auto"/>
        <w:right w:val="none" w:sz="0" w:space="0" w:color="auto"/>
      </w:divBdr>
    </w:div>
    <w:div w:id="213124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io@redencaodaserra.sp.gov.br" TargetMode="External"/><Relationship Id="rId13" Type="http://schemas.openxmlformats.org/officeDocument/2006/relationships/hyperlink" Target="http://www.redencaodaserra.s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venio@redencaodaserra.sp.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sap.sp.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ao@pmsap.sp.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dencaodaserra.sp.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E466-707D-4095-A097-FCEACB5D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14828</Words>
  <Characters>80073</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PROCESSO DE LICITAÇÃO Nº 48/2007</vt:lpstr>
    </vt:vector>
  </TitlesOfParts>
  <Company/>
  <LinksUpToDate>false</LinksUpToDate>
  <CharactersWithSpaces>94712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48/2007</dc:title>
  <dc:subject/>
  <dc:creator>andre.guimaraes</dc:creator>
  <cp:keywords/>
  <dc:description/>
  <cp:lastModifiedBy>MATHEUS MACHADO SANTOS</cp:lastModifiedBy>
  <cp:revision>2</cp:revision>
  <cp:lastPrinted>2023-02-01T11:57:00Z</cp:lastPrinted>
  <dcterms:created xsi:type="dcterms:W3CDTF">2023-02-27T12:22:00Z</dcterms:created>
  <dcterms:modified xsi:type="dcterms:W3CDTF">2023-02-27T12:22:00Z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Microsoft® Word 2013</vt:lpwstr>
  </property>
  <property fmtid="{D5CDD505-2E9C-101B-9397-08002B2CF9AE}" pid="4" name="LastSaved">
    <vt:filetime>2017-08-17T00:00:00Z</vt:filetime>
  </property>
</Properties>
</file>